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D1CCDA" w14:textId="77777777" w:rsidR="00143A57" w:rsidRPr="00143A57" w:rsidRDefault="00143A57" w:rsidP="009D0204">
      <w:pPr>
        <w:pStyle w:val="10"/>
        <w:spacing w:before="0" w:line="240" w:lineRule="auto"/>
        <w:jc w:val="both"/>
        <w:rPr>
          <w:rFonts w:cs="FrankRuehl"/>
          <w:b w:val="0"/>
          <w:bCs w:val="0"/>
          <w:noProof/>
          <w:sz w:val="26"/>
          <w:szCs w:val="26"/>
          <w:u w:val="single"/>
          <w:rtl/>
        </w:rPr>
      </w:pPr>
    </w:p>
    <w:p w14:paraId="05AC95A6" w14:textId="77777777" w:rsidR="00A466DB" w:rsidRDefault="00B84170" w:rsidP="00733393">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7137C4EF" wp14:editId="038AF4C5">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76C777AF" w14:textId="77777777" w:rsidR="001D6EF9" w:rsidRPr="00596263" w:rsidRDefault="001D6EF9"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5D475EBF" w14:textId="3EDDBF01" w:rsidR="001D6EF9" w:rsidRPr="00596263" w:rsidRDefault="001D6EF9" w:rsidP="002B7DAE">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100051120</w:t>
                            </w:r>
                          </w:p>
                          <w:p w14:paraId="160AAE10" w14:textId="77777777" w:rsidR="001D6EF9" w:rsidRPr="00596263" w:rsidRDefault="001D6EF9" w:rsidP="005429AD">
                            <w:pPr>
                              <w:spacing w:after="0" w:line="480" w:lineRule="auto"/>
                              <w:ind w:left="82"/>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ל</w:t>
                            </w:r>
                            <w:r w:rsidRPr="005429AD">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ייעוץ, ליווי, מעקב ובקרה הנדסית על ביצוע פרויקטים במשק המים והביוב</w:t>
                            </w: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 עבור רשות המים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37C4EF"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14:paraId="76C777AF" w14:textId="77777777" w:rsidR="001D6EF9" w:rsidRPr="00596263" w:rsidRDefault="001D6EF9"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5D475EBF" w14:textId="3EDDBF01" w:rsidR="001D6EF9" w:rsidRPr="00596263" w:rsidRDefault="001D6EF9" w:rsidP="002B7DAE">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100051120</w:t>
                      </w:r>
                    </w:p>
                    <w:p w14:paraId="160AAE10" w14:textId="77777777" w:rsidR="001D6EF9" w:rsidRPr="00596263" w:rsidRDefault="001D6EF9" w:rsidP="005429AD">
                      <w:pPr>
                        <w:spacing w:after="0" w:line="480" w:lineRule="auto"/>
                        <w:ind w:left="82"/>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ל</w:t>
                      </w:r>
                      <w:r w:rsidRPr="005429AD">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ייעוץ, ליווי, מעקב ובקרה הנדסית על ביצוע פרויקטים במשק המים והביוב</w:t>
                      </w: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 עבור רשות המים</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832"/>
        <w:gridCol w:w="3532"/>
      </w:tblGrid>
      <w:tr w:rsidR="00B84170" w:rsidRPr="00014424" w14:paraId="452E85F5" w14:textId="77777777" w:rsidTr="00142994">
        <w:tc>
          <w:tcPr>
            <w:tcW w:w="708" w:type="dxa"/>
            <w:shd w:val="clear" w:color="auto" w:fill="B6DDE8" w:themeFill="accent5" w:themeFillTint="66"/>
          </w:tcPr>
          <w:p w14:paraId="48F5BB99" w14:textId="77777777" w:rsidR="00B84170" w:rsidRPr="00014424" w:rsidRDefault="00B84170" w:rsidP="009D0204">
            <w:pPr>
              <w:spacing w:after="0"/>
              <w:ind w:left="-2" w:right="-993"/>
              <w:jc w:val="both"/>
              <w:rPr>
                <w:rFonts w:cs="FrankRuehl"/>
                <w:b/>
                <w:bCs/>
                <w:sz w:val="28"/>
                <w:szCs w:val="28"/>
                <w:rtl/>
              </w:rPr>
            </w:pPr>
            <w:r w:rsidRPr="00014424">
              <w:rPr>
                <w:rFonts w:cs="FrankRuehl" w:hint="cs"/>
                <w:sz w:val="28"/>
                <w:szCs w:val="28"/>
                <w:rtl/>
              </w:rPr>
              <w:t xml:space="preserve">      </w:t>
            </w:r>
          </w:p>
        </w:tc>
        <w:tc>
          <w:tcPr>
            <w:tcW w:w="4832" w:type="dxa"/>
            <w:shd w:val="clear" w:color="auto" w:fill="B6DDE8" w:themeFill="accent5" w:themeFillTint="66"/>
          </w:tcPr>
          <w:p w14:paraId="162AC290" w14:textId="77777777" w:rsidR="00B84170" w:rsidRPr="00014424" w:rsidRDefault="00B84170" w:rsidP="009D0204">
            <w:pPr>
              <w:spacing w:after="0"/>
              <w:ind w:left="-2"/>
              <w:jc w:val="both"/>
              <w:rPr>
                <w:rFonts w:cs="FrankRuehl"/>
                <w:b/>
                <w:bCs/>
                <w:sz w:val="28"/>
                <w:szCs w:val="28"/>
                <w:rtl/>
              </w:rPr>
            </w:pPr>
            <w:r w:rsidRPr="00014424">
              <w:rPr>
                <w:rFonts w:cs="FrankRuehl" w:hint="cs"/>
                <w:b/>
                <w:bCs/>
                <w:sz w:val="28"/>
                <w:szCs w:val="28"/>
                <w:rtl/>
              </w:rPr>
              <w:t>הפעילות</w:t>
            </w:r>
          </w:p>
        </w:tc>
        <w:tc>
          <w:tcPr>
            <w:tcW w:w="3532" w:type="dxa"/>
            <w:shd w:val="clear" w:color="auto" w:fill="B6DDE8" w:themeFill="accent5" w:themeFillTint="66"/>
          </w:tcPr>
          <w:p w14:paraId="0176C9F6" w14:textId="77777777" w:rsidR="00B84170" w:rsidRPr="00014424" w:rsidRDefault="00B84170" w:rsidP="009D0204">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14:paraId="2B897B16" w14:textId="77777777" w:rsidTr="000701B0">
        <w:tc>
          <w:tcPr>
            <w:tcW w:w="708" w:type="dxa"/>
            <w:shd w:val="clear" w:color="auto" w:fill="auto"/>
          </w:tcPr>
          <w:p w14:paraId="24D5EC90"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832" w:type="dxa"/>
            <w:shd w:val="clear" w:color="auto" w:fill="auto"/>
          </w:tcPr>
          <w:p w14:paraId="3DE1061D" w14:textId="77777777" w:rsidR="00B84170" w:rsidRPr="009E538E" w:rsidRDefault="00B84170" w:rsidP="009D0204">
            <w:pPr>
              <w:spacing w:after="0"/>
              <w:ind w:left="-2"/>
              <w:jc w:val="both"/>
              <w:rPr>
                <w:rFonts w:cs="FrankRuehl"/>
                <w:sz w:val="26"/>
                <w:szCs w:val="26"/>
                <w:rtl/>
              </w:rPr>
            </w:pPr>
            <w:r>
              <w:rPr>
                <w:rFonts w:cs="FrankRuehl" w:hint="cs"/>
                <w:sz w:val="26"/>
                <w:szCs w:val="26"/>
                <w:rtl/>
              </w:rPr>
              <w:t>מועד פרסום מודעת המכרז בעיתון</w:t>
            </w:r>
          </w:p>
        </w:tc>
        <w:tc>
          <w:tcPr>
            <w:tcW w:w="3532" w:type="dxa"/>
            <w:shd w:val="clear" w:color="auto" w:fill="auto"/>
            <w:vAlign w:val="center"/>
          </w:tcPr>
          <w:p w14:paraId="7CB44A0B" w14:textId="3F3340B4" w:rsidR="00B84170" w:rsidRPr="000701B0" w:rsidRDefault="000701B0" w:rsidP="009D0204">
            <w:pPr>
              <w:spacing w:after="0"/>
              <w:ind w:left="-2"/>
              <w:jc w:val="center"/>
              <w:rPr>
                <w:rFonts w:cs="FrankRuehl"/>
                <w:b/>
                <w:bCs/>
                <w:sz w:val="28"/>
                <w:szCs w:val="28"/>
                <w:rtl/>
              </w:rPr>
            </w:pPr>
            <w:r>
              <w:rPr>
                <w:rFonts w:cs="FrankRuehl" w:hint="cs"/>
                <w:b/>
                <w:bCs/>
                <w:sz w:val="28"/>
                <w:szCs w:val="28"/>
                <w:rtl/>
              </w:rPr>
              <w:t>24.5.2023</w:t>
            </w:r>
          </w:p>
        </w:tc>
      </w:tr>
      <w:tr w:rsidR="00B84170" w:rsidRPr="00014424" w14:paraId="6155CBC2" w14:textId="77777777" w:rsidTr="000701B0">
        <w:tc>
          <w:tcPr>
            <w:tcW w:w="708" w:type="dxa"/>
            <w:shd w:val="clear" w:color="auto" w:fill="auto"/>
          </w:tcPr>
          <w:p w14:paraId="5443D4D5"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832" w:type="dxa"/>
            <w:shd w:val="clear" w:color="auto" w:fill="auto"/>
          </w:tcPr>
          <w:p w14:paraId="4948C10D" w14:textId="77777777"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3532" w:type="dxa"/>
            <w:shd w:val="clear" w:color="auto" w:fill="auto"/>
            <w:vAlign w:val="center"/>
          </w:tcPr>
          <w:p w14:paraId="0722E91E" w14:textId="282C51D0" w:rsidR="00B84170" w:rsidRPr="000701B0" w:rsidRDefault="000701B0" w:rsidP="009D0204">
            <w:pPr>
              <w:spacing w:after="0"/>
              <w:ind w:left="-2"/>
              <w:jc w:val="center"/>
              <w:rPr>
                <w:rFonts w:cs="FrankRuehl"/>
                <w:b/>
                <w:bCs/>
                <w:sz w:val="28"/>
                <w:szCs w:val="28"/>
                <w:rtl/>
              </w:rPr>
            </w:pPr>
            <w:r>
              <w:rPr>
                <w:rFonts w:cs="FrankRuehl" w:hint="cs"/>
                <w:b/>
                <w:bCs/>
                <w:sz w:val="28"/>
                <w:szCs w:val="28"/>
                <w:rtl/>
              </w:rPr>
              <w:t>8.6.2023</w:t>
            </w:r>
          </w:p>
        </w:tc>
      </w:tr>
      <w:tr w:rsidR="00B84170" w:rsidRPr="00014424" w14:paraId="39AE5DF4" w14:textId="77777777" w:rsidTr="000701B0">
        <w:tc>
          <w:tcPr>
            <w:tcW w:w="708" w:type="dxa"/>
            <w:shd w:val="clear" w:color="auto" w:fill="auto"/>
          </w:tcPr>
          <w:p w14:paraId="3376C398"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832" w:type="dxa"/>
            <w:shd w:val="clear" w:color="auto" w:fill="auto"/>
          </w:tcPr>
          <w:p w14:paraId="6E3A6A32" w14:textId="77777777"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3532" w:type="dxa"/>
            <w:shd w:val="clear" w:color="auto" w:fill="auto"/>
            <w:vAlign w:val="center"/>
          </w:tcPr>
          <w:p w14:paraId="5208E10C" w14:textId="39FB455F" w:rsidR="00B84170" w:rsidRPr="000701B0" w:rsidRDefault="000701B0" w:rsidP="009D0204">
            <w:pPr>
              <w:spacing w:after="0"/>
              <w:ind w:left="-2"/>
              <w:jc w:val="center"/>
              <w:rPr>
                <w:rFonts w:cs="FrankRuehl"/>
                <w:b/>
                <w:bCs/>
                <w:sz w:val="28"/>
                <w:szCs w:val="28"/>
                <w:rtl/>
              </w:rPr>
            </w:pPr>
            <w:r>
              <w:rPr>
                <w:rFonts w:cs="FrankRuehl" w:hint="cs"/>
                <w:b/>
                <w:bCs/>
                <w:sz w:val="28"/>
                <w:szCs w:val="28"/>
                <w:rtl/>
              </w:rPr>
              <w:t>20.6.2023</w:t>
            </w:r>
          </w:p>
        </w:tc>
      </w:tr>
      <w:tr w:rsidR="00B84170" w:rsidRPr="00014424" w14:paraId="56A15DCF" w14:textId="77777777" w:rsidTr="000701B0">
        <w:tc>
          <w:tcPr>
            <w:tcW w:w="708" w:type="dxa"/>
            <w:shd w:val="clear" w:color="auto" w:fill="auto"/>
          </w:tcPr>
          <w:p w14:paraId="71573640"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832" w:type="dxa"/>
            <w:shd w:val="clear" w:color="auto" w:fill="auto"/>
          </w:tcPr>
          <w:p w14:paraId="39C92292" w14:textId="77777777" w:rsidR="00306AD1" w:rsidRDefault="00B84170" w:rsidP="00306AD1">
            <w:pPr>
              <w:spacing w:after="0"/>
              <w:ind w:left="-2"/>
              <w:jc w:val="both"/>
              <w:rPr>
                <w:rFonts w:cs="FrankRuehl"/>
                <w:sz w:val="26"/>
                <w:szCs w:val="26"/>
                <w:rtl/>
              </w:rPr>
            </w:pPr>
            <w:r w:rsidRPr="009E538E">
              <w:rPr>
                <w:rFonts w:cs="FrankRuehl" w:hint="cs"/>
                <w:sz w:val="26"/>
                <w:szCs w:val="26"/>
                <w:rtl/>
              </w:rPr>
              <w:t>מועד אחרון להגשת הצעות</w:t>
            </w:r>
            <w:r w:rsidR="00306AD1" w:rsidRPr="009E538E">
              <w:rPr>
                <w:rFonts w:cs="FrankRuehl" w:hint="cs"/>
                <w:sz w:val="26"/>
                <w:szCs w:val="26"/>
                <w:rtl/>
              </w:rPr>
              <w:t xml:space="preserve"> מועד אחרון להגשת הצעות</w:t>
            </w:r>
          </w:p>
          <w:p w14:paraId="7440157A" w14:textId="77777777" w:rsidR="00B84170" w:rsidRPr="009E538E" w:rsidRDefault="00306AD1" w:rsidP="00306AD1">
            <w:pPr>
              <w:spacing w:after="0"/>
              <w:ind w:left="-2"/>
              <w:jc w:val="both"/>
              <w:rPr>
                <w:rFonts w:cs="FrankRuehl"/>
                <w:sz w:val="26"/>
                <w:szCs w:val="26"/>
                <w:rtl/>
              </w:rPr>
            </w:pPr>
            <w:r w:rsidRPr="005A0311">
              <w:rPr>
                <w:rFonts w:cs="FrankRuehl" w:hint="cs"/>
                <w:b/>
                <w:bCs/>
                <w:color w:val="FF0000"/>
                <w:sz w:val="26"/>
                <w:szCs w:val="26"/>
                <w:rtl/>
              </w:rPr>
              <w:t xml:space="preserve">לתשומת </w:t>
            </w:r>
            <w:r w:rsidRPr="005A0311">
              <w:rPr>
                <w:rFonts w:cs="FrankRuehl" w:hint="eastAsia"/>
                <w:b/>
                <w:bCs/>
                <w:color w:val="FF0000"/>
                <w:sz w:val="26"/>
                <w:szCs w:val="26"/>
                <w:rtl/>
              </w:rPr>
              <w:t>לב</w:t>
            </w:r>
            <w:r w:rsidRPr="005A0311">
              <w:rPr>
                <w:rFonts w:cs="FrankRuehl"/>
                <w:b/>
                <w:bCs/>
                <w:color w:val="FF0000"/>
                <w:sz w:val="26"/>
                <w:szCs w:val="26"/>
                <w:rtl/>
              </w:rPr>
              <w:t xml:space="preserve"> – הגשת הצעות תיעשה באמצעות תיבת מכרזים </w:t>
            </w:r>
            <w:r w:rsidRPr="005A0311">
              <w:rPr>
                <w:rFonts w:cs="FrankRuehl" w:hint="eastAsia"/>
                <w:b/>
                <w:bCs/>
                <w:color w:val="FF0000"/>
                <w:sz w:val="26"/>
                <w:szCs w:val="26"/>
                <w:u w:val="single"/>
                <w:rtl/>
              </w:rPr>
              <w:t>דיגיטלית</w:t>
            </w:r>
            <w:r w:rsidRPr="00BE3039">
              <w:rPr>
                <w:rFonts w:cs="FrankRuehl"/>
                <w:b/>
                <w:bCs/>
                <w:color w:val="FF0000"/>
                <w:sz w:val="26"/>
                <w:szCs w:val="26"/>
                <w:rtl/>
              </w:rPr>
              <w:t xml:space="preserve"> </w:t>
            </w:r>
            <w:r w:rsidRPr="00BE3039">
              <w:rPr>
                <w:rFonts w:cs="FrankRuehl"/>
                <w:color w:val="FF0000"/>
                <w:sz w:val="26"/>
                <w:szCs w:val="26"/>
                <w:rtl/>
              </w:rPr>
              <w:t xml:space="preserve">(פרטים </w:t>
            </w:r>
            <w:r w:rsidRPr="00BE3039">
              <w:rPr>
                <w:rFonts w:cs="FrankRuehl" w:hint="eastAsia"/>
                <w:color w:val="FF0000"/>
                <w:sz w:val="26"/>
                <w:szCs w:val="26"/>
                <w:rtl/>
              </w:rPr>
              <w:t>בס</w:t>
            </w:r>
            <w:r w:rsidRPr="00BE3039">
              <w:rPr>
                <w:rFonts w:cs="FrankRuehl"/>
                <w:color w:val="FF0000"/>
                <w:sz w:val="26"/>
                <w:szCs w:val="26"/>
                <w:rtl/>
              </w:rPr>
              <w:t xml:space="preserve">' </w:t>
            </w:r>
            <w:r w:rsidR="00142994">
              <w:rPr>
                <w:rFonts w:cs="FrankRuehl" w:hint="cs"/>
                <w:color w:val="FF0000"/>
                <w:sz w:val="26"/>
                <w:szCs w:val="26"/>
                <w:rtl/>
              </w:rPr>
              <w:t>8</w:t>
            </w:r>
            <w:r w:rsidRPr="00BE3039">
              <w:rPr>
                <w:rFonts w:cs="FrankRuehl"/>
                <w:color w:val="FF0000"/>
                <w:sz w:val="26"/>
                <w:szCs w:val="26"/>
                <w:rtl/>
              </w:rPr>
              <w:t xml:space="preserve">.5 </w:t>
            </w:r>
            <w:r w:rsidRPr="00BE3039">
              <w:rPr>
                <w:rFonts w:cs="FrankRuehl" w:hint="eastAsia"/>
                <w:color w:val="FF0000"/>
                <w:sz w:val="26"/>
                <w:szCs w:val="26"/>
                <w:rtl/>
              </w:rPr>
              <w:t>במכרז</w:t>
            </w:r>
            <w:r w:rsidRPr="00BE3039">
              <w:rPr>
                <w:rFonts w:cs="FrankRuehl"/>
                <w:color w:val="FF0000"/>
                <w:sz w:val="26"/>
                <w:szCs w:val="26"/>
                <w:rtl/>
              </w:rPr>
              <w:t>)</w:t>
            </w:r>
          </w:p>
        </w:tc>
        <w:tc>
          <w:tcPr>
            <w:tcW w:w="3532" w:type="dxa"/>
            <w:shd w:val="clear" w:color="auto" w:fill="auto"/>
            <w:vAlign w:val="center"/>
          </w:tcPr>
          <w:p w14:paraId="5984CC60" w14:textId="7B3B5B12" w:rsidR="00B84170" w:rsidRPr="000701B0" w:rsidRDefault="00B84170" w:rsidP="009D0204">
            <w:pPr>
              <w:spacing w:after="0"/>
              <w:ind w:left="-2"/>
              <w:jc w:val="center"/>
              <w:rPr>
                <w:rFonts w:cs="FrankRuehl"/>
                <w:b/>
                <w:bCs/>
                <w:sz w:val="28"/>
                <w:szCs w:val="28"/>
                <w:rtl/>
              </w:rPr>
            </w:pPr>
            <w:r w:rsidRPr="000701B0">
              <w:rPr>
                <w:rFonts w:cs="FrankRuehl" w:hint="cs"/>
                <w:b/>
                <w:bCs/>
                <w:sz w:val="28"/>
                <w:szCs w:val="28"/>
                <w:rtl/>
              </w:rPr>
              <w:t xml:space="preserve">החל מיום </w:t>
            </w:r>
            <w:r w:rsidR="000701B0">
              <w:rPr>
                <w:rFonts w:cs="FrankRuehl" w:hint="cs"/>
                <w:b/>
                <w:bCs/>
                <w:sz w:val="28"/>
                <w:szCs w:val="28"/>
                <w:u w:val="single"/>
                <w:rtl/>
              </w:rPr>
              <w:t>3.7.2023</w:t>
            </w:r>
            <w:r w:rsidRPr="000701B0">
              <w:rPr>
                <w:rFonts w:cs="FrankRuehl" w:hint="cs"/>
                <w:b/>
                <w:bCs/>
                <w:sz w:val="28"/>
                <w:szCs w:val="28"/>
                <w:rtl/>
              </w:rPr>
              <w:t xml:space="preserve"> ועד לא יאוחר מיום </w:t>
            </w:r>
            <w:r w:rsidR="000701B0">
              <w:rPr>
                <w:rFonts w:cs="FrankRuehl" w:hint="cs"/>
                <w:b/>
                <w:bCs/>
                <w:sz w:val="28"/>
                <w:szCs w:val="28"/>
                <w:u w:val="single"/>
                <w:rtl/>
              </w:rPr>
              <w:t>5.7.2023</w:t>
            </w:r>
            <w:r w:rsidRPr="000701B0">
              <w:rPr>
                <w:rFonts w:cs="FrankRuehl" w:hint="cs"/>
                <w:b/>
                <w:bCs/>
                <w:sz w:val="28"/>
                <w:szCs w:val="28"/>
                <w:rtl/>
              </w:rPr>
              <w:t xml:space="preserve"> בשעה 12:00</w:t>
            </w:r>
          </w:p>
        </w:tc>
      </w:tr>
    </w:tbl>
    <w:p w14:paraId="0798AD5D" w14:textId="77777777" w:rsidR="00B84170" w:rsidRDefault="00B84170" w:rsidP="009D0204">
      <w:pPr>
        <w:spacing w:after="0" w:line="240" w:lineRule="auto"/>
        <w:ind w:left="-2" w:right="-993"/>
        <w:jc w:val="both"/>
        <w:rPr>
          <w:rFonts w:cs="FrankRuehl"/>
          <w:sz w:val="28"/>
          <w:szCs w:val="28"/>
          <w:rtl/>
        </w:rPr>
      </w:pPr>
    </w:p>
    <w:p w14:paraId="073F7020" w14:textId="77777777" w:rsidR="00502C74" w:rsidRPr="00733393" w:rsidRDefault="00261F4D" w:rsidP="00843848">
      <w:pPr>
        <w:pStyle w:val="a6"/>
        <w:numPr>
          <w:ilvl w:val="0"/>
          <w:numId w:val="26"/>
        </w:numPr>
        <w:tabs>
          <w:tab w:val="left" w:pos="706"/>
        </w:tabs>
        <w:spacing w:after="0" w:line="360" w:lineRule="auto"/>
        <w:ind w:left="360"/>
        <w:jc w:val="both"/>
        <w:rPr>
          <w:rFonts w:cs="FrankRuehl"/>
          <w:sz w:val="26"/>
          <w:szCs w:val="26"/>
          <w:rtl/>
        </w:rPr>
      </w:pPr>
      <w:r>
        <w:rPr>
          <w:rFonts w:cs="FrankRuehl" w:hint="cs"/>
          <w:sz w:val="26"/>
          <w:szCs w:val="26"/>
          <w:rtl/>
        </w:rPr>
        <w:t>הרשות הממשלתית למים ולביוב</w:t>
      </w:r>
      <w:r w:rsidRPr="00733393">
        <w:rPr>
          <w:rFonts w:cs="FrankRuehl" w:hint="cs"/>
          <w:sz w:val="26"/>
          <w:szCs w:val="26"/>
          <w:rtl/>
        </w:rPr>
        <w:t xml:space="preserve"> </w:t>
      </w:r>
      <w:r w:rsidR="00094963">
        <w:rPr>
          <w:rFonts w:cs="FrankRuehl" w:hint="cs"/>
          <w:sz w:val="26"/>
          <w:szCs w:val="26"/>
          <w:rtl/>
        </w:rPr>
        <w:t>(להלן: "</w:t>
      </w:r>
      <w:r w:rsidR="00094963" w:rsidRPr="005765B5">
        <w:rPr>
          <w:rFonts w:cs="FrankRuehl" w:hint="eastAsia"/>
          <w:b/>
          <w:bCs/>
          <w:sz w:val="26"/>
          <w:szCs w:val="26"/>
          <w:rtl/>
        </w:rPr>
        <w:t>רשות</w:t>
      </w:r>
      <w:r w:rsidR="00094963" w:rsidRPr="005765B5">
        <w:rPr>
          <w:rFonts w:cs="FrankRuehl"/>
          <w:b/>
          <w:bCs/>
          <w:sz w:val="26"/>
          <w:szCs w:val="26"/>
          <w:rtl/>
        </w:rPr>
        <w:t xml:space="preserve"> </w:t>
      </w:r>
      <w:r w:rsidR="00094963" w:rsidRPr="005765B5">
        <w:rPr>
          <w:rFonts w:cs="FrankRuehl" w:hint="eastAsia"/>
          <w:b/>
          <w:bCs/>
          <w:sz w:val="26"/>
          <w:szCs w:val="26"/>
          <w:rtl/>
        </w:rPr>
        <w:t>המים</w:t>
      </w:r>
      <w:r w:rsidR="00094963">
        <w:rPr>
          <w:rFonts w:cs="FrankRuehl" w:hint="cs"/>
          <w:sz w:val="26"/>
          <w:szCs w:val="26"/>
          <w:rtl/>
        </w:rPr>
        <w:t>" או "</w:t>
      </w:r>
      <w:r w:rsidR="00094963" w:rsidRPr="005765B5">
        <w:rPr>
          <w:rFonts w:cs="FrankRuehl" w:hint="eastAsia"/>
          <w:b/>
          <w:bCs/>
          <w:sz w:val="26"/>
          <w:szCs w:val="26"/>
          <w:rtl/>
        </w:rPr>
        <w:t>הרשות</w:t>
      </w:r>
      <w:r w:rsidR="00094963">
        <w:rPr>
          <w:rFonts w:cs="FrankRuehl" w:hint="cs"/>
          <w:sz w:val="26"/>
          <w:szCs w:val="26"/>
          <w:rtl/>
        </w:rPr>
        <w:t xml:space="preserve">", בהתאם לצורך) </w:t>
      </w:r>
      <w:r w:rsidR="00733393" w:rsidRPr="00733393">
        <w:rPr>
          <w:rFonts w:cs="FrankRuehl" w:hint="cs"/>
          <w:sz w:val="26"/>
          <w:szCs w:val="26"/>
          <w:rtl/>
        </w:rPr>
        <w:t xml:space="preserve">רשאית לפי שיקול דעתה </w:t>
      </w:r>
      <w:r w:rsidR="00B72C17">
        <w:rPr>
          <w:rFonts w:cs="FrankRuehl" w:hint="cs"/>
          <w:sz w:val="26"/>
          <w:szCs w:val="26"/>
          <w:rtl/>
        </w:rPr>
        <w:t xml:space="preserve">המקצועי, </w:t>
      </w:r>
      <w:r w:rsidR="00733393" w:rsidRPr="00733393">
        <w:rPr>
          <w:rFonts w:cs="FrankRuehl" w:hint="cs"/>
          <w:sz w:val="26"/>
          <w:szCs w:val="26"/>
          <w:rtl/>
        </w:rPr>
        <w:t>ובכל עת, להקדים או לדחות את המועד האחרון להגשת הצעות וכן לשנות מועדים ותנאים אחרים. הודעה</w:t>
      </w:r>
      <w:r w:rsidR="00733393" w:rsidRPr="00733393">
        <w:rPr>
          <w:rFonts w:cs="FrankRuehl"/>
          <w:sz w:val="26"/>
          <w:szCs w:val="26"/>
          <w:rtl/>
        </w:rPr>
        <w:t xml:space="preserve"> </w:t>
      </w:r>
      <w:r w:rsidR="00733393" w:rsidRPr="00733393">
        <w:rPr>
          <w:rFonts w:cs="FrankRuehl" w:hint="cs"/>
          <w:sz w:val="26"/>
          <w:szCs w:val="26"/>
          <w:rtl/>
        </w:rPr>
        <w:t>בדבר</w:t>
      </w:r>
      <w:r w:rsidR="00733393" w:rsidRPr="00733393">
        <w:rPr>
          <w:rFonts w:cs="FrankRuehl"/>
          <w:sz w:val="26"/>
          <w:szCs w:val="26"/>
          <w:rtl/>
        </w:rPr>
        <w:t xml:space="preserve"> </w:t>
      </w:r>
      <w:r w:rsidR="00733393" w:rsidRPr="00733393">
        <w:rPr>
          <w:rFonts w:cs="FrankRuehl" w:hint="cs"/>
          <w:sz w:val="26"/>
          <w:szCs w:val="26"/>
          <w:rtl/>
        </w:rPr>
        <w:t>דחייה</w:t>
      </w:r>
      <w:r w:rsidR="00733393" w:rsidRPr="00733393">
        <w:rPr>
          <w:rFonts w:cs="FrankRuehl"/>
          <w:sz w:val="26"/>
          <w:szCs w:val="26"/>
          <w:rtl/>
        </w:rPr>
        <w:t xml:space="preserve"> </w:t>
      </w:r>
      <w:r w:rsidR="00733393" w:rsidRPr="00733393">
        <w:rPr>
          <w:rFonts w:cs="FrankRuehl" w:hint="cs"/>
          <w:sz w:val="26"/>
          <w:szCs w:val="26"/>
          <w:rtl/>
        </w:rPr>
        <w:t>של</w:t>
      </w:r>
      <w:r w:rsidR="00733393" w:rsidRPr="00733393">
        <w:rPr>
          <w:rFonts w:cs="FrankRuehl"/>
          <w:sz w:val="26"/>
          <w:szCs w:val="26"/>
          <w:rtl/>
        </w:rPr>
        <w:t xml:space="preserve"> </w:t>
      </w:r>
      <w:r w:rsidR="00733393" w:rsidRPr="00733393">
        <w:rPr>
          <w:rFonts w:cs="FrankRuehl" w:hint="cs"/>
          <w:sz w:val="26"/>
          <w:szCs w:val="26"/>
          <w:rtl/>
        </w:rPr>
        <w:t>אחד</w:t>
      </w:r>
      <w:r w:rsidR="00733393" w:rsidRPr="00733393">
        <w:rPr>
          <w:rFonts w:cs="FrankRuehl"/>
          <w:sz w:val="26"/>
          <w:szCs w:val="26"/>
          <w:rtl/>
        </w:rPr>
        <w:t xml:space="preserve"> </w:t>
      </w:r>
      <w:r w:rsidR="00733393" w:rsidRPr="00733393">
        <w:rPr>
          <w:rFonts w:cs="FrankRuehl" w:hint="cs"/>
          <w:sz w:val="26"/>
          <w:szCs w:val="26"/>
          <w:rtl/>
        </w:rPr>
        <w:t>או</w:t>
      </w:r>
      <w:r w:rsidR="00733393" w:rsidRPr="00733393">
        <w:rPr>
          <w:rFonts w:cs="FrankRuehl"/>
          <w:sz w:val="26"/>
          <w:szCs w:val="26"/>
          <w:rtl/>
        </w:rPr>
        <w:t xml:space="preserve"> </w:t>
      </w:r>
      <w:r w:rsidR="00733393" w:rsidRPr="00733393">
        <w:rPr>
          <w:rFonts w:cs="FrankRuehl" w:hint="cs"/>
          <w:sz w:val="26"/>
          <w:szCs w:val="26"/>
          <w:rtl/>
        </w:rPr>
        <w:t>יותר</w:t>
      </w:r>
      <w:r w:rsidR="00733393" w:rsidRPr="00733393">
        <w:rPr>
          <w:rFonts w:cs="FrankRuehl"/>
          <w:sz w:val="26"/>
          <w:szCs w:val="26"/>
          <w:rtl/>
        </w:rPr>
        <w:t xml:space="preserve"> </w:t>
      </w:r>
      <w:r w:rsidR="00733393" w:rsidRPr="00733393">
        <w:rPr>
          <w:rFonts w:cs="FrankRuehl" w:hint="cs"/>
          <w:sz w:val="26"/>
          <w:szCs w:val="26"/>
          <w:rtl/>
        </w:rPr>
        <w:t>מן</w:t>
      </w:r>
      <w:r w:rsidR="00733393" w:rsidRPr="00733393">
        <w:rPr>
          <w:rFonts w:cs="FrankRuehl"/>
          <w:sz w:val="26"/>
          <w:szCs w:val="26"/>
          <w:rtl/>
        </w:rPr>
        <w:t xml:space="preserve"> </w:t>
      </w:r>
      <w:r w:rsidR="00733393" w:rsidRPr="00733393">
        <w:rPr>
          <w:rFonts w:cs="FrankRuehl" w:hint="cs"/>
          <w:sz w:val="26"/>
          <w:szCs w:val="26"/>
          <w:rtl/>
        </w:rPr>
        <w:t>המועדים</w:t>
      </w:r>
      <w:r w:rsidR="00733393" w:rsidRPr="00733393">
        <w:rPr>
          <w:rFonts w:cs="FrankRuehl"/>
          <w:sz w:val="26"/>
          <w:szCs w:val="26"/>
          <w:rtl/>
        </w:rPr>
        <w:t xml:space="preserve"> </w:t>
      </w:r>
      <w:r w:rsidR="00733393" w:rsidRPr="00733393">
        <w:rPr>
          <w:rFonts w:cs="FrankRuehl" w:hint="cs"/>
          <w:sz w:val="26"/>
          <w:szCs w:val="26"/>
          <w:rtl/>
        </w:rPr>
        <w:t>כאמור</w:t>
      </w:r>
      <w:r w:rsidR="00733393" w:rsidRPr="00733393">
        <w:rPr>
          <w:rFonts w:cs="FrankRuehl"/>
          <w:sz w:val="26"/>
          <w:szCs w:val="26"/>
          <w:rtl/>
        </w:rPr>
        <w:t xml:space="preserve">, </w:t>
      </w:r>
      <w:r w:rsidR="00733393" w:rsidRPr="00733393">
        <w:rPr>
          <w:rFonts w:cs="FrankRuehl" w:hint="cs"/>
          <w:sz w:val="26"/>
          <w:szCs w:val="26"/>
          <w:rtl/>
        </w:rPr>
        <w:t>ככל</w:t>
      </w:r>
      <w:r w:rsidR="00733393" w:rsidRPr="00733393">
        <w:rPr>
          <w:rFonts w:cs="FrankRuehl"/>
          <w:sz w:val="26"/>
          <w:szCs w:val="26"/>
          <w:rtl/>
        </w:rPr>
        <w:t xml:space="preserve"> </w:t>
      </w:r>
      <w:r w:rsidR="00733393" w:rsidRPr="00733393">
        <w:rPr>
          <w:rFonts w:cs="FrankRuehl" w:hint="cs"/>
          <w:sz w:val="26"/>
          <w:szCs w:val="26"/>
          <w:rtl/>
        </w:rPr>
        <w:t>שתהיה</w:t>
      </w:r>
      <w:r w:rsidR="00733393" w:rsidRPr="00733393">
        <w:rPr>
          <w:rFonts w:cs="FrankRuehl"/>
          <w:sz w:val="26"/>
          <w:szCs w:val="26"/>
          <w:rtl/>
        </w:rPr>
        <w:t xml:space="preserve"> </w:t>
      </w:r>
      <w:r w:rsidR="00733393" w:rsidRPr="00733393">
        <w:rPr>
          <w:rFonts w:cs="FrankRuehl" w:hint="cs"/>
          <w:sz w:val="26"/>
          <w:szCs w:val="26"/>
          <w:rtl/>
        </w:rPr>
        <w:t>כזו</w:t>
      </w:r>
      <w:r w:rsidR="00733393" w:rsidRPr="00733393">
        <w:rPr>
          <w:rFonts w:cs="FrankRuehl"/>
          <w:sz w:val="26"/>
          <w:szCs w:val="26"/>
          <w:rtl/>
        </w:rPr>
        <w:t xml:space="preserve">, </w:t>
      </w:r>
      <w:r w:rsidR="00733393" w:rsidRPr="00733393">
        <w:rPr>
          <w:rFonts w:cs="FrankRuehl" w:hint="cs"/>
          <w:sz w:val="26"/>
          <w:szCs w:val="26"/>
          <w:rtl/>
        </w:rPr>
        <w:t>תפורסם באתר האינטרנט של</w:t>
      </w:r>
      <w:r w:rsidR="002231DB" w:rsidRPr="00733393">
        <w:rPr>
          <w:rFonts w:cs="FrankRuehl" w:hint="cs"/>
          <w:sz w:val="26"/>
          <w:szCs w:val="26"/>
          <w:rtl/>
        </w:rPr>
        <w:t xml:space="preserve"> </w:t>
      </w:r>
      <w:proofErr w:type="spellStart"/>
      <w:r w:rsidR="002231DB">
        <w:rPr>
          <w:rFonts w:cs="FrankRuehl" w:hint="cs"/>
          <w:sz w:val="26"/>
          <w:szCs w:val="26"/>
          <w:rtl/>
        </w:rPr>
        <w:t>מינהל</w:t>
      </w:r>
      <w:proofErr w:type="spellEnd"/>
      <w:r w:rsidR="002231DB">
        <w:rPr>
          <w:rFonts w:cs="FrankRuehl" w:hint="cs"/>
          <w:sz w:val="26"/>
          <w:szCs w:val="26"/>
          <w:rtl/>
        </w:rPr>
        <w:t xml:space="preserve"> הרכש הממשלתי </w:t>
      </w:r>
      <w:hyperlink r:id="rId11" w:history="1">
        <w:r w:rsidR="002231DB" w:rsidRPr="0070170F">
          <w:rPr>
            <w:rFonts w:asciiTheme="majorBidi" w:hAnsiTheme="majorBidi" w:cstheme="majorBidi"/>
          </w:rPr>
          <w:t>www.mr.gov.il</w:t>
        </w:r>
      </w:hyperlink>
      <w:r w:rsidR="00733393" w:rsidRPr="00733393">
        <w:rPr>
          <w:rFonts w:asciiTheme="majorBidi" w:hAnsiTheme="majorBidi" w:cstheme="majorBidi"/>
          <w:rtl/>
        </w:rPr>
        <w:t>.</w:t>
      </w:r>
      <w:r w:rsidR="00733393" w:rsidRPr="00733393">
        <w:rPr>
          <w:rFonts w:cs="FrankRuehl" w:hint="cs"/>
          <w:sz w:val="26"/>
          <w:szCs w:val="26"/>
          <w:rtl/>
        </w:rPr>
        <w:t xml:space="preserve"> באחריות כל מציע</w:t>
      </w:r>
      <w:r w:rsidR="00F23F9B">
        <w:rPr>
          <w:rFonts w:cs="FrankRuehl" w:hint="cs"/>
          <w:sz w:val="26"/>
          <w:szCs w:val="26"/>
          <w:rtl/>
        </w:rPr>
        <w:t>/</w:t>
      </w:r>
      <w:r w:rsidR="00395F71">
        <w:rPr>
          <w:rFonts w:cs="FrankRuehl" w:hint="cs"/>
          <w:sz w:val="26"/>
          <w:szCs w:val="26"/>
          <w:rtl/>
        </w:rPr>
        <w:t>ה</w:t>
      </w:r>
      <w:r w:rsidR="00733393" w:rsidRPr="00733393">
        <w:rPr>
          <w:rFonts w:cs="FrankRuehl" w:hint="cs"/>
          <w:sz w:val="26"/>
          <w:szCs w:val="26"/>
          <w:rtl/>
        </w:rPr>
        <w:t xml:space="preserve"> להתעדכן בכל שינוי במועד כלשהו, ככל שיהיה.</w:t>
      </w:r>
    </w:p>
    <w:p w14:paraId="27BD3CF7" w14:textId="77777777" w:rsidR="0048462F" w:rsidRPr="0048462F" w:rsidRDefault="0048462F" w:rsidP="00843848">
      <w:pPr>
        <w:pStyle w:val="a6"/>
        <w:numPr>
          <w:ilvl w:val="0"/>
          <w:numId w:val="26"/>
        </w:numPr>
        <w:tabs>
          <w:tab w:val="left" w:pos="706"/>
        </w:tabs>
        <w:spacing w:after="0" w:line="360" w:lineRule="auto"/>
        <w:ind w:left="360"/>
        <w:jc w:val="both"/>
        <w:rPr>
          <w:rFonts w:cs="FrankRuehl"/>
          <w:sz w:val="26"/>
          <w:szCs w:val="26"/>
          <w:rtl/>
        </w:rPr>
      </w:pPr>
      <w:r w:rsidRPr="0048462F">
        <w:rPr>
          <w:rFonts w:cs="FrankRuehl" w:hint="cs"/>
          <w:sz w:val="26"/>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p>
    <w:p w14:paraId="21D89232" w14:textId="77777777" w:rsidR="0048462F" w:rsidRDefault="0048462F" w:rsidP="009D0204">
      <w:pPr>
        <w:spacing w:after="0"/>
        <w:jc w:val="both"/>
        <w:rPr>
          <w:rtl/>
        </w:rPr>
        <w:sectPr w:rsidR="0048462F" w:rsidSect="002E026F">
          <w:headerReference w:type="default" r:id="rId12"/>
          <w:pgSz w:w="11906" w:h="16838"/>
          <w:pgMar w:top="567" w:right="1361" w:bottom="737" w:left="1361" w:header="425" w:footer="709" w:gutter="0"/>
          <w:cols w:space="708"/>
          <w:bidi/>
          <w:rtlGutter/>
          <w:docGrid w:linePitch="360"/>
        </w:sectPr>
      </w:pPr>
    </w:p>
    <w:p w14:paraId="0C6D4010" w14:textId="77777777" w:rsidR="000F35FD" w:rsidRPr="00377711" w:rsidRDefault="00806CB6" w:rsidP="00806CB6">
      <w:pPr>
        <w:pStyle w:val="TOC1"/>
        <w:rPr>
          <w:rtl/>
          <w:cs/>
        </w:rPr>
      </w:pPr>
      <w:r>
        <w:rPr>
          <w:rFonts w:hint="cs"/>
          <w:rtl/>
          <w:cs/>
        </w:rPr>
        <w:lastRenderedPageBreak/>
        <w:t>תוכן עניינים</w:t>
      </w:r>
    </w:p>
    <w:p w14:paraId="563F6C9E" w14:textId="77777777" w:rsidR="00377711" w:rsidRPr="00377711" w:rsidRDefault="00377711" w:rsidP="00377711">
      <w:pPr>
        <w:rPr>
          <w:rtl/>
          <w:cs/>
        </w:rPr>
      </w:pPr>
    </w:p>
    <w:tbl>
      <w:tblPr>
        <w:tblStyle w:val="af5"/>
        <w:bidiVisual/>
        <w:tblW w:w="0" w:type="auto"/>
        <w:tblInd w:w="-2" w:type="dxa"/>
        <w:tblLook w:val="04A0" w:firstRow="1" w:lastRow="0" w:firstColumn="1" w:lastColumn="0" w:noHBand="0" w:noVBand="1"/>
      </w:tblPr>
      <w:tblGrid>
        <w:gridCol w:w="670"/>
        <w:gridCol w:w="7835"/>
        <w:gridCol w:w="671"/>
      </w:tblGrid>
      <w:tr w:rsidR="0048462F" w14:paraId="7352074F" w14:textId="77777777" w:rsidTr="00791B36">
        <w:tc>
          <w:tcPr>
            <w:tcW w:w="670" w:type="dxa"/>
          </w:tcPr>
          <w:p w14:paraId="5A36DC30" w14:textId="77777777" w:rsidR="0048462F" w:rsidRDefault="0048462F" w:rsidP="009D0204">
            <w:pPr>
              <w:spacing w:line="360" w:lineRule="auto"/>
              <w:jc w:val="both"/>
              <w:rPr>
                <w:rFonts w:cs="FrankRuehl"/>
                <w:sz w:val="26"/>
                <w:szCs w:val="26"/>
                <w:rtl/>
              </w:rPr>
            </w:pPr>
            <w:r>
              <w:rPr>
                <w:rFonts w:cs="FrankRuehl" w:hint="cs"/>
                <w:sz w:val="26"/>
                <w:szCs w:val="26"/>
                <w:rtl/>
              </w:rPr>
              <w:t>מס"ד</w:t>
            </w:r>
          </w:p>
        </w:tc>
        <w:tc>
          <w:tcPr>
            <w:tcW w:w="7835" w:type="dxa"/>
          </w:tcPr>
          <w:p w14:paraId="05AA01C5" w14:textId="77777777" w:rsidR="0048462F" w:rsidRDefault="0048462F" w:rsidP="009D0204">
            <w:pPr>
              <w:spacing w:line="360" w:lineRule="auto"/>
              <w:jc w:val="both"/>
              <w:rPr>
                <w:rFonts w:cs="FrankRuehl"/>
                <w:sz w:val="26"/>
                <w:szCs w:val="26"/>
                <w:rtl/>
              </w:rPr>
            </w:pPr>
            <w:r>
              <w:rPr>
                <w:rFonts w:cs="FrankRuehl" w:hint="cs"/>
                <w:sz w:val="26"/>
                <w:szCs w:val="26"/>
                <w:rtl/>
              </w:rPr>
              <w:t>הפרק</w:t>
            </w:r>
          </w:p>
        </w:tc>
        <w:tc>
          <w:tcPr>
            <w:tcW w:w="671" w:type="dxa"/>
          </w:tcPr>
          <w:p w14:paraId="66129E5B" w14:textId="77777777" w:rsidR="0048462F" w:rsidRDefault="0048462F" w:rsidP="009D0204">
            <w:pPr>
              <w:spacing w:line="360" w:lineRule="auto"/>
              <w:jc w:val="both"/>
              <w:rPr>
                <w:rFonts w:cs="FrankRuehl"/>
                <w:sz w:val="26"/>
                <w:szCs w:val="26"/>
                <w:rtl/>
              </w:rPr>
            </w:pPr>
            <w:r>
              <w:rPr>
                <w:rFonts w:cs="FrankRuehl" w:hint="cs"/>
                <w:sz w:val="26"/>
                <w:szCs w:val="26"/>
                <w:rtl/>
              </w:rPr>
              <w:t>עמוד</w:t>
            </w:r>
          </w:p>
        </w:tc>
      </w:tr>
      <w:tr w:rsidR="0048462F" w14:paraId="2D91F3F4" w14:textId="77777777" w:rsidTr="00791B36">
        <w:tc>
          <w:tcPr>
            <w:tcW w:w="670" w:type="dxa"/>
          </w:tcPr>
          <w:p w14:paraId="2CEF6460" w14:textId="77777777" w:rsidR="0048462F" w:rsidRDefault="0048462F" w:rsidP="009D0204">
            <w:pPr>
              <w:spacing w:line="360" w:lineRule="auto"/>
              <w:jc w:val="both"/>
              <w:rPr>
                <w:rFonts w:cs="FrankRuehl"/>
                <w:sz w:val="26"/>
                <w:szCs w:val="26"/>
                <w:rtl/>
              </w:rPr>
            </w:pPr>
            <w:r>
              <w:rPr>
                <w:rFonts w:cs="FrankRuehl" w:hint="cs"/>
                <w:sz w:val="26"/>
                <w:szCs w:val="26"/>
                <w:rtl/>
              </w:rPr>
              <w:t>1</w:t>
            </w:r>
          </w:p>
        </w:tc>
        <w:tc>
          <w:tcPr>
            <w:tcW w:w="7835" w:type="dxa"/>
          </w:tcPr>
          <w:p w14:paraId="76EA8852" w14:textId="77777777" w:rsidR="0048462F" w:rsidRDefault="0048462F" w:rsidP="009D0204">
            <w:pPr>
              <w:spacing w:line="360" w:lineRule="auto"/>
              <w:jc w:val="both"/>
              <w:rPr>
                <w:rFonts w:cs="FrankRuehl"/>
                <w:sz w:val="26"/>
                <w:szCs w:val="26"/>
                <w:rtl/>
              </w:rPr>
            </w:pPr>
            <w:r>
              <w:rPr>
                <w:rFonts w:cs="FrankRuehl" w:hint="cs"/>
                <w:sz w:val="26"/>
                <w:szCs w:val="26"/>
                <w:rtl/>
              </w:rPr>
              <w:t>רקע</w:t>
            </w:r>
          </w:p>
        </w:tc>
        <w:tc>
          <w:tcPr>
            <w:tcW w:w="671" w:type="dxa"/>
          </w:tcPr>
          <w:p w14:paraId="1E7C9CA4" w14:textId="08CAC395" w:rsidR="0048462F" w:rsidRDefault="004D17C8" w:rsidP="00DA5FE2">
            <w:pPr>
              <w:spacing w:line="360" w:lineRule="auto"/>
              <w:jc w:val="center"/>
              <w:rPr>
                <w:rFonts w:cs="FrankRuehl"/>
                <w:sz w:val="26"/>
                <w:szCs w:val="26"/>
                <w:rtl/>
              </w:rPr>
            </w:pPr>
            <w:r>
              <w:rPr>
                <w:rFonts w:cs="FrankRuehl" w:hint="cs"/>
                <w:sz w:val="26"/>
                <w:szCs w:val="26"/>
                <w:rtl/>
              </w:rPr>
              <w:t>2</w:t>
            </w:r>
          </w:p>
        </w:tc>
      </w:tr>
      <w:tr w:rsidR="0048462F" w14:paraId="1590778F" w14:textId="77777777" w:rsidTr="00791B36">
        <w:tc>
          <w:tcPr>
            <w:tcW w:w="670" w:type="dxa"/>
          </w:tcPr>
          <w:p w14:paraId="5348B034" w14:textId="77777777" w:rsidR="0048462F" w:rsidRDefault="0048462F" w:rsidP="009D0204">
            <w:pPr>
              <w:spacing w:line="360" w:lineRule="auto"/>
              <w:jc w:val="both"/>
              <w:rPr>
                <w:rFonts w:cs="FrankRuehl"/>
                <w:sz w:val="26"/>
                <w:szCs w:val="26"/>
                <w:rtl/>
              </w:rPr>
            </w:pPr>
            <w:r>
              <w:rPr>
                <w:rFonts w:cs="FrankRuehl" w:hint="cs"/>
                <w:sz w:val="26"/>
                <w:szCs w:val="26"/>
                <w:rtl/>
              </w:rPr>
              <w:t>2</w:t>
            </w:r>
          </w:p>
        </w:tc>
        <w:tc>
          <w:tcPr>
            <w:tcW w:w="7835" w:type="dxa"/>
          </w:tcPr>
          <w:p w14:paraId="269CAF8E" w14:textId="77777777" w:rsidR="0048462F" w:rsidRDefault="0048462F" w:rsidP="009D0204">
            <w:pPr>
              <w:spacing w:line="360" w:lineRule="auto"/>
              <w:jc w:val="both"/>
              <w:rPr>
                <w:rFonts w:cs="FrankRuehl"/>
                <w:sz w:val="26"/>
                <w:szCs w:val="26"/>
                <w:rtl/>
              </w:rPr>
            </w:pPr>
            <w:r>
              <w:rPr>
                <w:rFonts w:cs="FrankRuehl" w:hint="cs"/>
                <w:sz w:val="26"/>
                <w:szCs w:val="26"/>
                <w:rtl/>
              </w:rPr>
              <w:t>השירות הנדרש</w:t>
            </w:r>
          </w:p>
        </w:tc>
        <w:tc>
          <w:tcPr>
            <w:tcW w:w="671" w:type="dxa"/>
          </w:tcPr>
          <w:p w14:paraId="6407AD4E" w14:textId="65BDD2D7" w:rsidR="0048462F" w:rsidRDefault="004D17C8" w:rsidP="00DA5FE2">
            <w:pPr>
              <w:spacing w:line="360" w:lineRule="auto"/>
              <w:jc w:val="center"/>
              <w:rPr>
                <w:rFonts w:cs="FrankRuehl"/>
                <w:sz w:val="26"/>
                <w:szCs w:val="26"/>
                <w:rtl/>
              </w:rPr>
            </w:pPr>
            <w:r>
              <w:rPr>
                <w:rFonts w:cs="FrankRuehl" w:hint="cs"/>
                <w:sz w:val="26"/>
                <w:szCs w:val="26"/>
                <w:rtl/>
              </w:rPr>
              <w:t>3</w:t>
            </w:r>
          </w:p>
        </w:tc>
      </w:tr>
      <w:tr w:rsidR="0048462F" w14:paraId="122135CE" w14:textId="77777777" w:rsidTr="00791B36">
        <w:tc>
          <w:tcPr>
            <w:tcW w:w="670" w:type="dxa"/>
          </w:tcPr>
          <w:p w14:paraId="624763D7" w14:textId="77777777" w:rsidR="0048462F" w:rsidRDefault="0048462F" w:rsidP="009D0204">
            <w:pPr>
              <w:spacing w:line="360" w:lineRule="auto"/>
              <w:jc w:val="both"/>
              <w:rPr>
                <w:rFonts w:cs="FrankRuehl"/>
                <w:sz w:val="26"/>
                <w:szCs w:val="26"/>
                <w:rtl/>
              </w:rPr>
            </w:pPr>
            <w:r>
              <w:rPr>
                <w:rFonts w:cs="FrankRuehl" w:hint="cs"/>
                <w:sz w:val="26"/>
                <w:szCs w:val="26"/>
                <w:rtl/>
              </w:rPr>
              <w:t>3</w:t>
            </w:r>
          </w:p>
        </w:tc>
        <w:tc>
          <w:tcPr>
            <w:tcW w:w="7835" w:type="dxa"/>
          </w:tcPr>
          <w:p w14:paraId="67CE2677" w14:textId="77777777" w:rsidR="0048462F" w:rsidRDefault="0048462F" w:rsidP="009D0204">
            <w:pPr>
              <w:spacing w:line="360" w:lineRule="auto"/>
              <w:jc w:val="both"/>
              <w:rPr>
                <w:rFonts w:cs="FrankRuehl"/>
                <w:sz w:val="26"/>
                <w:szCs w:val="26"/>
                <w:rtl/>
              </w:rPr>
            </w:pPr>
            <w:r>
              <w:rPr>
                <w:rFonts w:cs="FrankRuehl" w:hint="cs"/>
                <w:sz w:val="26"/>
                <w:szCs w:val="26"/>
                <w:rtl/>
              </w:rPr>
              <w:t>תקופת ההתקשרות</w:t>
            </w:r>
          </w:p>
        </w:tc>
        <w:tc>
          <w:tcPr>
            <w:tcW w:w="671" w:type="dxa"/>
          </w:tcPr>
          <w:p w14:paraId="6AA68AA1" w14:textId="3E4E6649" w:rsidR="0048462F" w:rsidRDefault="004D17C8" w:rsidP="00DA5FE2">
            <w:pPr>
              <w:spacing w:line="360" w:lineRule="auto"/>
              <w:jc w:val="center"/>
              <w:rPr>
                <w:rFonts w:cs="FrankRuehl"/>
                <w:sz w:val="26"/>
                <w:szCs w:val="26"/>
                <w:rtl/>
              </w:rPr>
            </w:pPr>
            <w:r>
              <w:rPr>
                <w:rFonts w:cs="FrankRuehl" w:hint="cs"/>
                <w:sz w:val="26"/>
                <w:szCs w:val="26"/>
                <w:rtl/>
              </w:rPr>
              <w:t>4</w:t>
            </w:r>
          </w:p>
        </w:tc>
      </w:tr>
      <w:tr w:rsidR="0048462F" w14:paraId="21E044BD" w14:textId="77777777" w:rsidTr="00791B36">
        <w:tc>
          <w:tcPr>
            <w:tcW w:w="670" w:type="dxa"/>
          </w:tcPr>
          <w:p w14:paraId="1F19E838" w14:textId="77777777" w:rsidR="0048462F" w:rsidRDefault="0048462F" w:rsidP="009D0204">
            <w:pPr>
              <w:spacing w:line="360" w:lineRule="auto"/>
              <w:jc w:val="both"/>
              <w:rPr>
                <w:rFonts w:cs="FrankRuehl"/>
                <w:sz w:val="26"/>
                <w:szCs w:val="26"/>
                <w:rtl/>
              </w:rPr>
            </w:pPr>
            <w:r>
              <w:rPr>
                <w:rFonts w:cs="FrankRuehl" w:hint="cs"/>
                <w:sz w:val="26"/>
                <w:szCs w:val="26"/>
                <w:rtl/>
              </w:rPr>
              <w:t>4</w:t>
            </w:r>
          </w:p>
        </w:tc>
        <w:tc>
          <w:tcPr>
            <w:tcW w:w="7835" w:type="dxa"/>
          </w:tcPr>
          <w:p w14:paraId="3FEE71A7" w14:textId="77777777" w:rsidR="0048462F" w:rsidRDefault="0048462F" w:rsidP="009D0204">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1" w:type="dxa"/>
          </w:tcPr>
          <w:p w14:paraId="398AEE2F" w14:textId="60B6D2BD" w:rsidR="0048462F" w:rsidRDefault="004D17C8" w:rsidP="00DA5FE2">
            <w:pPr>
              <w:spacing w:line="360" w:lineRule="auto"/>
              <w:jc w:val="center"/>
              <w:rPr>
                <w:rFonts w:cs="FrankRuehl"/>
                <w:sz w:val="26"/>
                <w:szCs w:val="26"/>
                <w:rtl/>
              </w:rPr>
            </w:pPr>
            <w:r>
              <w:rPr>
                <w:rFonts w:cs="FrankRuehl" w:hint="cs"/>
                <w:sz w:val="26"/>
                <w:szCs w:val="26"/>
                <w:rtl/>
              </w:rPr>
              <w:t>5</w:t>
            </w:r>
          </w:p>
        </w:tc>
      </w:tr>
      <w:tr w:rsidR="00D250D0" w14:paraId="2559A884" w14:textId="77777777" w:rsidTr="00791B36">
        <w:tc>
          <w:tcPr>
            <w:tcW w:w="670" w:type="dxa"/>
          </w:tcPr>
          <w:p w14:paraId="33B9BAF6" w14:textId="77777777" w:rsidR="00D250D0" w:rsidRDefault="00D250D0" w:rsidP="00D250D0">
            <w:pPr>
              <w:spacing w:line="360" w:lineRule="auto"/>
              <w:jc w:val="both"/>
              <w:rPr>
                <w:rFonts w:cs="FrankRuehl"/>
                <w:sz w:val="26"/>
                <w:szCs w:val="26"/>
                <w:rtl/>
              </w:rPr>
            </w:pPr>
            <w:r>
              <w:rPr>
                <w:rFonts w:cs="FrankRuehl" w:hint="cs"/>
                <w:sz w:val="26"/>
                <w:szCs w:val="26"/>
                <w:rtl/>
              </w:rPr>
              <w:t>5</w:t>
            </w:r>
          </w:p>
        </w:tc>
        <w:tc>
          <w:tcPr>
            <w:tcW w:w="7835" w:type="dxa"/>
          </w:tcPr>
          <w:p w14:paraId="774640F6" w14:textId="77777777" w:rsidR="00D250D0" w:rsidRDefault="00D250D0" w:rsidP="00D250D0">
            <w:pPr>
              <w:spacing w:line="360" w:lineRule="auto"/>
              <w:jc w:val="both"/>
              <w:rPr>
                <w:rFonts w:cs="FrankRuehl"/>
                <w:sz w:val="26"/>
                <w:szCs w:val="26"/>
                <w:rtl/>
              </w:rPr>
            </w:pPr>
            <w:r>
              <w:rPr>
                <w:rFonts w:cs="FrankRuehl" w:hint="cs"/>
                <w:sz w:val="26"/>
                <w:szCs w:val="26"/>
                <w:rtl/>
              </w:rPr>
              <w:t>שאלות הבהרה</w:t>
            </w:r>
          </w:p>
        </w:tc>
        <w:tc>
          <w:tcPr>
            <w:tcW w:w="671" w:type="dxa"/>
          </w:tcPr>
          <w:p w14:paraId="5D371626" w14:textId="60BF7CCB" w:rsidR="00D250D0" w:rsidRDefault="004D17C8" w:rsidP="00D250D0">
            <w:pPr>
              <w:spacing w:line="360" w:lineRule="auto"/>
              <w:jc w:val="center"/>
              <w:rPr>
                <w:rFonts w:cs="FrankRuehl"/>
                <w:sz w:val="26"/>
                <w:szCs w:val="26"/>
                <w:rtl/>
              </w:rPr>
            </w:pPr>
            <w:r>
              <w:rPr>
                <w:rFonts w:cs="FrankRuehl" w:hint="cs"/>
                <w:sz w:val="26"/>
                <w:szCs w:val="26"/>
                <w:rtl/>
              </w:rPr>
              <w:t>8</w:t>
            </w:r>
          </w:p>
        </w:tc>
      </w:tr>
      <w:tr w:rsidR="00D250D0" w14:paraId="4ECC8D4D" w14:textId="77777777" w:rsidTr="00791B36">
        <w:tc>
          <w:tcPr>
            <w:tcW w:w="670" w:type="dxa"/>
          </w:tcPr>
          <w:p w14:paraId="7BA29B54" w14:textId="77777777" w:rsidR="00D250D0" w:rsidRDefault="00D250D0" w:rsidP="00D250D0">
            <w:pPr>
              <w:spacing w:line="360" w:lineRule="auto"/>
              <w:jc w:val="both"/>
              <w:rPr>
                <w:rFonts w:cs="FrankRuehl"/>
                <w:sz w:val="26"/>
                <w:szCs w:val="26"/>
                <w:rtl/>
              </w:rPr>
            </w:pPr>
            <w:r>
              <w:rPr>
                <w:rFonts w:cs="FrankRuehl" w:hint="cs"/>
                <w:sz w:val="26"/>
                <w:szCs w:val="26"/>
                <w:rtl/>
              </w:rPr>
              <w:t>6</w:t>
            </w:r>
          </w:p>
        </w:tc>
        <w:tc>
          <w:tcPr>
            <w:tcW w:w="7835" w:type="dxa"/>
          </w:tcPr>
          <w:p w14:paraId="282DDB61" w14:textId="77777777" w:rsidR="00D250D0" w:rsidRDefault="00D250D0" w:rsidP="00D250D0">
            <w:pPr>
              <w:spacing w:line="360" w:lineRule="auto"/>
              <w:jc w:val="both"/>
              <w:rPr>
                <w:rFonts w:cs="FrankRuehl"/>
                <w:sz w:val="26"/>
                <w:szCs w:val="26"/>
                <w:rtl/>
              </w:rPr>
            </w:pPr>
            <w:r>
              <w:rPr>
                <w:rFonts w:cs="FrankRuehl" w:hint="cs"/>
                <w:sz w:val="26"/>
                <w:szCs w:val="26"/>
                <w:rtl/>
              </w:rPr>
              <w:t>אמות מידה לבחירת הזוכה</w:t>
            </w:r>
          </w:p>
        </w:tc>
        <w:tc>
          <w:tcPr>
            <w:tcW w:w="671" w:type="dxa"/>
          </w:tcPr>
          <w:p w14:paraId="0245E771" w14:textId="2D23534F" w:rsidR="00D250D0" w:rsidRDefault="004D17C8" w:rsidP="00D250D0">
            <w:pPr>
              <w:spacing w:line="360" w:lineRule="auto"/>
              <w:jc w:val="center"/>
              <w:rPr>
                <w:rFonts w:cs="FrankRuehl"/>
                <w:sz w:val="26"/>
                <w:szCs w:val="26"/>
                <w:rtl/>
              </w:rPr>
            </w:pPr>
            <w:r>
              <w:rPr>
                <w:rFonts w:cs="FrankRuehl" w:hint="cs"/>
                <w:sz w:val="26"/>
                <w:szCs w:val="26"/>
                <w:rtl/>
              </w:rPr>
              <w:t>9</w:t>
            </w:r>
          </w:p>
        </w:tc>
      </w:tr>
      <w:tr w:rsidR="00D250D0" w14:paraId="0933A13E" w14:textId="77777777" w:rsidTr="00791B36">
        <w:tc>
          <w:tcPr>
            <w:tcW w:w="670" w:type="dxa"/>
          </w:tcPr>
          <w:p w14:paraId="1855A61C" w14:textId="77777777" w:rsidR="00D250D0" w:rsidRDefault="00D250D0" w:rsidP="00D250D0">
            <w:pPr>
              <w:spacing w:line="360" w:lineRule="auto"/>
              <w:jc w:val="both"/>
              <w:rPr>
                <w:rFonts w:cs="FrankRuehl"/>
                <w:sz w:val="26"/>
                <w:szCs w:val="26"/>
                <w:rtl/>
              </w:rPr>
            </w:pPr>
            <w:r>
              <w:rPr>
                <w:rFonts w:cs="FrankRuehl" w:hint="cs"/>
                <w:sz w:val="26"/>
                <w:szCs w:val="26"/>
                <w:rtl/>
              </w:rPr>
              <w:t>7</w:t>
            </w:r>
          </w:p>
        </w:tc>
        <w:tc>
          <w:tcPr>
            <w:tcW w:w="7835" w:type="dxa"/>
          </w:tcPr>
          <w:p w14:paraId="28D23034" w14:textId="77777777" w:rsidR="00D250D0" w:rsidRDefault="00D250D0" w:rsidP="00D250D0">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p>
        </w:tc>
        <w:tc>
          <w:tcPr>
            <w:tcW w:w="671" w:type="dxa"/>
          </w:tcPr>
          <w:p w14:paraId="228FFEED" w14:textId="0F08DD23" w:rsidR="00D250D0" w:rsidRDefault="004D17C8" w:rsidP="00D250D0">
            <w:pPr>
              <w:spacing w:line="360" w:lineRule="auto"/>
              <w:jc w:val="center"/>
              <w:rPr>
                <w:rFonts w:cs="FrankRuehl"/>
                <w:sz w:val="26"/>
                <w:szCs w:val="26"/>
                <w:rtl/>
              </w:rPr>
            </w:pPr>
            <w:r>
              <w:rPr>
                <w:rFonts w:cs="FrankRuehl" w:hint="cs"/>
                <w:sz w:val="26"/>
                <w:szCs w:val="26"/>
                <w:rtl/>
              </w:rPr>
              <w:t>12</w:t>
            </w:r>
          </w:p>
        </w:tc>
      </w:tr>
      <w:tr w:rsidR="00D250D0" w14:paraId="71D46C59" w14:textId="77777777" w:rsidTr="00791B36">
        <w:tc>
          <w:tcPr>
            <w:tcW w:w="670" w:type="dxa"/>
          </w:tcPr>
          <w:p w14:paraId="1CBD8484" w14:textId="77777777" w:rsidR="00D250D0" w:rsidRDefault="00D250D0" w:rsidP="00D250D0">
            <w:pPr>
              <w:spacing w:line="360" w:lineRule="auto"/>
              <w:jc w:val="both"/>
              <w:rPr>
                <w:rFonts w:cs="FrankRuehl"/>
                <w:sz w:val="26"/>
                <w:szCs w:val="26"/>
                <w:rtl/>
              </w:rPr>
            </w:pPr>
            <w:r>
              <w:rPr>
                <w:rFonts w:cs="FrankRuehl" w:hint="cs"/>
                <w:sz w:val="26"/>
                <w:szCs w:val="26"/>
                <w:rtl/>
              </w:rPr>
              <w:t>8</w:t>
            </w:r>
          </w:p>
        </w:tc>
        <w:tc>
          <w:tcPr>
            <w:tcW w:w="7835" w:type="dxa"/>
          </w:tcPr>
          <w:p w14:paraId="2D919040" w14:textId="77777777" w:rsidR="00D250D0" w:rsidRDefault="00D250D0" w:rsidP="00D250D0">
            <w:pPr>
              <w:spacing w:line="360" w:lineRule="auto"/>
              <w:jc w:val="both"/>
              <w:rPr>
                <w:rFonts w:cs="FrankRuehl"/>
                <w:sz w:val="26"/>
                <w:szCs w:val="26"/>
                <w:rtl/>
              </w:rPr>
            </w:pPr>
            <w:r>
              <w:rPr>
                <w:rFonts w:cs="FrankRuehl" w:hint="cs"/>
                <w:sz w:val="26"/>
                <w:szCs w:val="26"/>
                <w:rtl/>
              </w:rPr>
              <w:t>הוראות כלליות בדבר הגשת הצעות</w:t>
            </w:r>
          </w:p>
        </w:tc>
        <w:tc>
          <w:tcPr>
            <w:tcW w:w="671" w:type="dxa"/>
          </w:tcPr>
          <w:p w14:paraId="4457A7FD" w14:textId="56309DA5" w:rsidR="00D250D0" w:rsidRDefault="004D17C8" w:rsidP="00D250D0">
            <w:pPr>
              <w:spacing w:line="360" w:lineRule="auto"/>
              <w:jc w:val="center"/>
              <w:rPr>
                <w:rFonts w:cs="FrankRuehl"/>
                <w:sz w:val="26"/>
                <w:szCs w:val="26"/>
                <w:rtl/>
              </w:rPr>
            </w:pPr>
            <w:r>
              <w:rPr>
                <w:rFonts w:cs="FrankRuehl" w:hint="cs"/>
                <w:sz w:val="26"/>
                <w:szCs w:val="26"/>
                <w:rtl/>
              </w:rPr>
              <w:t>12</w:t>
            </w:r>
          </w:p>
        </w:tc>
      </w:tr>
      <w:tr w:rsidR="00D250D0" w14:paraId="47C6C14B" w14:textId="77777777" w:rsidTr="00791B36">
        <w:tc>
          <w:tcPr>
            <w:tcW w:w="670" w:type="dxa"/>
          </w:tcPr>
          <w:p w14:paraId="7D4D918F" w14:textId="77777777" w:rsidR="00D250D0" w:rsidRDefault="00D250D0" w:rsidP="00D250D0">
            <w:pPr>
              <w:spacing w:line="360" w:lineRule="auto"/>
              <w:jc w:val="both"/>
              <w:rPr>
                <w:rFonts w:cs="FrankRuehl"/>
                <w:sz w:val="26"/>
                <w:szCs w:val="26"/>
                <w:rtl/>
              </w:rPr>
            </w:pPr>
            <w:r>
              <w:rPr>
                <w:rFonts w:cs="FrankRuehl" w:hint="cs"/>
                <w:sz w:val="26"/>
                <w:szCs w:val="26"/>
                <w:rtl/>
              </w:rPr>
              <w:t>9</w:t>
            </w:r>
          </w:p>
        </w:tc>
        <w:tc>
          <w:tcPr>
            <w:tcW w:w="7835" w:type="dxa"/>
          </w:tcPr>
          <w:p w14:paraId="23D60546" w14:textId="77777777" w:rsidR="00D250D0" w:rsidRDefault="00D250D0" w:rsidP="00D250D0">
            <w:pPr>
              <w:spacing w:line="360" w:lineRule="auto"/>
              <w:jc w:val="both"/>
              <w:rPr>
                <w:rFonts w:cs="FrankRuehl"/>
                <w:sz w:val="26"/>
                <w:szCs w:val="26"/>
                <w:rtl/>
              </w:rPr>
            </w:pPr>
            <w:r>
              <w:rPr>
                <w:rFonts w:cs="FrankRuehl" w:hint="cs"/>
                <w:sz w:val="26"/>
                <w:szCs w:val="26"/>
                <w:rtl/>
              </w:rPr>
              <w:t>התמורה</w:t>
            </w:r>
          </w:p>
        </w:tc>
        <w:tc>
          <w:tcPr>
            <w:tcW w:w="671" w:type="dxa"/>
          </w:tcPr>
          <w:p w14:paraId="64951EAD" w14:textId="5596491C" w:rsidR="00D250D0" w:rsidRDefault="004D17C8" w:rsidP="00D250D0">
            <w:pPr>
              <w:spacing w:line="360" w:lineRule="auto"/>
              <w:jc w:val="center"/>
              <w:rPr>
                <w:rFonts w:cs="FrankRuehl"/>
                <w:sz w:val="26"/>
                <w:szCs w:val="26"/>
                <w:rtl/>
              </w:rPr>
            </w:pPr>
            <w:r>
              <w:rPr>
                <w:rFonts w:cs="FrankRuehl" w:hint="cs"/>
                <w:sz w:val="26"/>
                <w:szCs w:val="26"/>
                <w:rtl/>
              </w:rPr>
              <w:t>15</w:t>
            </w:r>
          </w:p>
        </w:tc>
      </w:tr>
      <w:tr w:rsidR="00D250D0" w14:paraId="35C974DC" w14:textId="77777777" w:rsidTr="00791B36">
        <w:tc>
          <w:tcPr>
            <w:tcW w:w="670" w:type="dxa"/>
          </w:tcPr>
          <w:p w14:paraId="2EF22A0C" w14:textId="77777777" w:rsidR="00D250D0" w:rsidRDefault="00D250D0" w:rsidP="00D250D0">
            <w:pPr>
              <w:spacing w:line="360" w:lineRule="auto"/>
              <w:jc w:val="both"/>
              <w:rPr>
                <w:rFonts w:cs="FrankRuehl"/>
                <w:sz w:val="26"/>
                <w:szCs w:val="26"/>
                <w:rtl/>
              </w:rPr>
            </w:pPr>
            <w:r>
              <w:rPr>
                <w:rFonts w:cs="FrankRuehl" w:hint="cs"/>
                <w:sz w:val="26"/>
                <w:szCs w:val="26"/>
                <w:rtl/>
              </w:rPr>
              <w:t>10</w:t>
            </w:r>
          </w:p>
        </w:tc>
        <w:tc>
          <w:tcPr>
            <w:tcW w:w="7835" w:type="dxa"/>
          </w:tcPr>
          <w:p w14:paraId="1B43D2FF" w14:textId="77777777" w:rsidR="00D250D0" w:rsidRDefault="00D250D0" w:rsidP="00D250D0">
            <w:pPr>
              <w:spacing w:line="360" w:lineRule="auto"/>
              <w:jc w:val="both"/>
              <w:rPr>
                <w:rFonts w:cs="FrankRuehl"/>
                <w:sz w:val="26"/>
                <w:szCs w:val="26"/>
                <w:rtl/>
              </w:rPr>
            </w:pPr>
            <w:r>
              <w:rPr>
                <w:rFonts w:cs="FrankRuehl" w:hint="cs"/>
                <w:sz w:val="26"/>
                <w:szCs w:val="26"/>
                <w:rtl/>
              </w:rPr>
              <w:t>חתימה על ההסכם</w:t>
            </w:r>
          </w:p>
        </w:tc>
        <w:tc>
          <w:tcPr>
            <w:tcW w:w="671" w:type="dxa"/>
          </w:tcPr>
          <w:p w14:paraId="140242CD" w14:textId="173E2281" w:rsidR="00D250D0" w:rsidRDefault="004D17C8" w:rsidP="00D250D0">
            <w:pPr>
              <w:spacing w:line="360" w:lineRule="auto"/>
              <w:jc w:val="center"/>
              <w:rPr>
                <w:rFonts w:cs="FrankRuehl"/>
                <w:sz w:val="26"/>
                <w:szCs w:val="26"/>
                <w:rtl/>
              </w:rPr>
            </w:pPr>
            <w:r>
              <w:rPr>
                <w:rFonts w:cs="FrankRuehl" w:hint="cs"/>
                <w:sz w:val="26"/>
                <w:szCs w:val="26"/>
                <w:rtl/>
              </w:rPr>
              <w:t>15</w:t>
            </w:r>
          </w:p>
        </w:tc>
      </w:tr>
      <w:tr w:rsidR="00D250D0" w14:paraId="38ACB984" w14:textId="77777777" w:rsidTr="00791B36">
        <w:tc>
          <w:tcPr>
            <w:tcW w:w="670" w:type="dxa"/>
          </w:tcPr>
          <w:p w14:paraId="0C94F338" w14:textId="77777777" w:rsidR="00D250D0" w:rsidRDefault="00D250D0" w:rsidP="00D250D0">
            <w:pPr>
              <w:spacing w:line="360" w:lineRule="auto"/>
              <w:jc w:val="both"/>
              <w:rPr>
                <w:rFonts w:cs="FrankRuehl"/>
                <w:sz w:val="26"/>
                <w:szCs w:val="26"/>
                <w:rtl/>
              </w:rPr>
            </w:pPr>
            <w:r>
              <w:rPr>
                <w:rFonts w:cs="FrankRuehl" w:hint="cs"/>
                <w:sz w:val="26"/>
                <w:szCs w:val="26"/>
                <w:rtl/>
              </w:rPr>
              <w:t>11</w:t>
            </w:r>
          </w:p>
        </w:tc>
        <w:tc>
          <w:tcPr>
            <w:tcW w:w="7835" w:type="dxa"/>
          </w:tcPr>
          <w:p w14:paraId="49434FE9" w14:textId="77777777" w:rsidR="00D250D0" w:rsidRDefault="00D250D0" w:rsidP="00D250D0">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w:t>
            </w:r>
            <w:r>
              <w:rPr>
                <w:rFonts w:cs="FrankRuehl" w:hint="cs"/>
                <w:sz w:val="26"/>
                <w:szCs w:val="26"/>
                <w:rtl/>
              </w:rPr>
              <w:t>ות/ים</w:t>
            </w:r>
            <w:r w:rsidRPr="0048462F">
              <w:rPr>
                <w:rFonts w:cs="FrankRuehl"/>
                <w:sz w:val="26"/>
                <w:szCs w:val="26"/>
                <w:rtl/>
              </w:rPr>
              <w:t xml:space="preserve"> </w:t>
            </w:r>
            <w:r w:rsidRPr="0048462F">
              <w:rPr>
                <w:rFonts w:cs="FrankRuehl" w:hint="eastAsia"/>
                <w:sz w:val="26"/>
                <w:szCs w:val="26"/>
                <w:rtl/>
              </w:rPr>
              <w:t>אחר</w:t>
            </w:r>
            <w:r>
              <w:rPr>
                <w:rFonts w:cs="FrankRuehl" w:hint="cs"/>
                <w:sz w:val="26"/>
                <w:szCs w:val="26"/>
                <w:rtl/>
              </w:rPr>
              <w:t>ות/ים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1" w:type="dxa"/>
          </w:tcPr>
          <w:p w14:paraId="365D69B3" w14:textId="359B6C16" w:rsidR="00D250D0" w:rsidRDefault="004D17C8" w:rsidP="00D250D0">
            <w:pPr>
              <w:spacing w:line="360" w:lineRule="auto"/>
              <w:jc w:val="center"/>
              <w:rPr>
                <w:rFonts w:cs="FrankRuehl"/>
                <w:sz w:val="26"/>
                <w:szCs w:val="26"/>
                <w:rtl/>
              </w:rPr>
            </w:pPr>
            <w:r>
              <w:rPr>
                <w:rFonts w:cs="FrankRuehl" w:hint="cs"/>
                <w:sz w:val="26"/>
                <w:szCs w:val="26"/>
                <w:rtl/>
              </w:rPr>
              <w:t>15</w:t>
            </w:r>
          </w:p>
        </w:tc>
      </w:tr>
      <w:tr w:rsidR="00D250D0" w14:paraId="7E6A8C03" w14:textId="77777777" w:rsidTr="00791B36">
        <w:tc>
          <w:tcPr>
            <w:tcW w:w="670" w:type="dxa"/>
          </w:tcPr>
          <w:p w14:paraId="5555CD5A" w14:textId="77777777" w:rsidR="00D250D0" w:rsidRDefault="00D250D0" w:rsidP="00D250D0">
            <w:pPr>
              <w:spacing w:line="360" w:lineRule="auto"/>
              <w:jc w:val="both"/>
              <w:rPr>
                <w:rFonts w:cs="FrankRuehl"/>
                <w:sz w:val="26"/>
                <w:szCs w:val="26"/>
                <w:rtl/>
              </w:rPr>
            </w:pPr>
            <w:r>
              <w:rPr>
                <w:rFonts w:cs="FrankRuehl" w:hint="cs"/>
                <w:sz w:val="26"/>
                <w:szCs w:val="26"/>
                <w:rtl/>
              </w:rPr>
              <w:t>12</w:t>
            </w:r>
          </w:p>
        </w:tc>
        <w:tc>
          <w:tcPr>
            <w:tcW w:w="7835" w:type="dxa"/>
          </w:tcPr>
          <w:p w14:paraId="57B3CBB6" w14:textId="77777777" w:rsidR="00D250D0" w:rsidRDefault="00D250D0" w:rsidP="00D250D0">
            <w:pPr>
              <w:spacing w:line="360" w:lineRule="auto"/>
              <w:jc w:val="both"/>
              <w:rPr>
                <w:rFonts w:cs="FrankRuehl"/>
                <w:sz w:val="26"/>
                <w:szCs w:val="26"/>
                <w:rtl/>
              </w:rPr>
            </w:pPr>
            <w:r>
              <w:rPr>
                <w:rFonts w:cs="FrankRuehl" w:hint="cs"/>
                <w:sz w:val="26"/>
                <w:szCs w:val="26"/>
                <w:rtl/>
              </w:rPr>
              <w:t>עיון במסמכים</w:t>
            </w:r>
          </w:p>
        </w:tc>
        <w:tc>
          <w:tcPr>
            <w:tcW w:w="671" w:type="dxa"/>
          </w:tcPr>
          <w:p w14:paraId="279AF30A" w14:textId="40574E06" w:rsidR="00D250D0" w:rsidRDefault="004D17C8" w:rsidP="00D250D0">
            <w:pPr>
              <w:spacing w:line="360" w:lineRule="auto"/>
              <w:jc w:val="center"/>
              <w:rPr>
                <w:rFonts w:cs="FrankRuehl"/>
                <w:sz w:val="26"/>
                <w:szCs w:val="26"/>
                <w:rtl/>
              </w:rPr>
            </w:pPr>
            <w:r>
              <w:rPr>
                <w:rFonts w:cs="FrankRuehl" w:hint="cs"/>
                <w:sz w:val="26"/>
                <w:szCs w:val="26"/>
                <w:rtl/>
              </w:rPr>
              <w:t>16</w:t>
            </w:r>
          </w:p>
        </w:tc>
      </w:tr>
      <w:tr w:rsidR="00D250D0" w14:paraId="3C52BEA3" w14:textId="77777777" w:rsidTr="00791B36">
        <w:tc>
          <w:tcPr>
            <w:tcW w:w="670" w:type="dxa"/>
          </w:tcPr>
          <w:p w14:paraId="588A56EF" w14:textId="77777777" w:rsidR="00D250D0" w:rsidRDefault="00D250D0" w:rsidP="00D250D0">
            <w:pPr>
              <w:spacing w:line="360" w:lineRule="auto"/>
              <w:jc w:val="both"/>
              <w:rPr>
                <w:rFonts w:cs="FrankRuehl"/>
                <w:sz w:val="26"/>
                <w:szCs w:val="26"/>
                <w:rtl/>
              </w:rPr>
            </w:pPr>
            <w:r>
              <w:rPr>
                <w:rFonts w:cs="FrankRuehl" w:hint="cs"/>
                <w:sz w:val="26"/>
                <w:szCs w:val="26"/>
                <w:rtl/>
              </w:rPr>
              <w:t>13</w:t>
            </w:r>
          </w:p>
        </w:tc>
        <w:tc>
          <w:tcPr>
            <w:tcW w:w="7835" w:type="dxa"/>
          </w:tcPr>
          <w:p w14:paraId="4E35F4CD" w14:textId="77777777" w:rsidR="00D250D0" w:rsidRDefault="00D250D0" w:rsidP="00D250D0">
            <w:pPr>
              <w:spacing w:line="360" w:lineRule="auto"/>
              <w:jc w:val="both"/>
              <w:rPr>
                <w:rFonts w:cs="FrankRuehl"/>
                <w:sz w:val="26"/>
                <w:szCs w:val="26"/>
                <w:rtl/>
              </w:rPr>
            </w:pPr>
            <w:r>
              <w:rPr>
                <w:rFonts w:cs="FrankRuehl" w:hint="cs"/>
                <w:sz w:val="26"/>
                <w:szCs w:val="26"/>
                <w:rtl/>
              </w:rPr>
              <w:t>הוראות כלליות</w:t>
            </w:r>
          </w:p>
        </w:tc>
        <w:tc>
          <w:tcPr>
            <w:tcW w:w="671" w:type="dxa"/>
          </w:tcPr>
          <w:p w14:paraId="06FD3E7C" w14:textId="24ABAF9F" w:rsidR="00D250D0" w:rsidRDefault="004D17C8" w:rsidP="00D250D0">
            <w:pPr>
              <w:spacing w:line="360" w:lineRule="auto"/>
              <w:jc w:val="center"/>
              <w:rPr>
                <w:rFonts w:cs="FrankRuehl"/>
                <w:sz w:val="26"/>
                <w:szCs w:val="26"/>
                <w:rtl/>
              </w:rPr>
            </w:pPr>
            <w:r>
              <w:rPr>
                <w:rFonts w:cs="FrankRuehl" w:hint="cs"/>
                <w:sz w:val="26"/>
                <w:szCs w:val="26"/>
                <w:rtl/>
              </w:rPr>
              <w:t>17</w:t>
            </w:r>
          </w:p>
        </w:tc>
      </w:tr>
    </w:tbl>
    <w:p w14:paraId="4D6857C5" w14:textId="77777777" w:rsidR="00A1642F" w:rsidRDefault="00A1642F" w:rsidP="009D0204">
      <w:pPr>
        <w:spacing w:after="0" w:line="360" w:lineRule="auto"/>
        <w:ind w:left="-2"/>
        <w:jc w:val="both"/>
        <w:rPr>
          <w:rFonts w:cs="FrankRuehl"/>
          <w:sz w:val="26"/>
          <w:szCs w:val="26"/>
          <w:rtl/>
        </w:rPr>
      </w:pPr>
    </w:p>
    <w:p w14:paraId="36FBF144" w14:textId="77777777" w:rsidR="00A1642F" w:rsidRDefault="00A1642F" w:rsidP="009D0204">
      <w:pPr>
        <w:spacing w:after="0" w:line="360" w:lineRule="auto"/>
        <w:ind w:left="-2"/>
        <w:jc w:val="both"/>
        <w:rPr>
          <w:rFonts w:cs="FrankRuehl"/>
          <w:sz w:val="26"/>
          <w:szCs w:val="26"/>
          <w:rtl/>
        </w:rPr>
      </w:pPr>
    </w:p>
    <w:p w14:paraId="7A63893A" w14:textId="77777777" w:rsidR="00377711" w:rsidRDefault="00377711">
      <w:pPr>
        <w:bidi w:val="0"/>
        <w:rPr>
          <w:rFonts w:cs="FrankRuehl"/>
          <w:sz w:val="26"/>
          <w:szCs w:val="26"/>
        </w:rPr>
      </w:pPr>
      <w:r>
        <w:rPr>
          <w:rFonts w:cs="FrankRuehl"/>
          <w:sz w:val="26"/>
          <w:szCs w:val="26"/>
          <w:rtl/>
        </w:rPr>
        <w:br w:type="page"/>
      </w:r>
    </w:p>
    <w:p w14:paraId="579479DE" w14:textId="77777777" w:rsidR="00BC1D41" w:rsidRDefault="00536CD4" w:rsidP="003540BD">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00BC1D41" w:rsidRPr="009E538E">
        <w:rPr>
          <w:rFonts w:cs="FrankRuehl" w:hint="cs"/>
          <w:sz w:val="26"/>
          <w:szCs w:val="26"/>
          <w:rtl/>
        </w:rPr>
        <w:t xml:space="preserve"> (להלן: "</w:t>
      </w:r>
      <w:r w:rsidR="00BC1D41" w:rsidRPr="009E538E">
        <w:rPr>
          <w:rFonts w:cs="FrankRuehl" w:hint="cs"/>
          <w:b/>
          <w:bCs/>
          <w:sz w:val="26"/>
          <w:szCs w:val="26"/>
          <w:rtl/>
        </w:rPr>
        <w:t>הרשות</w:t>
      </w:r>
      <w:r w:rsidR="00BC1D41" w:rsidRPr="009E538E">
        <w:rPr>
          <w:rFonts w:cs="FrankRuehl" w:hint="cs"/>
          <w:sz w:val="26"/>
          <w:szCs w:val="26"/>
          <w:rtl/>
        </w:rPr>
        <w:t>" או "</w:t>
      </w:r>
      <w:r w:rsidR="00BC1D41" w:rsidRPr="009E538E">
        <w:rPr>
          <w:rFonts w:cs="FrankRuehl" w:hint="cs"/>
          <w:b/>
          <w:bCs/>
          <w:sz w:val="26"/>
          <w:szCs w:val="26"/>
          <w:rtl/>
        </w:rPr>
        <w:t>רשות המים</w:t>
      </w:r>
      <w:r w:rsidR="00BC1D41" w:rsidRPr="009E538E">
        <w:rPr>
          <w:rFonts w:cs="FrankRuehl" w:hint="cs"/>
          <w:sz w:val="26"/>
          <w:szCs w:val="26"/>
          <w:rtl/>
        </w:rPr>
        <w:t xml:space="preserve">"), פונה בזאת במכרז פומבי </w:t>
      </w:r>
      <w:r w:rsidR="00D612A1">
        <w:rPr>
          <w:rFonts w:cs="FrankRuehl" w:hint="cs"/>
          <w:sz w:val="26"/>
          <w:szCs w:val="26"/>
          <w:rtl/>
        </w:rPr>
        <w:t xml:space="preserve">דו שלבי </w:t>
      </w:r>
      <w:r w:rsidR="00BC1D41" w:rsidRPr="009E538E">
        <w:rPr>
          <w:rFonts w:cs="FrankRuehl" w:hint="cs"/>
          <w:sz w:val="26"/>
          <w:szCs w:val="26"/>
          <w:rtl/>
        </w:rPr>
        <w:t xml:space="preserve">לקבלת </w:t>
      </w:r>
      <w:r w:rsidR="005429AD" w:rsidRPr="005429AD">
        <w:rPr>
          <w:rFonts w:cs="FrankRuehl"/>
          <w:sz w:val="26"/>
          <w:szCs w:val="26"/>
          <w:rtl/>
        </w:rPr>
        <w:t>ייעוץ, ליווי, מעקב ובקרה הנדסית על ביצוע פרויקטים במשק המים והביוב</w:t>
      </w:r>
      <w:r w:rsidR="005429AD">
        <w:rPr>
          <w:rFonts w:cs="FrankRuehl" w:hint="cs"/>
          <w:sz w:val="26"/>
          <w:szCs w:val="26"/>
          <w:rtl/>
        </w:rPr>
        <w:t>.</w:t>
      </w:r>
    </w:p>
    <w:p w14:paraId="761426F7" w14:textId="77777777" w:rsidR="009502A4" w:rsidRDefault="009502A4" w:rsidP="00AF5F9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xml:space="preserve">: המכרז מנוסח בלשון זכר </w:t>
      </w:r>
      <w:r w:rsidR="00F23F9B">
        <w:rPr>
          <w:rFonts w:cs="FrankRuehl" w:hint="cs"/>
          <w:sz w:val="26"/>
          <w:szCs w:val="26"/>
          <w:rtl/>
        </w:rPr>
        <w:t>ו</w:t>
      </w:r>
      <w:r w:rsidR="00395F71">
        <w:rPr>
          <w:rFonts w:cs="FrankRuehl" w:hint="cs"/>
          <w:sz w:val="26"/>
          <w:szCs w:val="26"/>
          <w:rtl/>
        </w:rPr>
        <w:t xml:space="preserve">נקבה </w:t>
      </w:r>
      <w:r>
        <w:rPr>
          <w:rFonts w:cs="FrankRuehl" w:hint="cs"/>
          <w:sz w:val="26"/>
          <w:szCs w:val="26"/>
          <w:rtl/>
        </w:rPr>
        <w:t>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7E27D274" w14:textId="77777777" w:rsidR="009E538E" w:rsidRPr="009E538E" w:rsidRDefault="009E538E" w:rsidP="009D0204">
      <w:pPr>
        <w:spacing w:after="0" w:line="240" w:lineRule="auto"/>
        <w:ind w:right="-993"/>
        <w:jc w:val="both"/>
        <w:rPr>
          <w:rFonts w:cs="FrankRuehl"/>
          <w:sz w:val="26"/>
          <w:szCs w:val="26"/>
          <w:rtl/>
        </w:rPr>
      </w:pPr>
    </w:p>
    <w:p w14:paraId="58C1AEBD" w14:textId="77777777" w:rsidR="001B7E62" w:rsidRPr="00246811" w:rsidRDefault="00BC1D41">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 w:name="_Toc364353831"/>
      <w:r w:rsidRPr="00246811">
        <w:rPr>
          <w:rFonts w:cs="FrankRuehl" w:hint="cs"/>
          <w:b/>
          <w:bCs/>
          <w:sz w:val="32"/>
          <w:szCs w:val="32"/>
          <w:u w:val="single"/>
          <w:rtl/>
        </w:rPr>
        <w:t>רקע</w:t>
      </w:r>
      <w:bookmarkEnd w:id="1"/>
    </w:p>
    <w:p w14:paraId="19597994" w14:textId="77777777" w:rsidR="005429AD" w:rsidRPr="00D92CBC" w:rsidRDefault="005429AD">
      <w:pPr>
        <w:numPr>
          <w:ilvl w:val="1"/>
          <w:numId w:val="2"/>
        </w:numPr>
        <w:tabs>
          <w:tab w:val="left" w:pos="820"/>
        </w:tabs>
        <w:spacing w:after="0" w:line="360" w:lineRule="auto"/>
        <w:ind w:left="862" w:hanging="609"/>
        <w:contextualSpacing/>
        <w:jc w:val="both"/>
        <w:rPr>
          <w:rFonts w:cs="FrankRuehl"/>
          <w:sz w:val="26"/>
          <w:szCs w:val="26"/>
          <w:rtl/>
        </w:rPr>
      </w:pPr>
      <w:r w:rsidRPr="00441D63">
        <w:rPr>
          <w:rFonts w:cs="FrankRuehl" w:hint="eastAsia"/>
          <w:sz w:val="26"/>
          <w:szCs w:val="26"/>
          <w:rtl/>
        </w:rPr>
        <w:t>רשות</w:t>
      </w:r>
      <w:r w:rsidRPr="00441D63">
        <w:rPr>
          <w:rFonts w:cs="FrankRuehl"/>
          <w:sz w:val="26"/>
          <w:szCs w:val="26"/>
          <w:rtl/>
        </w:rPr>
        <w:t xml:space="preserve"> </w:t>
      </w:r>
      <w:r w:rsidRPr="00441D63">
        <w:rPr>
          <w:rFonts w:cs="FrankRuehl" w:hint="eastAsia"/>
          <w:sz w:val="26"/>
          <w:szCs w:val="26"/>
          <w:rtl/>
        </w:rPr>
        <w:t>המים</w:t>
      </w:r>
      <w:r w:rsidRPr="00441D63">
        <w:rPr>
          <w:rFonts w:cs="FrankRuehl"/>
          <w:sz w:val="26"/>
          <w:szCs w:val="26"/>
          <w:rtl/>
        </w:rPr>
        <w:t xml:space="preserve"> </w:t>
      </w:r>
      <w:r w:rsidRPr="00441D63">
        <w:rPr>
          <w:rFonts w:cs="FrankRuehl" w:hint="eastAsia"/>
          <w:sz w:val="26"/>
          <w:szCs w:val="26"/>
          <w:rtl/>
        </w:rPr>
        <w:t>הוקמה</w:t>
      </w:r>
      <w:r w:rsidRPr="00441D63">
        <w:rPr>
          <w:rFonts w:cs="FrankRuehl"/>
          <w:sz w:val="26"/>
          <w:szCs w:val="26"/>
          <w:rtl/>
        </w:rPr>
        <w:t xml:space="preserve"> </w:t>
      </w:r>
      <w:r w:rsidRPr="00441D63">
        <w:rPr>
          <w:rFonts w:cs="FrankRuehl" w:hint="eastAsia"/>
          <w:sz w:val="26"/>
          <w:szCs w:val="26"/>
          <w:rtl/>
        </w:rPr>
        <w:t>על</w:t>
      </w:r>
      <w:r w:rsidRPr="00441D63">
        <w:rPr>
          <w:rFonts w:cs="FrankRuehl"/>
          <w:sz w:val="26"/>
          <w:szCs w:val="26"/>
          <w:rtl/>
        </w:rPr>
        <w:t xml:space="preserve"> </w:t>
      </w:r>
      <w:r w:rsidRPr="00441D63">
        <w:rPr>
          <w:rFonts w:cs="FrankRuehl" w:hint="eastAsia"/>
          <w:sz w:val="26"/>
          <w:szCs w:val="26"/>
          <w:rtl/>
        </w:rPr>
        <w:t>פי</w:t>
      </w:r>
      <w:r w:rsidRPr="00441D63">
        <w:rPr>
          <w:rFonts w:cs="FrankRuehl"/>
          <w:sz w:val="26"/>
          <w:szCs w:val="26"/>
          <w:rtl/>
        </w:rPr>
        <w:t xml:space="preserve"> </w:t>
      </w:r>
      <w:r w:rsidRPr="00441D63">
        <w:rPr>
          <w:rFonts w:cs="FrankRuehl" w:hint="eastAsia"/>
          <w:sz w:val="26"/>
          <w:szCs w:val="26"/>
          <w:rtl/>
        </w:rPr>
        <w:t>החלטת</w:t>
      </w:r>
      <w:r w:rsidRPr="00441D63">
        <w:rPr>
          <w:rFonts w:cs="FrankRuehl"/>
          <w:sz w:val="26"/>
          <w:szCs w:val="26"/>
          <w:rtl/>
        </w:rPr>
        <w:t xml:space="preserve"> </w:t>
      </w:r>
      <w:r w:rsidRPr="00441D63">
        <w:rPr>
          <w:rFonts w:cs="FrankRuehl" w:hint="eastAsia"/>
          <w:sz w:val="26"/>
          <w:szCs w:val="26"/>
          <w:rtl/>
        </w:rPr>
        <w:t>ממשלת</w:t>
      </w:r>
      <w:r w:rsidRPr="00441D63">
        <w:rPr>
          <w:rFonts w:cs="FrankRuehl"/>
          <w:sz w:val="26"/>
          <w:szCs w:val="26"/>
          <w:rtl/>
        </w:rPr>
        <w:t xml:space="preserve"> </w:t>
      </w:r>
      <w:r w:rsidRPr="00441D63">
        <w:rPr>
          <w:rFonts w:cs="FrankRuehl" w:hint="eastAsia"/>
          <w:sz w:val="26"/>
          <w:szCs w:val="26"/>
          <w:rtl/>
        </w:rPr>
        <w:t>ישראל</w:t>
      </w:r>
      <w:r w:rsidRPr="00441D63">
        <w:rPr>
          <w:rFonts w:cs="FrankRuehl"/>
          <w:sz w:val="26"/>
          <w:szCs w:val="26"/>
          <w:rtl/>
        </w:rPr>
        <w:t xml:space="preserve"> </w:t>
      </w:r>
      <w:r w:rsidRPr="00441D63">
        <w:rPr>
          <w:rFonts w:cs="FrankRuehl" w:hint="eastAsia"/>
          <w:sz w:val="26"/>
          <w:szCs w:val="26"/>
          <w:rtl/>
        </w:rPr>
        <w:t>ב</w:t>
      </w:r>
      <w:r w:rsidRPr="00441D63">
        <w:rPr>
          <w:rFonts w:cs="FrankRuehl"/>
          <w:sz w:val="26"/>
          <w:szCs w:val="26"/>
          <w:rtl/>
        </w:rPr>
        <w:t xml:space="preserve">- </w:t>
      </w:r>
      <w:r w:rsidRPr="00441D63">
        <w:rPr>
          <w:rFonts w:cs="FrankRuehl" w:hint="cs"/>
          <w:sz w:val="26"/>
          <w:szCs w:val="26"/>
          <w:rtl/>
        </w:rPr>
        <w:t>1</w:t>
      </w:r>
      <w:r w:rsidRPr="00441D63">
        <w:rPr>
          <w:rFonts w:cs="FrankRuehl"/>
          <w:sz w:val="26"/>
          <w:szCs w:val="26"/>
          <w:rtl/>
        </w:rPr>
        <w:t>.</w:t>
      </w:r>
      <w:r w:rsidRPr="00441D63">
        <w:rPr>
          <w:rFonts w:cs="FrankRuehl" w:hint="cs"/>
          <w:sz w:val="26"/>
          <w:szCs w:val="26"/>
          <w:rtl/>
        </w:rPr>
        <w:t>1</w:t>
      </w:r>
      <w:r w:rsidRPr="00441D63">
        <w:rPr>
          <w:rFonts w:cs="FrankRuehl"/>
          <w:sz w:val="26"/>
          <w:szCs w:val="26"/>
          <w:rtl/>
        </w:rPr>
        <w:t xml:space="preserve">.2007 </w:t>
      </w:r>
      <w:r w:rsidRPr="00441D63">
        <w:rPr>
          <w:rFonts w:cs="FrankRuehl" w:hint="eastAsia"/>
          <w:sz w:val="26"/>
          <w:szCs w:val="26"/>
          <w:rtl/>
        </w:rPr>
        <w:t>מכוח</w:t>
      </w:r>
      <w:r w:rsidRPr="00441D63">
        <w:rPr>
          <w:rFonts w:cs="FrankRuehl"/>
          <w:sz w:val="26"/>
          <w:szCs w:val="26"/>
          <w:rtl/>
        </w:rPr>
        <w:t xml:space="preserve"> </w:t>
      </w:r>
      <w:r w:rsidRPr="00441D63">
        <w:rPr>
          <w:rFonts w:cs="FrankRuehl" w:hint="eastAsia"/>
          <w:sz w:val="26"/>
          <w:szCs w:val="26"/>
          <w:rtl/>
        </w:rPr>
        <w:t>חוק</w:t>
      </w:r>
      <w:r w:rsidRPr="00441D63">
        <w:rPr>
          <w:rFonts w:cs="FrankRuehl"/>
          <w:sz w:val="26"/>
          <w:szCs w:val="26"/>
          <w:rtl/>
        </w:rPr>
        <w:t xml:space="preserve"> </w:t>
      </w:r>
      <w:r w:rsidRPr="00441D63">
        <w:rPr>
          <w:rFonts w:cs="FrankRuehl" w:hint="eastAsia"/>
          <w:sz w:val="26"/>
          <w:szCs w:val="26"/>
          <w:rtl/>
        </w:rPr>
        <w:t>המים</w:t>
      </w:r>
      <w:r w:rsidRPr="00441D63">
        <w:rPr>
          <w:rFonts w:cs="FrankRuehl"/>
          <w:sz w:val="26"/>
          <w:szCs w:val="26"/>
          <w:rtl/>
        </w:rPr>
        <w:t xml:space="preserve">, </w:t>
      </w:r>
      <w:r>
        <w:rPr>
          <w:rFonts w:cs="FrankRuehl" w:hint="cs"/>
          <w:sz w:val="26"/>
          <w:szCs w:val="26"/>
          <w:rtl/>
        </w:rPr>
        <w:t>ה</w:t>
      </w:r>
      <w:r w:rsidRPr="00441D63">
        <w:rPr>
          <w:rFonts w:cs="FrankRuehl" w:hint="eastAsia"/>
          <w:sz w:val="26"/>
          <w:szCs w:val="26"/>
          <w:rtl/>
        </w:rPr>
        <w:t>תשי</w:t>
      </w:r>
      <w:r w:rsidRPr="00441D63">
        <w:rPr>
          <w:rFonts w:cs="FrankRuehl"/>
          <w:sz w:val="26"/>
          <w:szCs w:val="26"/>
          <w:rtl/>
        </w:rPr>
        <w:t>"</w:t>
      </w:r>
      <w:r w:rsidRPr="00441D63">
        <w:rPr>
          <w:rFonts w:cs="FrankRuehl" w:hint="eastAsia"/>
          <w:sz w:val="26"/>
          <w:szCs w:val="26"/>
          <w:rtl/>
        </w:rPr>
        <w:t>ט</w:t>
      </w:r>
      <w:r w:rsidRPr="00441D63">
        <w:rPr>
          <w:rFonts w:cs="FrankRuehl"/>
          <w:sz w:val="26"/>
          <w:szCs w:val="26"/>
          <w:rtl/>
        </w:rPr>
        <w:t>-19</w:t>
      </w:r>
      <w:r w:rsidRPr="00D92CBC">
        <w:rPr>
          <w:rFonts w:cs="FrankRuehl"/>
          <w:sz w:val="26"/>
          <w:szCs w:val="26"/>
          <w:rtl/>
        </w:rPr>
        <w:t xml:space="preserve">59, </w:t>
      </w:r>
      <w:r w:rsidRPr="00D92CBC">
        <w:rPr>
          <w:rFonts w:cs="FrankRuehl" w:hint="cs"/>
          <w:sz w:val="26"/>
          <w:szCs w:val="26"/>
          <w:rtl/>
        </w:rPr>
        <w:t>(להלן:- "</w:t>
      </w:r>
      <w:r w:rsidRPr="00D92CBC">
        <w:rPr>
          <w:rFonts w:cs="FrankRuehl" w:hint="cs"/>
          <w:b/>
          <w:bCs/>
          <w:sz w:val="26"/>
          <w:szCs w:val="26"/>
          <w:rtl/>
        </w:rPr>
        <w:t>חוק המים</w:t>
      </w:r>
      <w:r w:rsidRPr="00D92CBC">
        <w:rPr>
          <w:rFonts w:cs="FrankRuehl" w:hint="cs"/>
          <w:sz w:val="26"/>
          <w:szCs w:val="26"/>
          <w:rtl/>
        </w:rPr>
        <w:t xml:space="preserve">") </w:t>
      </w:r>
      <w:r w:rsidRPr="00D92CBC">
        <w:rPr>
          <w:rFonts w:cs="FrankRuehl" w:hint="eastAsia"/>
          <w:sz w:val="26"/>
          <w:szCs w:val="26"/>
          <w:rtl/>
        </w:rPr>
        <w:t>והיא</w:t>
      </w:r>
      <w:r w:rsidRPr="00D92CBC">
        <w:rPr>
          <w:rFonts w:cs="FrankRuehl"/>
          <w:sz w:val="26"/>
          <w:szCs w:val="26"/>
          <w:rtl/>
        </w:rPr>
        <w:t xml:space="preserve"> </w:t>
      </w:r>
      <w:r w:rsidRPr="00D92CBC">
        <w:rPr>
          <w:rFonts w:cs="FrankRuehl" w:hint="eastAsia"/>
          <w:sz w:val="26"/>
          <w:szCs w:val="26"/>
          <w:rtl/>
        </w:rPr>
        <w:t>מופקדת</w:t>
      </w:r>
      <w:r w:rsidRPr="00D92CBC">
        <w:rPr>
          <w:rFonts w:cs="FrankRuehl"/>
          <w:sz w:val="26"/>
          <w:szCs w:val="26"/>
          <w:rtl/>
        </w:rPr>
        <w:t xml:space="preserve"> </w:t>
      </w:r>
      <w:r w:rsidRPr="00D92CBC">
        <w:rPr>
          <w:rFonts w:cs="FrankRuehl" w:hint="eastAsia"/>
          <w:sz w:val="26"/>
          <w:szCs w:val="26"/>
          <w:rtl/>
        </w:rPr>
        <w:t>על</w:t>
      </w:r>
      <w:r w:rsidRPr="00D92CBC">
        <w:rPr>
          <w:rFonts w:cs="FrankRuehl"/>
          <w:sz w:val="26"/>
          <w:szCs w:val="26"/>
          <w:rtl/>
        </w:rPr>
        <w:t xml:space="preserve"> </w:t>
      </w:r>
      <w:r w:rsidRPr="00D92CBC">
        <w:rPr>
          <w:rFonts w:cs="FrankRuehl" w:hint="eastAsia"/>
          <w:sz w:val="26"/>
          <w:szCs w:val="26"/>
          <w:rtl/>
        </w:rPr>
        <w:t>טיפול</w:t>
      </w:r>
      <w:r w:rsidRPr="00D92CBC">
        <w:rPr>
          <w:rFonts w:cs="FrankRuehl"/>
          <w:sz w:val="26"/>
          <w:szCs w:val="26"/>
          <w:rtl/>
        </w:rPr>
        <w:t xml:space="preserve"> </w:t>
      </w:r>
      <w:r w:rsidRPr="00D92CBC">
        <w:rPr>
          <w:rFonts w:cs="FrankRuehl" w:hint="eastAsia"/>
          <w:sz w:val="26"/>
          <w:szCs w:val="26"/>
          <w:rtl/>
        </w:rPr>
        <w:t>בכל</w:t>
      </w:r>
      <w:r w:rsidRPr="00D92CBC">
        <w:rPr>
          <w:rFonts w:cs="FrankRuehl"/>
          <w:sz w:val="26"/>
          <w:szCs w:val="26"/>
          <w:rtl/>
        </w:rPr>
        <w:t xml:space="preserve"> </w:t>
      </w:r>
      <w:r w:rsidRPr="00D92CBC">
        <w:rPr>
          <w:rFonts w:cs="FrankRuehl" w:hint="eastAsia"/>
          <w:sz w:val="26"/>
          <w:szCs w:val="26"/>
          <w:rtl/>
        </w:rPr>
        <w:t>ההיבטים</w:t>
      </w:r>
      <w:r w:rsidRPr="00D92CBC">
        <w:rPr>
          <w:rFonts w:cs="FrankRuehl"/>
          <w:sz w:val="26"/>
          <w:szCs w:val="26"/>
          <w:rtl/>
        </w:rPr>
        <w:t xml:space="preserve"> </w:t>
      </w:r>
      <w:r w:rsidRPr="00D92CBC">
        <w:rPr>
          <w:rFonts w:cs="FrankRuehl" w:hint="eastAsia"/>
          <w:sz w:val="26"/>
          <w:szCs w:val="26"/>
          <w:rtl/>
        </w:rPr>
        <w:t>הנוגעים</w:t>
      </w:r>
      <w:r w:rsidRPr="00D92CBC">
        <w:rPr>
          <w:rFonts w:cs="FrankRuehl"/>
          <w:sz w:val="26"/>
          <w:szCs w:val="26"/>
          <w:rtl/>
        </w:rPr>
        <w:t xml:space="preserve"> </w:t>
      </w:r>
      <w:r w:rsidRPr="00D92CBC">
        <w:rPr>
          <w:rFonts w:cs="FrankRuehl" w:hint="eastAsia"/>
          <w:sz w:val="26"/>
          <w:szCs w:val="26"/>
          <w:rtl/>
        </w:rPr>
        <w:t>למשק</w:t>
      </w:r>
      <w:r w:rsidRPr="00D92CBC">
        <w:rPr>
          <w:rFonts w:cs="FrankRuehl"/>
          <w:sz w:val="26"/>
          <w:szCs w:val="26"/>
          <w:rtl/>
        </w:rPr>
        <w:t xml:space="preserve"> </w:t>
      </w:r>
      <w:r w:rsidRPr="00D92CBC">
        <w:rPr>
          <w:rFonts w:cs="FrankRuehl" w:hint="eastAsia"/>
          <w:sz w:val="26"/>
          <w:szCs w:val="26"/>
          <w:rtl/>
        </w:rPr>
        <w:t>המים</w:t>
      </w:r>
      <w:r w:rsidRPr="00D92CBC">
        <w:rPr>
          <w:rFonts w:cs="FrankRuehl"/>
          <w:sz w:val="26"/>
          <w:szCs w:val="26"/>
          <w:rtl/>
        </w:rPr>
        <w:t xml:space="preserve"> </w:t>
      </w:r>
      <w:r w:rsidRPr="00D92CBC">
        <w:rPr>
          <w:rFonts w:cs="FrankRuehl" w:hint="eastAsia"/>
          <w:sz w:val="26"/>
          <w:szCs w:val="26"/>
          <w:rtl/>
        </w:rPr>
        <w:t>ו</w:t>
      </w:r>
      <w:r w:rsidRPr="00D92CBC">
        <w:rPr>
          <w:rFonts w:cs="FrankRuehl" w:hint="cs"/>
          <w:sz w:val="26"/>
          <w:szCs w:val="26"/>
          <w:rtl/>
        </w:rPr>
        <w:t>ה</w:t>
      </w:r>
      <w:r w:rsidRPr="00D92CBC">
        <w:rPr>
          <w:rFonts w:cs="FrankRuehl" w:hint="eastAsia"/>
          <w:sz w:val="26"/>
          <w:szCs w:val="26"/>
          <w:rtl/>
        </w:rPr>
        <w:t>ביוב</w:t>
      </w:r>
      <w:r w:rsidRPr="00D92CBC">
        <w:rPr>
          <w:rFonts w:cs="FrankRuehl"/>
          <w:sz w:val="26"/>
          <w:szCs w:val="26"/>
          <w:rtl/>
        </w:rPr>
        <w:t xml:space="preserve"> </w:t>
      </w:r>
      <w:r w:rsidRPr="00D92CBC">
        <w:rPr>
          <w:rFonts w:cs="FrankRuehl" w:hint="eastAsia"/>
          <w:sz w:val="26"/>
          <w:szCs w:val="26"/>
          <w:rtl/>
        </w:rPr>
        <w:t>בישראל</w:t>
      </w:r>
      <w:r w:rsidRPr="00D92CBC">
        <w:rPr>
          <w:rFonts w:cs="FrankRuehl"/>
          <w:sz w:val="26"/>
          <w:szCs w:val="26"/>
          <w:rtl/>
        </w:rPr>
        <w:t xml:space="preserve"> </w:t>
      </w:r>
      <w:r w:rsidRPr="00D92CBC">
        <w:rPr>
          <w:rFonts w:cs="FrankRuehl" w:hint="eastAsia"/>
          <w:sz w:val="26"/>
          <w:szCs w:val="26"/>
          <w:rtl/>
        </w:rPr>
        <w:t>ובכלל</w:t>
      </w:r>
      <w:r w:rsidRPr="00D92CBC">
        <w:rPr>
          <w:rFonts w:cs="FrankRuehl"/>
          <w:sz w:val="26"/>
          <w:szCs w:val="26"/>
          <w:rtl/>
        </w:rPr>
        <w:t xml:space="preserve"> </w:t>
      </w:r>
      <w:r w:rsidRPr="00D92CBC">
        <w:rPr>
          <w:rFonts w:cs="FrankRuehl" w:hint="eastAsia"/>
          <w:sz w:val="26"/>
          <w:szCs w:val="26"/>
          <w:rtl/>
        </w:rPr>
        <w:t>זה</w:t>
      </w:r>
      <w:r w:rsidRPr="00D92CBC">
        <w:rPr>
          <w:rFonts w:cs="FrankRuehl"/>
          <w:sz w:val="26"/>
          <w:szCs w:val="26"/>
          <w:rtl/>
        </w:rPr>
        <w:t xml:space="preserve"> </w:t>
      </w:r>
      <w:r w:rsidRPr="00D92CBC">
        <w:rPr>
          <w:rFonts w:cs="FrankRuehl" w:hint="eastAsia"/>
          <w:sz w:val="26"/>
          <w:szCs w:val="26"/>
          <w:rtl/>
        </w:rPr>
        <w:t>תכנונו</w:t>
      </w:r>
      <w:r w:rsidRPr="00D92CBC">
        <w:rPr>
          <w:rFonts w:cs="FrankRuehl"/>
          <w:sz w:val="26"/>
          <w:szCs w:val="26"/>
          <w:rtl/>
        </w:rPr>
        <w:t xml:space="preserve">, </w:t>
      </w:r>
      <w:r w:rsidRPr="00D92CBC">
        <w:rPr>
          <w:rFonts w:cs="FrankRuehl" w:hint="eastAsia"/>
          <w:sz w:val="26"/>
          <w:szCs w:val="26"/>
          <w:rtl/>
        </w:rPr>
        <w:t>ניהולו</w:t>
      </w:r>
      <w:r w:rsidRPr="00D92CBC">
        <w:rPr>
          <w:rFonts w:cs="FrankRuehl"/>
          <w:sz w:val="26"/>
          <w:szCs w:val="26"/>
          <w:rtl/>
        </w:rPr>
        <w:t xml:space="preserve">, </w:t>
      </w:r>
      <w:r w:rsidRPr="00D92CBC">
        <w:rPr>
          <w:rFonts w:cs="FrankRuehl" w:hint="eastAsia"/>
          <w:sz w:val="26"/>
          <w:szCs w:val="26"/>
          <w:rtl/>
        </w:rPr>
        <w:t>תפעולו</w:t>
      </w:r>
      <w:r w:rsidRPr="00D92CBC">
        <w:rPr>
          <w:rFonts w:cs="FrankRuehl"/>
          <w:sz w:val="26"/>
          <w:szCs w:val="26"/>
          <w:rtl/>
        </w:rPr>
        <w:t xml:space="preserve"> </w:t>
      </w:r>
      <w:r w:rsidRPr="00D92CBC">
        <w:rPr>
          <w:rFonts w:cs="FrankRuehl" w:hint="eastAsia"/>
          <w:sz w:val="26"/>
          <w:szCs w:val="26"/>
          <w:rtl/>
        </w:rPr>
        <w:t>והסדרתו</w:t>
      </w:r>
      <w:r w:rsidRPr="00D92CBC">
        <w:rPr>
          <w:rFonts w:cs="FrankRuehl"/>
          <w:sz w:val="26"/>
          <w:szCs w:val="26"/>
          <w:rtl/>
        </w:rPr>
        <w:t xml:space="preserve">. </w:t>
      </w:r>
    </w:p>
    <w:p w14:paraId="1899F258" w14:textId="77777777" w:rsidR="005429AD" w:rsidRPr="00D92CBC" w:rsidRDefault="005429AD">
      <w:pPr>
        <w:numPr>
          <w:ilvl w:val="1"/>
          <w:numId w:val="2"/>
        </w:numPr>
        <w:tabs>
          <w:tab w:val="left" w:pos="820"/>
        </w:tabs>
        <w:spacing w:after="0" w:line="360" w:lineRule="auto"/>
        <w:ind w:left="862" w:hanging="609"/>
        <w:contextualSpacing/>
        <w:jc w:val="both"/>
        <w:rPr>
          <w:rFonts w:cs="FrankRuehl"/>
          <w:sz w:val="26"/>
          <w:szCs w:val="26"/>
        </w:rPr>
      </w:pPr>
      <w:r w:rsidRPr="00D92CBC">
        <w:rPr>
          <w:rFonts w:cs="FrankRuehl" w:hint="eastAsia"/>
          <w:sz w:val="26"/>
          <w:szCs w:val="26"/>
          <w:rtl/>
        </w:rPr>
        <w:t>תפקידיה</w:t>
      </w:r>
      <w:r w:rsidRPr="00D92CBC">
        <w:rPr>
          <w:rFonts w:cs="FrankRuehl"/>
          <w:sz w:val="26"/>
          <w:szCs w:val="26"/>
          <w:rtl/>
        </w:rPr>
        <w:t xml:space="preserve"> </w:t>
      </w:r>
      <w:r w:rsidRPr="00D92CBC">
        <w:rPr>
          <w:rFonts w:cs="FrankRuehl" w:hint="eastAsia"/>
          <w:sz w:val="26"/>
          <w:szCs w:val="26"/>
          <w:rtl/>
        </w:rPr>
        <w:t>של</w:t>
      </w:r>
      <w:r w:rsidRPr="00D92CBC">
        <w:rPr>
          <w:rFonts w:cs="FrankRuehl"/>
          <w:sz w:val="26"/>
          <w:szCs w:val="26"/>
          <w:rtl/>
        </w:rPr>
        <w:t xml:space="preserve"> </w:t>
      </w:r>
      <w:r w:rsidRPr="00D92CBC">
        <w:rPr>
          <w:rFonts w:cs="FrankRuehl" w:hint="eastAsia"/>
          <w:sz w:val="26"/>
          <w:szCs w:val="26"/>
          <w:rtl/>
        </w:rPr>
        <w:t>רשות</w:t>
      </w:r>
      <w:r w:rsidRPr="00D92CBC">
        <w:rPr>
          <w:rFonts w:cs="FrankRuehl"/>
          <w:sz w:val="26"/>
          <w:szCs w:val="26"/>
          <w:rtl/>
        </w:rPr>
        <w:t xml:space="preserve"> </w:t>
      </w:r>
      <w:r w:rsidRPr="00D92CBC">
        <w:rPr>
          <w:rFonts w:cs="FrankRuehl" w:hint="eastAsia"/>
          <w:sz w:val="26"/>
          <w:szCs w:val="26"/>
          <w:rtl/>
        </w:rPr>
        <w:t>המים</w:t>
      </w:r>
      <w:r w:rsidRPr="00D92CBC">
        <w:rPr>
          <w:rFonts w:cs="FrankRuehl"/>
          <w:sz w:val="26"/>
          <w:szCs w:val="26"/>
          <w:rtl/>
        </w:rPr>
        <w:t xml:space="preserve"> </w:t>
      </w:r>
      <w:r w:rsidRPr="00D92CBC">
        <w:rPr>
          <w:rFonts w:cs="FrankRuehl" w:hint="eastAsia"/>
          <w:sz w:val="26"/>
          <w:szCs w:val="26"/>
          <w:rtl/>
        </w:rPr>
        <w:t>כוללים</w:t>
      </w:r>
      <w:r w:rsidRPr="00D92CBC">
        <w:rPr>
          <w:rFonts w:cs="FrankRuehl"/>
          <w:sz w:val="26"/>
          <w:szCs w:val="26"/>
          <w:rtl/>
        </w:rPr>
        <w:t xml:space="preserve">, </w:t>
      </w:r>
      <w:r w:rsidRPr="00D92CBC">
        <w:rPr>
          <w:rFonts w:cs="FrankRuehl" w:hint="eastAsia"/>
          <w:sz w:val="26"/>
          <w:szCs w:val="26"/>
          <w:rtl/>
        </w:rPr>
        <w:t>בין</w:t>
      </w:r>
      <w:r w:rsidRPr="00D92CBC">
        <w:rPr>
          <w:rFonts w:cs="FrankRuehl"/>
          <w:sz w:val="26"/>
          <w:szCs w:val="26"/>
          <w:rtl/>
        </w:rPr>
        <w:t xml:space="preserve"> </w:t>
      </w:r>
      <w:r w:rsidRPr="00D92CBC">
        <w:rPr>
          <w:rFonts w:cs="FrankRuehl" w:hint="eastAsia"/>
          <w:sz w:val="26"/>
          <w:szCs w:val="26"/>
          <w:rtl/>
        </w:rPr>
        <w:t>היתר</w:t>
      </w:r>
      <w:r w:rsidRPr="00D92CBC">
        <w:rPr>
          <w:rFonts w:cs="FrankRuehl"/>
          <w:sz w:val="26"/>
          <w:szCs w:val="26"/>
          <w:rtl/>
        </w:rPr>
        <w:t xml:space="preserve">, </w:t>
      </w:r>
      <w:r w:rsidRPr="00D92CBC">
        <w:rPr>
          <w:rFonts w:cs="FrankRuehl" w:hint="eastAsia"/>
          <w:sz w:val="26"/>
          <w:szCs w:val="26"/>
          <w:rtl/>
        </w:rPr>
        <w:t>הסדרת</w:t>
      </w:r>
      <w:r w:rsidRPr="00D92CBC">
        <w:rPr>
          <w:rFonts w:cs="FrankRuehl"/>
          <w:sz w:val="26"/>
          <w:szCs w:val="26"/>
          <w:rtl/>
        </w:rPr>
        <w:t xml:space="preserve"> </w:t>
      </w:r>
      <w:r w:rsidRPr="00D92CBC">
        <w:rPr>
          <w:rFonts w:cs="FrankRuehl" w:hint="eastAsia"/>
          <w:sz w:val="26"/>
          <w:szCs w:val="26"/>
          <w:rtl/>
        </w:rPr>
        <w:t>משק</w:t>
      </w:r>
      <w:r w:rsidRPr="00D92CBC">
        <w:rPr>
          <w:rFonts w:cs="FrankRuehl"/>
          <w:sz w:val="26"/>
          <w:szCs w:val="26"/>
          <w:rtl/>
        </w:rPr>
        <w:t xml:space="preserve"> </w:t>
      </w:r>
      <w:r w:rsidRPr="00D92CBC">
        <w:rPr>
          <w:rFonts w:cs="FrankRuehl" w:hint="eastAsia"/>
          <w:sz w:val="26"/>
          <w:szCs w:val="26"/>
          <w:rtl/>
        </w:rPr>
        <w:t>המים</w:t>
      </w:r>
      <w:r w:rsidRPr="00D92CBC">
        <w:rPr>
          <w:rFonts w:cs="FrankRuehl"/>
          <w:sz w:val="26"/>
          <w:szCs w:val="26"/>
          <w:rtl/>
        </w:rPr>
        <w:t xml:space="preserve">, </w:t>
      </w:r>
      <w:r w:rsidRPr="00D92CBC">
        <w:rPr>
          <w:rFonts w:cs="FrankRuehl" w:hint="eastAsia"/>
          <w:sz w:val="26"/>
          <w:szCs w:val="26"/>
          <w:rtl/>
        </w:rPr>
        <w:t>פיתוחו</w:t>
      </w:r>
      <w:r w:rsidRPr="00D92CBC">
        <w:rPr>
          <w:rFonts w:cs="FrankRuehl"/>
          <w:sz w:val="26"/>
          <w:szCs w:val="26"/>
          <w:rtl/>
        </w:rPr>
        <w:t xml:space="preserve"> </w:t>
      </w:r>
      <w:r w:rsidRPr="00D92CBC">
        <w:rPr>
          <w:rFonts w:cs="FrankRuehl" w:hint="eastAsia"/>
          <w:sz w:val="26"/>
          <w:szCs w:val="26"/>
          <w:rtl/>
        </w:rPr>
        <w:t>ופיקוח</w:t>
      </w:r>
      <w:r w:rsidRPr="00D92CBC">
        <w:rPr>
          <w:rFonts w:cs="FrankRuehl"/>
          <w:sz w:val="26"/>
          <w:szCs w:val="26"/>
          <w:rtl/>
        </w:rPr>
        <w:t xml:space="preserve"> </w:t>
      </w:r>
      <w:r w:rsidRPr="00D92CBC">
        <w:rPr>
          <w:rFonts w:cs="FrankRuehl" w:hint="eastAsia"/>
          <w:sz w:val="26"/>
          <w:szCs w:val="26"/>
          <w:rtl/>
        </w:rPr>
        <w:t>עליו</w:t>
      </w:r>
      <w:r w:rsidRPr="00D92CBC">
        <w:rPr>
          <w:rFonts w:cs="FrankRuehl"/>
          <w:sz w:val="26"/>
          <w:szCs w:val="26"/>
          <w:rtl/>
        </w:rPr>
        <w:t xml:space="preserve">; </w:t>
      </w:r>
      <w:r w:rsidRPr="00D92CBC">
        <w:rPr>
          <w:rFonts w:cs="FrankRuehl" w:hint="eastAsia"/>
          <w:sz w:val="26"/>
          <w:szCs w:val="26"/>
          <w:rtl/>
        </w:rPr>
        <w:t>תכנון</w:t>
      </w:r>
      <w:r w:rsidRPr="00D92CBC">
        <w:rPr>
          <w:rFonts w:cs="FrankRuehl"/>
          <w:sz w:val="26"/>
          <w:szCs w:val="26"/>
          <w:rtl/>
        </w:rPr>
        <w:t xml:space="preserve"> </w:t>
      </w:r>
      <w:r w:rsidRPr="00D92CBC">
        <w:rPr>
          <w:rFonts w:cs="FrankRuehl" w:hint="eastAsia"/>
          <w:sz w:val="26"/>
          <w:szCs w:val="26"/>
          <w:rtl/>
        </w:rPr>
        <w:t>ארוך</w:t>
      </w:r>
      <w:r w:rsidRPr="00D92CBC">
        <w:rPr>
          <w:rFonts w:cs="FrankRuehl"/>
          <w:sz w:val="26"/>
          <w:szCs w:val="26"/>
          <w:rtl/>
        </w:rPr>
        <w:t xml:space="preserve"> </w:t>
      </w:r>
      <w:r w:rsidRPr="00D92CBC">
        <w:rPr>
          <w:rFonts w:cs="FrankRuehl" w:hint="eastAsia"/>
          <w:sz w:val="26"/>
          <w:szCs w:val="26"/>
          <w:rtl/>
        </w:rPr>
        <w:t>טווח</w:t>
      </w:r>
      <w:r w:rsidRPr="00D92CBC">
        <w:rPr>
          <w:rFonts w:cs="FrankRuehl"/>
          <w:sz w:val="26"/>
          <w:szCs w:val="26"/>
          <w:rtl/>
        </w:rPr>
        <w:t xml:space="preserve"> </w:t>
      </w:r>
      <w:r w:rsidRPr="00D92CBC">
        <w:rPr>
          <w:rFonts w:cs="FrankRuehl" w:hint="eastAsia"/>
          <w:sz w:val="26"/>
          <w:szCs w:val="26"/>
          <w:rtl/>
        </w:rPr>
        <w:t>של</w:t>
      </w:r>
      <w:r w:rsidRPr="00D92CBC">
        <w:rPr>
          <w:rFonts w:cs="FrankRuehl"/>
          <w:sz w:val="26"/>
          <w:szCs w:val="26"/>
          <w:rtl/>
        </w:rPr>
        <w:t xml:space="preserve"> </w:t>
      </w:r>
      <w:r w:rsidRPr="00D92CBC">
        <w:rPr>
          <w:rFonts w:cs="FrankRuehl" w:hint="eastAsia"/>
          <w:sz w:val="26"/>
          <w:szCs w:val="26"/>
          <w:rtl/>
        </w:rPr>
        <w:t>משק</w:t>
      </w:r>
      <w:r w:rsidRPr="00D92CBC">
        <w:rPr>
          <w:rFonts w:cs="FrankRuehl"/>
          <w:sz w:val="26"/>
          <w:szCs w:val="26"/>
          <w:rtl/>
        </w:rPr>
        <w:t xml:space="preserve"> </w:t>
      </w:r>
      <w:r w:rsidRPr="00D92CBC">
        <w:rPr>
          <w:rFonts w:cs="FrankRuehl" w:hint="eastAsia"/>
          <w:sz w:val="26"/>
          <w:szCs w:val="26"/>
          <w:rtl/>
        </w:rPr>
        <w:t>המים</w:t>
      </w:r>
      <w:r w:rsidRPr="00D92CBC">
        <w:rPr>
          <w:rFonts w:cs="FrankRuehl"/>
          <w:sz w:val="26"/>
          <w:szCs w:val="26"/>
          <w:rtl/>
        </w:rPr>
        <w:t xml:space="preserve"> </w:t>
      </w:r>
      <w:r w:rsidRPr="00D92CBC">
        <w:rPr>
          <w:rFonts w:cs="FrankRuehl" w:hint="eastAsia"/>
          <w:sz w:val="26"/>
          <w:szCs w:val="26"/>
          <w:rtl/>
        </w:rPr>
        <w:t>הלאומי</w:t>
      </w:r>
      <w:r w:rsidRPr="00D92CBC">
        <w:rPr>
          <w:rFonts w:cs="FrankRuehl"/>
          <w:sz w:val="26"/>
          <w:szCs w:val="26"/>
          <w:rtl/>
        </w:rPr>
        <w:t xml:space="preserve">, </w:t>
      </w:r>
      <w:r w:rsidRPr="00D92CBC">
        <w:rPr>
          <w:rFonts w:cs="FrankRuehl" w:hint="eastAsia"/>
          <w:sz w:val="26"/>
          <w:szCs w:val="26"/>
          <w:rtl/>
        </w:rPr>
        <w:t>ביצוע</w:t>
      </w:r>
      <w:r w:rsidRPr="00D92CBC">
        <w:rPr>
          <w:rFonts w:cs="FrankRuehl"/>
          <w:sz w:val="26"/>
          <w:szCs w:val="26"/>
          <w:rtl/>
        </w:rPr>
        <w:t xml:space="preserve"> </w:t>
      </w:r>
      <w:r w:rsidRPr="00D92CBC">
        <w:rPr>
          <w:rFonts w:cs="FrankRuehl" w:hint="eastAsia"/>
          <w:sz w:val="26"/>
          <w:szCs w:val="26"/>
          <w:rtl/>
        </w:rPr>
        <w:t>מדיניות</w:t>
      </w:r>
      <w:r w:rsidRPr="00D92CBC">
        <w:rPr>
          <w:rFonts w:cs="FrankRuehl"/>
          <w:sz w:val="26"/>
          <w:szCs w:val="26"/>
          <w:rtl/>
        </w:rPr>
        <w:t xml:space="preserve"> </w:t>
      </w:r>
      <w:r w:rsidRPr="00D92CBC">
        <w:rPr>
          <w:rFonts w:cs="FrankRuehl" w:hint="eastAsia"/>
          <w:sz w:val="26"/>
          <w:szCs w:val="26"/>
          <w:rtl/>
        </w:rPr>
        <w:t>הממשלה</w:t>
      </w:r>
      <w:r w:rsidRPr="00D92CBC">
        <w:rPr>
          <w:rFonts w:cs="FrankRuehl"/>
          <w:sz w:val="26"/>
          <w:szCs w:val="26"/>
          <w:rtl/>
        </w:rPr>
        <w:t xml:space="preserve"> </w:t>
      </w:r>
      <w:r w:rsidRPr="00D92CBC">
        <w:rPr>
          <w:rFonts w:cs="FrankRuehl" w:hint="eastAsia"/>
          <w:sz w:val="26"/>
          <w:szCs w:val="26"/>
          <w:rtl/>
        </w:rPr>
        <w:t>ביחס</w:t>
      </w:r>
      <w:r w:rsidRPr="00D92CBC">
        <w:rPr>
          <w:rFonts w:cs="FrankRuehl"/>
          <w:sz w:val="26"/>
          <w:szCs w:val="26"/>
          <w:rtl/>
        </w:rPr>
        <w:t xml:space="preserve"> </w:t>
      </w:r>
      <w:r w:rsidRPr="00D92CBC">
        <w:rPr>
          <w:rFonts w:cs="FrankRuehl" w:hint="eastAsia"/>
          <w:sz w:val="26"/>
          <w:szCs w:val="26"/>
          <w:rtl/>
        </w:rPr>
        <w:t>לפיתוח</w:t>
      </w:r>
      <w:r w:rsidRPr="00D92CBC">
        <w:rPr>
          <w:rFonts w:cs="FrankRuehl"/>
          <w:sz w:val="26"/>
          <w:szCs w:val="26"/>
          <w:rtl/>
        </w:rPr>
        <w:t xml:space="preserve"> </w:t>
      </w:r>
      <w:r w:rsidRPr="00D92CBC">
        <w:rPr>
          <w:rFonts w:cs="FrankRuehl" w:hint="eastAsia"/>
          <w:sz w:val="26"/>
          <w:szCs w:val="26"/>
          <w:rtl/>
        </w:rPr>
        <w:t>משק</w:t>
      </w:r>
      <w:r w:rsidRPr="00D92CBC">
        <w:rPr>
          <w:rFonts w:cs="FrankRuehl"/>
          <w:sz w:val="26"/>
          <w:szCs w:val="26"/>
          <w:rtl/>
        </w:rPr>
        <w:t xml:space="preserve"> </w:t>
      </w:r>
      <w:r w:rsidRPr="00D92CBC">
        <w:rPr>
          <w:rFonts w:cs="FrankRuehl" w:hint="eastAsia"/>
          <w:sz w:val="26"/>
          <w:szCs w:val="26"/>
          <w:rtl/>
        </w:rPr>
        <w:t>המים</w:t>
      </w:r>
      <w:r w:rsidRPr="00D92CBC">
        <w:rPr>
          <w:rFonts w:cs="FrankRuehl"/>
          <w:sz w:val="26"/>
          <w:szCs w:val="26"/>
          <w:rtl/>
        </w:rPr>
        <w:t xml:space="preserve"> </w:t>
      </w:r>
      <w:r w:rsidRPr="00D92CBC">
        <w:rPr>
          <w:rFonts w:cs="FrankRuehl" w:hint="eastAsia"/>
          <w:sz w:val="26"/>
          <w:szCs w:val="26"/>
          <w:rtl/>
        </w:rPr>
        <w:t>והשלכות</w:t>
      </w:r>
      <w:r w:rsidRPr="00D92CBC">
        <w:rPr>
          <w:rFonts w:cs="FrankRuehl"/>
          <w:sz w:val="26"/>
          <w:szCs w:val="26"/>
          <w:rtl/>
        </w:rPr>
        <w:t xml:space="preserve"> </w:t>
      </w:r>
      <w:r w:rsidRPr="00D92CBC">
        <w:rPr>
          <w:rFonts w:cs="FrankRuehl" w:hint="eastAsia"/>
          <w:sz w:val="26"/>
          <w:szCs w:val="26"/>
          <w:rtl/>
        </w:rPr>
        <w:t>הנובעות</w:t>
      </w:r>
      <w:r w:rsidRPr="00D92CBC">
        <w:rPr>
          <w:rFonts w:cs="FrankRuehl"/>
          <w:sz w:val="26"/>
          <w:szCs w:val="26"/>
          <w:rtl/>
        </w:rPr>
        <w:t xml:space="preserve"> </w:t>
      </w:r>
      <w:r w:rsidRPr="00D92CBC">
        <w:rPr>
          <w:rFonts w:cs="FrankRuehl" w:hint="eastAsia"/>
          <w:sz w:val="26"/>
          <w:szCs w:val="26"/>
          <w:rtl/>
        </w:rPr>
        <w:t>מפיתוח</w:t>
      </w:r>
      <w:r w:rsidRPr="00D92CBC">
        <w:rPr>
          <w:rFonts w:cs="FrankRuehl"/>
          <w:sz w:val="26"/>
          <w:szCs w:val="26"/>
          <w:rtl/>
        </w:rPr>
        <w:t xml:space="preserve"> </w:t>
      </w:r>
      <w:r w:rsidRPr="00D92CBC">
        <w:rPr>
          <w:rFonts w:cs="FrankRuehl" w:hint="eastAsia"/>
          <w:sz w:val="26"/>
          <w:szCs w:val="26"/>
          <w:rtl/>
        </w:rPr>
        <w:t>זה</w:t>
      </w:r>
      <w:r w:rsidRPr="00D92CBC">
        <w:rPr>
          <w:rFonts w:cs="FrankRuehl"/>
          <w:sz w:val="26"/>
          <w:szCs w:val="26"/>
          <w:rtl/>
        </w:rPr>
        <w:t xml:space="preserve">; </w:t>
      </w:r>
      <w:r w:rsidRPr="00D92CBC">
        <w:rPr>
          <w:rFonts w:cs="FrankRuehl" w:hint="eastAsia"/>
          <w:sz w:val="26"/>
          <w:szCs w:val="26"/>
          <w:rtl/>
        </w:rPr>
        <w:t>מתן</w:t>
      </w:r>
      <w:r w:rsidRPr="00D92CBC">
        <w:rPr>
          <w:rFonts w:cs="FrankRuehl"/>
          <w:sz w:val="26"/>
          <w:szCs w:val="26"/>
          <w:rtl/>
        </w:rPr>
        <w:t xml:space="preserve"> </w:t>
      </w:r>
      <w:r w:rsidRPr="00D92CBC">
        <w:rPr>
          <w:rFonts w:cs="FrankRuehl" w:hint="eastAsia"/>
          <w:sz w:val="26"/>
          <w:szCs w:val="26"/>
          <w:rtl/>
        </w:rPr>
        <w:t>רישיונות</w:t>
      </w:r>
      <w:r w:rsidRPr="00D92CBC">
        <w:rPr>
          <w:rFonts w:cs="FrankRuehl"/>
          <w:sz w:val="26"/>
          <w:szCs w:val="26"/>
          <w:rtl/>
        </w:rPr>
        <w:t xml:space="preserve"> </w:t>
      </w:r>
      <w:r w:rsidRPr="00D92CBC">
        <w:rPr>
          <w:rFonts w:cs="FrankRuehl" w:hint="eastAsia"/>
          <w:sz w:val="26"/>
          <w:szCs w:val="26"/>
          <w:rtl/>
        </w:rPr>
        <w:t>להקמת</w:t>
      </w:r>
      <w:r w:rsidRPr="00D92CBC">
        <w:rPr>
          <w:rFonts w:cs="FrankRuehl"/>
          <w:sz w:val="26"/>
          <w:szCs w:val="26"/>
          <w:rtl/>
        </w:rPr>
        <w:t xml:space="preserve"> </w:t>
      </w:r>
      <w:r w:rsidRPr="00D92CBC">
        <w:rPr>
          <w:rFonts w:cs="FrankRuehl" w:hint="eastAsia"/>
          <w:sz w:val="26"/>
          <w:szCs w:val="26"/>
          <w:rtl/>
        </w:rPr>
        <w:t>מפעלי</w:t>
      </w:r>
      <w:r w:rsidRPr="00D92CBC">
        <w:rPr>
          <w:rFonts w:cs="FrankRuehl"/>
          <w:sz w:val="26"/>
          <w:szCs w:val="26"/>
          <w:rtl/>
        </w:rPr>
        <w:t xml:space="preserve"> </w:t>
      </w:r>
      <w:r w:rsidRPr="00D92CBC">
        <w:rPr>
          <w:rFonts w:cs="FrankRuehl" w:hint="eastAsia"/>
          <w:sz w:val="26"/>
          <w:szCs w:val="26"/>
          <w:rtl/>
        </w:rPr>
        <w:t>מים</w:t>
      </w:r>
      <w:r w:rsidRPr="00D92CBC">
        <w:rPr>
          <w:rFonts w:cs="FrankRuehl"/>
          <w:sz w:val="26"/>
          <w:szCs w:val="26"/>
          <w:rtl/>
        </w:rPr>
        <w:t xml:space="preserve"> </w:t>
      </w:r>
      <w:r w:rsidRPr="00D92CBC">
        <w:rPr>
          <w:rFonts w:cs="FrankRuehl" w:hint="eastAsia"/>
          <w:sz w:val="26"/>
          <w:szCs w:val="26"/>
          <w:rtl/>
        </w:rPr>
        <w:t>ולהפקת</w:t>
      </w:r>
      <w:r w:rsidRPr="00D92CBC">
        <w:rPr>
          <w:rFonts w:cs="FrankRuehl"/>
          <w:sz w:val="26"/>
          <w:szCs w:val="26"/>
          <w:rtl/>
        </w:rPr>
        <w:t xml:space="preserve"> </w:t>
      </w:r>
      <w:r w:rsidRPr="00D92CBC">
        <w:rPr>
          <w:rFonts w:cs="FrankRuehl" w:hint="eastAsia"/>
          <w:sz w:val="26"/>
          <w:szCs w:val="26"/>
          <w:rtl/>
        </w:rPr>
        <w:t>מים</w:t>
      </w:r>
      <w:r w:rsidRPr="00D92CBC">
        <w:rPr>
          <w:rFonts w:cs="FrankRuehl"/>
          <w:sz w:val="26"/>
          <w:szCs w:val="26"/>
          <w:rtl/>
        </w:rPr>
        <w:t xml:space="preserve"> </w:t>
      </w:r>
      <w:r w:rsidRPr="00D92CBC">
        <w:rPr>
          <w:rFonts w:cs="FrankRuehl" w:hint="eastAsia"/>
          <w:sz w:val="26"/>
          <w:szCs w:val="26"/>
          <w:rtl/>
        </w:rPr>
        <w:t>ופיקוח</w:t>
      </w:r>
      <w:r w:rsidRPr="00D92CBC">
        <w:rPr>
          <w:rFonts w:cs="FrankRuehl"/>
          <w:sz w:val="26"/>
          <w:szCs w:val="26"/>
          <w:rtl/>
        </w:rPr>
        <w:t xml:space="preserve"> </w:t>
      </w:r>
      <w:r w:rsidRPr="00D92CBC">
        <w:rPr>
          <w:rFonts w:cs="FrankRuehl" w:hint="eastAsia"/>
          <w:sz w:val="26"/>
          <w:szCs w:val="26"/>
          <w:rtl/>
        </w:rPr>
        <w:t>על</w:t>
      </w:r>
      <w:r w:rsidRPr="00D92CBC">
        <w:rPr>
          <w:rFonts w:cs="FrankRuehl"/>
          <w:sz w:val="26"/>
          <w:szCs w:val="26"/>
          <w:rtl/>
        </w:rPr>
        <w:t xml:space="preserve"> </w:t>
      </w:r>
      <w:r w:rsidRPr="00D92CBC">
        <w:rPr>
          <w:rFonts w:cs="FrankRuehl" w:hint="eastAsia"/>
          <w:sz w:val="26"/>
          <w:szCs w:val="26"/>
          <w:rtl/>
        </w:rPr>
        <w:t>ספקי</w:t>
      </w:r>
      <w:r w:rsidRPr="00D92CBC">
        <w:rPr>
          <w:rFonts w:cs="FrankRuehl"/>
          <w:sz w:val="26"/>
          <w:szCs w:val="26"/>
          <w:rtl/>
        </w:rPr>
        <w:t xml:space="preserve"> </w:t>
      </w:r>
      <w:r w:rsidRPr="00D92CBC">
        <w:rPr>
          <w:rFonts w:cs="FrankRuehl" w:hint="eastAsia"/>
          <w:sz w:val="26"/>
          <w:szCs w:val="26"/>
          <w:rtl/>
        </w:rPr>
        <w:t>המים</w:t>
      </w:r>
      <w:r w:rsidRPr="00D92CBC">
        <w:rPr>
          <w:rFonts w:cs="FrankRuehl"/>
          <w:sz w:val="26"/>
          <w:szCs w:val="26"/>
          <w:rtl/>
        </w:rPr>
        <w:t xml:space="preserve">; </w:t>
      </w:r>
      <w:r w:rsidRPr="00D92CBC">
        <w:rPr>
          <w:rFonts w:cs="FrankRuehl" w:hint="eastAsia"/>
          <w:sz w:val="26"/>
          <w:szCs w:val="26"/>
          <w:rtl/>
        </w:rPr>
        <w:t>קביעת</w:t>
      </w:r>
      <w:r w:rsidRPr="00D92CBC">
        <w:rPr>
          <w:rFonts w:cs="FrankRuehl"/>
          <w:sz w:val="26"/>
          <w:szCs w:val="26"/>
          <w:rtl/>
        </w:rPr>
        <w:t xml:space="preserve"> </w:t>
      </w:r>
      <w:r w:rsidRPr="00D92CBC">
        <w:rPr>
          <w:rFonts w:cs="FrankRuehl" w:hint="eastAsia"/>
          <w:sz w:val="26"/>
          <w:szCs w:val="26"/>
          <w:rtl/>
        </w:rPr>
        <w:t>תעריפים</w:t>
      </w:r>
      <w:r w:rsidRPr="00D92CBC">
        <w:rPr>
          <w:rFonts w:cs="FrankRuehl"/>
          <w:sz w:val="26"/>
          <w:szCs w:val="26"/>
          <w:rtl/>
        </w:rPr>
        <w:t xml:space="preserve"> </w:t>
      </w:r>
      <w:r w:rsidRPr="00D92CBC">
        <w:rPr>
          <w:rFonts w:cs="FrankRuehl" w:hint="eastAsia"/>
          <w:sz w:val="26"/>
          <w:szCs w:val="26"/>
          <w:rtl/>
        </w:rPr>
        <w:t>והיטלים</w:t>
      </w:r>
      <w:r w:rsidRPr="00D92CBC">
        <w:rPr>
          <w:rFonts w:cs="FrankRuehl"/>
          <w:sz w:val="26"/>
          <w:szCs w:val="26"/>
          <w:rtl/>
        </w:rPr>
        <w:t xml:space="preserve"> </w:t>
      </w:r>
      <w:r w:rsidRPr="00D92CBC">
        <w:rPr>
          <w:rFonts w:cs="FrankRuehl" w:hint="eastAsia"/>
          <w:sz w:val="26"/>
          <w:szCs w:val="26"/>
          <w:rtl/>
        </w:rPr>
        <w:t>לשימושי</w:t>
      </w:r>
      <w:r w:rsidRPr="00D92CBC">
        <w:rPr>
          <w:rFonts w:cs="FrankRuehl"/>
          <w:sz w:val="26"/>
          <w:szCs w:val="26"/>
          <w:rtl/>
        </w:rPr>
        <w:t xml:space="preserve"> </w:t>
      </w:r>
      <w:r w:rsidRPr="00D92CBC">
        <w:rPr>
          <w:rFonts w:cs="FrankRuehl" w:hint="eastAsia"/>
          <w:sz w:val="26"/>
          <w:szCs w:val="26"/>
          <w:rtl/>
        </w:rPr>
        <w:t>המים</w:t>
      </w:r>
      <w:r w:rsidRPr="00D92CBC">
        <w:rPr>
          <w:rFonts w:cs="FrankRuehl"/>
          <w:sz w:val="26"/>
          <w:szCs w:val="26"/>
          <w:rtl/>
        </w:rPr>
        <w:t xml:space="preserve"> </w:t>
      </w:r>
      <w:r w:rsidRPr="00D92CBC">
        <w:rPr>
          <w:rFonts w:cs="FrankRuehl" w:hint="eastAsia"/>
          <w:sz w:val="26"/>
          <w:szCs w:val="26"/>
          <w:rtl/>
        </w:rPr>
        <w:t>השונים</w:t>
      </w:r>
      <w:r w:rsidRPr="00D92CBC">
        <w:rPr>
          <w:rFonts w:cs="FrankRuehl"/>
          <w:sz w:val="26"/>
          <w:szCs w:val="26"/>
          <w:rtl/>
        </w:rPr>
        <w:t xml:space="preserve">; </w:t>
      </w:r>
      <w:r w:rsidRPr="00D92CBC">
        <w:rPr>
          <w:rFonts w:cs="FrankRuehl" w:hint="eastAsia"/>
          <w:sz w:val="26"/>
          <w:szCs w:val="26"/>
          <w:rtl/>
        </w:rPr>
        <w:t>רגולציה</w:t>
      </w:r>
      <w:r w:rsidRPr="00D92CBC">
        <w:rPr>
          <w:rFonts w:cs="FrankRuehl"/>
          <w:sz w:val="26"/>
          <w:szCs w:val="26"/>
          <w:rtl/>
        </w:rPr>
        <w:t xml:space="preserve"> </w:t>
      </w:r>
      <w:r w:rsidRPr="00D92CBC">
        <w:rPr>
          <w:rFonts w:cs="FrankRuehl" w:hint="eastAsia"/>
          <w:sz w:val="26"/>
          <w:szCs w:val="26"/>
          <w:rtl/>
        </w:rPr>
        <w:t>על</w:t>
      </w:r>
      <w:r w:rsidRPr="00D92CBC">
        <w:rPr>
          <w:rFonts w:cs="FrankRuehl"/>
          <w:sz w:val="26"/>
          <w:szCs w:val="26"/>
          <w:rtl/>
        </w:rPr>
        <w:t xml:space="preserve"> </w:t>
      </w:r>
      <w:r w:rsidRPr="00D92CBC">
        <w:rPr>
          <w:rFonts w:cs="FrankRuehl" w:hint="eastAsia"/>
          <w:sz w:val="26"/>
          <w:szCs w:val="26"/>
          <w:rtl/>
        </w:rPr>
        <w:t>חברת</w:t>
      </w:r>
      <w:r w:rsidRPr="00D92CBC">
        <w:rPr>
          <w:rFonts w:cs="FrankRuehl"/>
          <w:sz w:val="26"/>
          <w:szCs w:val="26"/>
          <w:rtl/>
        </w:rPr>
        <w:t xml:space="preserve"> </w:t>
      </w:r>
      <w:r w:rsidRPr="00D92CBC">
        <w:rPr>
          <w:rFonts w:cs="FrankRuehl" w:hint="eastAsia"/>
          <w:sz w:val="26"/>
          <w:szCs w:val="26"/>
          <w:rtl/>
        </w:rPr>
        <w:t>מקורות</w:t>
      </w:r>
      <w:r w:rsidRPr="00D92CBC">
        <w:rPr>
          <w:rFonts w:cs="FrankRuehl"/>
          <w:sz w:val="26"/>
          <w:szCs w:val="26"/>
          <w:rtl/>
        </w:rPr>
        <w:t xml:space="preserve">, </w:t>
      </w:r>
      <w:r w:rsidRPr="00D92CBC">
        <w:rPr>
          <w:rFonts w:cs="FrankRuehl" w:hint="eastAsia"/>
          <w:sz w:val="26"/>
          <w:szCs w:val="26"/>
          <w:rtl/>
        </w:rPr>
        <w:t>מפיקי</w:t>
      </w:r>
      <w:r w:rsidRPr="00D92CBC">
        <w:rPr>
          <w:rFonts w:cs="FrankRuehl"/>
          <w:sz w:val="26"/>
          <w:szCs w:val="26"/>
          <w:rtl/>
        </w:rPr>
        <w:t xml:space="preserve"> </w:t>
      </w:r>
      <w:r>
        <w:rPr>
          <w:rFonts w:cs="FrankRuehl" w:hint="cs"/>
          <w:sz w:val="26"/>
          <w:szCs w:val="26"/>
          <w:rtl/>
        </w:rPr>
        <w:t xml:space="preserve">וספקי </w:t>
      </w:r>
      <w:r w:rsidRPr="00D92CBC">
        <w:rPr>
          <w:rFonts w:cs="FrankRuehl" w:hint="eastAsia"/>
          <w:sz w:val="26"/>
          <w:szCs w:val="26"/>
          <w:rtl/>
        </w:rPr>
        <w:t>מים</w:t>
      </w:r>
      <w:r w:rsidRPr="00D92CBC">
        <w:rPr>
          <w:rFonts w:cs="FrankRuehl"/>
          <w:sz w:val="26"/>
          <w:szCs w:val="26"/>
          <w:rtl/>
        </w:rPr>
        <w:t xml:space="preserve"> </w:t>
      </w:r>
      <w:r w:rsidRPr="00D92CBC">
        <w:rPr>
          <w:rFonts w:cs="FrankRuehl" w:hint="eastAsia"/>
          <w:sz w:val="26"/>
          <w:szCs w:val="26"/>
          <w:rtl/>
        </w:rPr>
        <w:t>ותאגידי</w:t>
      </w:r>
      <w:r w:rsidRPr="00D92CBC">
        <w:rPr>
          <w:rFonts w:cs="FrankRuehl"/>
          <w:sz w:val="26"/>
          <w:szCs w:val="26"/>
          <w:rtl/>
        </w:rPr>
        <w:t xml:space="preserve"> </w:t>
      </w:r>
      <w:r w:rsidRPr="00D92CBC">
        <w:rPr>
          <w:rFonts w:cs="FrankRuehl" w:hint="eastAsia"/>
          <w:sz w:val="26"/>
          <w:szCs w:val="26"/>
          <w:rtl/>
        </w:rPr>
        <w:t>מים</w:t>
      </w:r>
      <w:r w:rsidRPr="00D92CBC">
        <w:rPr>
          <w:rFonts w:cs="FrankRuehl"/>
          <w:sz w:val="26"/>
          <w:szCs w:val="26"/>
          <w:rtl/>
        </w:rPr>
        <w:t xml:space="preserve">. </w:t>
      </w:r>
    </w:p>
    <w:p w14:paraId="64F2C9B2" w14:textId="77777777" w:rsidR="005429AD" w:rsidRPr="00D92CBC" w:rsidRDefault="005429AD">
      <w:pPr>
        <w:numPr>
          <w:ilvl w:val="1"/>
          <w:numId w:val="2"/>
        </w:numPr>
        <w:tabs>
          <w:tab w:val="left" w:pos="820"/>
        </w:tabs>
        <w:spacing w:after="0" w:line="360" w:lineRule="auto"/>
        <w:ind w:left="862" w:hanging="609"/>
        <w:contextualSpacing/>
        <w:jc w:val="both"/>
        <w:rPr>
          <w:rFonts w:ascii="Times New Roman" w:eastAsia="Times New Roman" w:hAnsi="Times New Roman" w:cs="FrankRuehl"/>
          <w:sz w:val="26"/>
          <w:szCs w:val="26"/>
        </w:rPr>
      </w:pPr>
      <w:r>
        <w:rPr>
          <w:rFonts w:cs="FrankRuehl" w:hint="cs"/>
          <w:sz w:val="26"/>
          <w:szCs w:val="26"/>
          <w:rtl/>
        </w:rPr>
        <w:t xml:space="preserve">במסגרת אחריותה של הרשות על </w:t>
      </w:r>
      <w:r w:rsidRPr="00441D63">
        <w:rPr>
          <w:rFonts w:cs="FrankRuehl"/>
          <w:sz w:val="26"/>
          <w:szCs w:val="26"/>
          <w:rtl/>
        </w:rPr>
        <w:t xml:space="preserve">פיתוח משק המים והביוב </w:t>
      </w:r>
      <w:r>
        <w:rPr>
          <w:rFonts w:cs="FrankRuehl" w:hint="cs"/>
          <w:sz w:val="26"/>
          <w:szCs w:val="26"/>
          <w:rtl/>
        </w:rPr>
        <w:t>היא</w:t>
      </w:r>
      <w:r w:rsidRPr="00441D63">
        <w:rPr>
          <w:rFonts w:cs="FrankRuehl"/>
          <w:sz w:val="26"/>
          <w:szCs w:val="26"/>
          <w:rtl/>
        </w:rPr>
        <w:t xml:space="preserve"> מסייעת ל</w:t>
      </w:r>
      <w:r w:rsidRPr="00EE61DC">
        <w:rPr>
          <w:rFonts w:cs="FrankRuehl"/>
          <w:sz w:val="26"/>
          <w:szCs w:val="26"/>
          <w:rtl/>
        </w:rPr>
        <w:t>תאגידי מים וביוב</w:t>
      </w:r>
      <w:r>
        <w:rPr>
          <w:rFonts w:cs="FrankRuehl" w:hint="cs"/>
          <w:sz w:val="26"/>
          <w:szCs w:val="26"/>
          <w:rtl/>
        </w:rPr>
        <w:t>,</w:t>
      </w:r>
      <w:r w:rsidRPr="00EE61DC">
        <w:rPr>
          <w:rFonts w:cs="FrankRuehl"/>
          <w:sz w:val="26"/>
          <w:szCs w:val="26"/>
          <w:rtl/>
        </w:rPr>
        <w:t xml:space="preserve"> </w:t>
      </w:r>
      <w:r w:rsidRPr="00441D63">
        <w:rPr>
          <w:rFonts w:cs="FrankRuehl"/>
          <w:sz w:val="26"/>
          <w:szCs w:val="26"/>
          <w:rtl/>
        </w:rPr>
        <w:t xml:space="preserve">רשויות מקומיות, </w:t>
      </w:r>
      <w:r>
        <w:rPr>
          <w:rFonts w:cs="FrankRuehl" w:hint="cs"/>
          <w:sz w:val="26"/>
          <w:szCs w:val="26"/>
          <w:rtl/>
        </w:rPr>
        <w:t>מועצות אזוריות</w:t>
      </w:r>
      <w:r w:rsidRPr="00441D63">
        <w:rPr>
          <w:rFonts w:cs="FrankRuehl"/>
          <w:sz w:val="26"/>
          <w:szCs w:val="26"/>
          <w:rtl/>
        </w:rPr>
        <w:t>, איגודי ערים לביוב, ספקים פרטיים וחברת מקורות לפתח תשתיות מים וביוב בתחומם, כגון</w:t>
      </w:r>
      <w:r>
        <w:rPr>
          <w:rFonts w:cs="FrankRuehl" w:hint="cs"/>
          <w:sz w:val="26"/>
          <w:szCs w:val="26"/>
          <w:rtl/>
        </w:rPr>
        <w:t xml:space="preserve"> מערכות אספקת מים, </w:t>
      </w:r>
      <w:r w:rsidRPr="00EE61DC">
        <w:rPr>
          <w:rFonts w:cs="FrankRuehl"/>
          <w:sz w:val="26"/>
          <w:szCs w:val="26"/>
          <w:rtl/>
        </w:rPr>
        <w:t>מערכות ל</w:t>
      </w:r>
      <w:r>
        <w:rPr>
          <w:rFonts w:cs="FrankRuehl" w:hint="cs"/>
          <w:sz w:val="26"/>
          <w:szCs w:val="26"/>
          <w:rtl/>
        </w:rPr>
        <w:t>איסוף ו</w:t>
      </w:r>
      <w:r w:rsidRPr="00EE61DC">
        <w:rPr>
          <w:rFonts w:cs="FrankRuehl"/>
          <w:sz w:val="26"/>
          <w:szCs w:val="26"/>
          <w:rtl/>
        </w:rPr>
        <w:t xml:space="preserve">טיפול </w:t>
      </w:r>
      <w:r>
        <w:rPr>
          <w:rFonts w:cs="FrankRuehl" w:hint="cs"/>
          <w:sz w:val="26"/>
          <w:szCs w:val="26"/>
          <w:rtl/>
        </w:rPr>
        <w:t>ב</w:t>
      </w:r>
      <w:r w:rsidRPr="00EE61DC">
        <w:rPr>
          <w:rFonts w:cs="FrankRuehl"/>
          <w:sz w:val="26"/>
          <w:szCs w:val="26"/>
          <w:rtl/>
        </w:rPr>
        <w:t xml:space="preserve">שפכים </w:t>
      </w:r>
      <w:r>
        <w:rPr>
          <w:rFonts w:cs="FrankRuehl"/>
          <w:sz w:val="26"/>
          <w:szCs w:val="26"/>
          <w:rtl/>
        </w:rPr>
        <w:t>ומים נחותים, מערכות השבת קולחים</w:t>
      </w:r>
      <w:r>
        <w:rPr>
          <w:rFonts w:cs="FrankRuehl" w:hint="cs"/>
          <w:sz w:val="26"/>
          <w:szCs w:val="26"/>
          <w:rtl/>
        </w:rPr>
        <w:t xml:space="preserve"> </w:t>
      </w:r>
      <w:r w:rsidRPr="00EE61DC">
        <w:rPr>
          <w:rFonts w:cs="FrankRuehl"/>
          <w:sz w:val="26"/>
          <w:szCs w:val="26"/>
          <w:rtl/>
        </w:rPr>
        <w:t>לחקלאות</w:t>
      </w:r>
      <w:r>
        <w:rPr>
          <w:rFonts w:cs="FrankRuehl" w:hint="cs"/>
          <w:sz w:val="26"/>
          <w:szCs w:val="26"/>
          <w:rtl/>
        </w:rPr>
        <w:t>, הכוללות</w:t>
      </w:r>
      <w:r w:rsidRPr="00441D63">
        <w:rPr>
          <w:rFonts w:cs="FrankRuehl"/>
          <w:sz w:val="26"/>
          <w:szCs w:val="26"/>
          <w:rtl/>
        </w:rPr>
        <w:t>: צנרת</w:t>
      </w:r>
      <w:r>
        <w:rPr>
          <w:rFonts w:cs="FrankRuehl" w:hint="cs"/>
          <w:sz w:val="26"/>
          <w:szCs w:val="26"/>
          <w:rtl/>
        </w:rPr>
        <w:t xml:space="preserve"> הולכה</w:t>
      </w:r>
      <w:r w:rsidRPr="00441D63">
        <w:rPr>
          <w:rFonts w:cs="FrankRuehl"/>
          <w:sz w:val="26"/>
          <w:szCs w:val="26"/>
          <w:rtl/>
        </w:rPr>
        <w:t>, מאגרים, תחנות שאיבה, קידוחים, מערכות שליטה ובקרה</w:t>
      </w:r>
      <w:r w:rsidRPr="00D92CBC">
        <w:rPr>
          <w:rFonts w:ascii="Times New Roman" w:eastAsia="Times New Roman" w:hAnsi="Times New Roman" w:cs="FrankRuehl"/>
          <w:sz w:val="26"/>
          <w:szCs w:val="26"/>
          <w:rtl/>
        </w:rPr>
        <w:t xml:space="preserve"> </w:t>
      </w:r>
      <w:r>
        <w:rPr>
          <w:rFonts w:ascii="Times New Roman" w:eastAsia="Times New Roman" w:hAnsi="Times New Roman" w:cs="FrankRuehl" w:hint="cs"/>
          <w:sz w:val="26"/>
          <w:szCs w:val="26"/>
          <w:rtl/>
        </w:rPr>
        <w:t xml:space="preserve">ועוד </w:t>
      </w:r>
      <w:r w:rsidRPr="00D92CBC">
        <w:rPr>
          <w:rFonts w:ascii="Times New Roman" w:eastAsia="Times New Roman" w:hAnsi="Times New Roman" w:cs="FrankRuehl"/>
          <w:sz w:val="26"/>
          <w:szCs w:val="26"/>
          <w:rtl/>
        </w:rPr>
        <w:t>(להלן:- "</w:t>
      </w:r>
      <w:r w:rsidRPr="00D92CBC">
        <w:rPr>
          <w:rFonts w:ascii="Times New Roman" w:eastAsia="Times New Roman" w:hAnsi="Times New Roman" w:cs="FrankRuehl"/>
          <w:b/>
          <w:bCs/>
          <w:sz w:val="26"/>
          <w:szCs w:val="26"/>
          <w:rtl/>
        </w:rPr>
        <w:t>פרויקטים</w:t>
      </w:r>
      <w:r w:rsidRPr="00D92CBC">
        <w:rPr>
          <w:rFonts w:ascii="Times New Roman" w:eastAsia="Times New Roman" w:hAnsi="Times New Roman" w:cs="FrankRuehl"/>
          <w:sz w:val="26"/>
          <w:szCs w:val="26"/>
          <w:rtl/>
        </w:rPr>
        <w:t>").</w:t>
      </w:r>
    </w:p>
    <w:p w14:paraId="5130A68D" w14:textId="77777777" w:rsidR="005429AD" w:rsidRPr="00441D63" w:rsidRDefault="005429AD">
      <w:pPr>
        <w:numPr>
          <w:ilvl w:val="1"/>
          <w:numId w:val="2"/>
        </w:numPr>
        <w:tabs>
          <w:tab w:val="left" w:pos="820"/>
        </w:tabs>
        <w:spacing w:after="0" w:line="360" w:lineRule="auto"/>
        <w:ind w:left="862" w:hanging="609"/>
        <w:contextualSpacing/>
        <w:jc w:val="both"/>
        <w:rPr>
          <w:rFonts w:cs="FrankRuehl"/>
          <w:sz w:val="26"/>
          <w:szCs w:val="26"/>
          <w:rtl/>
        </w:rPr>
      </w:pPr>
      <w:r w:rsidRPr="00441D63">
        <w:rPr>
          <w:rFonts w:cs="FrankRuehl"/>
          <w:sz w:val="26"/>
          <w:szCs w:val="26"/>
          <w:rtl/>
        </w:rPr>
        <w:t xml:space="preserve">לאיכות ביצוע הפרויקטים </w:t>
      </w:r>
      <w:r>
        <w:rPr>
          <w:rFonts w:cs="FrankRuehl" w:hint="cs"/>
          <w:sz w:val="26"/>
          <w:szCs w:val="26"/>
          <w:rtl/>
        </w:rPr>
        <w:t xml:space="preserve">ועמדתם בלוחות הזמנים שנקבעו, </w:t>
      </w:r>
      <w:r w:rsidRPr="00441D63">
        <w:rPr>
          <w:rFonts w:cs="FrankRuehl"/>
          <w:sz w:val="26"/>
          <w:szCs w:val="26"/>
          <w:rtl/>
        </w:rPr>
        <w:t>השפעה משמעותית על האפשרות לניצול</w:t>
      </w:r>
      <w:r>
        <w:rPr>
          <w:rFonts w:cs="FrankRuehl" w:hint="cs"/>
          <w:sz w:val="26"/>
          <w:szCs w:val="26"/>
          <w:rtl/>
        </w:rPr>
        <w:t xml:space="preserve"> המי</w:t>
      </w:r>
      <w:r w:rsidRPr="00441D63">
        <w:rPr>
          <w:rFonts w:cs="FrankRuehl"/>
          <w:sz w:val="26"/>
          <w:szCs w:val="26"/>
          <w:rtl/>
        </w:rPr>
        <w:t>ם בהתאם ל</w:t>
      </w:r>
      <w:r w:rsidRPr="00441D63">
        <w:rPr>
          <w:rFonts w:cs="FrankRuehl" w:hint="cs"/>
          <w:sz w:val="26"/>
          <w:szCs w:val="26"/>
          <w:rtl/>
        </w:rPr>
        <w:t>י</w:t>
      </w:r>
      <w:r w:rsidRPr="00441D63">
        <w:rPr>
          <w:rFonts w:cs="FrankRuehl"/>
          <w:sz w:val="26"/>
          <w:szCs w:val="26"/>
          <w:rtl/>
        </w:rPr>
        <w:t>יעוד</w:t>
      </w:r>
      <w:r>
        <w:rPr>
          <w:rFonts w:cs="FrankRuehl" w:hint="cs"/>
          <w:sz w:val="26"/>
          <w:szCs w:val="26"/>
          <w:rtl/>
        </w:rPr>
        <w:t>ם</w:t>
      </w:r>
      <w:r w:rsidRPr="00441D63">
        <w:rPr>
          <w:rFonts w:cs="FrankRuehl"/>
          <w:sz w:val="26"/>
          <w:szCs w:val="26"/>
          <w:rtl/>
        </w:rPr>
        <w:t>, משך תקופת השימוש</w:t>
      </w:r>
      <w:r>
        <w:rPr>
          <w:rFonts w:cs="FrankRuehl" w:hint="cs"/>
          <w:sz w:val="26"/>
          <w:szCs w:val="26"/>
          <w:rtl/>
        </w:rPr>
        <w:t xml:space="preserve"> בהם</w:t>
      </w:r>
      <w:r w:rsidRPr="00441D63">
        <w:rPr>
          <w:rFonts w:cs="FrankRuehl"/>
          <w:sz w:val="26"/>
          <w:szCs w:val="26"/>
          <w:rtl/>
        </w:rPr>
        <w:t>, אמינות האספקה בשימוש ועלות אספקת</w:t>
      </w:r>
      <w:r>
        <w:rPr>
          <w:rFonts w:cs="FrankRuehl" w:hint="cs"/>
          <w:sz w:val="26"/>
          <w:szCs w:val="26"/>
          <w:rtl/>
        </w:rPr>
        <w:t>ם</w:t>
      </w:r>
      <w:r w:rsidRPr="00441D63">
        <w:rPr>
          <w:rFonts w:cs="FrankRuehl"/>
          <w:sz w:val="26"/>
          <w:szCs w:val="26"/>
          <w:rtl/>
        </w:rPr>
        <w:t>.</w:t>
      </w:r>
    </w:p>
    <w:p w14:paraId="527256D9" w14:textId="77777777" w:rsidR="005429AD" w:rsidRPr="00441D63" w:rsidRDefault="005429AD">
      <w:pPr>
        <w:numPr>
          <w:ilvl w:val="1"/>
          <w:numId w:val="2"/>
        </w:numPr>
        <w:tabs>
          <w:tab w:val="left" w:pos="820"/>
        </w:tabs>
        <w:spacing w:after="0" w:line="360" w:lineRule="auto"/>
        <w:ind w:left="862" w:hanging="609"/>
        <w:contextualSpacing/>
        <w:jc w:val="both"/>
        <w:rPr>
          <w:rFonts w:cs="FrankRuehl"/>
          <w:sz w:val="26"/>
          <w:szCs w:val="26"/>
          <w:rtl/>
        </w:rPr>
      </w:pPr>
      <w:r>
        <w:rPr>
          <w:rFonts w:cs="FrankRuehl" w:hint="cs"/>
          <w:sz w:val="26"/>
          <w:szCs w:val="26"/>
          <w:rtl/>
        </w:rPr>
        <w:t>ביצוע</w:t>
      </w:r>
      <w:r w:rsidRPr="00441D63">
        <w:rPr>
          <w:rFonts w:cs="FrankRuehl"/>
          <w:sz w:val="26"/>
          <w:szCs w:val="26"/>
          <w:rtl/>
        </w:rPr>
        <w:t xml:space="preserve"> </w:t>
      </w:r>
      <w:r>
        <w:rPr>
          <w:rFonts w:cs="FrankRuehl" w:hint="cs"/>
          <w:sz w:val="26"/>
          <w:szCs w:val="26"/>
          <w:rtl/>
        </w:rPr>
        <w:t xml:space="preserve">זה של הרשות </w:t>
      </w:r>
      <w:r w:rsidRPr="00441D63">
        <w:rPr>
          <w:rFonts w:cs="FrankRuehl"/>
          <w:sz w:val="26"/>
          <w:szCs w:val="26"/>
          <w:rtl/>
        </w:rPr>
        <w:t>בא לידי ביטוי בלי</w:t>
      </w:r>
      <w:r>
        <w:rPr>
          <w:rFonts w:cs="FrankRuehl"/>
          <w:sz w:val="26"/>
          <w:szCs w:val="26"/>
          <w:rtl/>
        </w:rPr>
        <w:t xml:space="preserve">ווי הנדסי ותקציבי של פרויקטים, </w:t>
      </w:r>
      <w:r>
        <w:rPr>
          <w:rFonts w:cs="FrankRuehl" w:hint="cs"/>
          <w:sz w:val="26"/>
          <w:szCs w:val="26"/>
          <w:rtl/>
        </w:rPr>
        <w:t>מעקב</w:t>
      </w:r>
      <w:r w:rsidRPr="00441D63">
        <w:rPr>
          <w:rFonts w:cs="FrankRuehl"/>
          <w:sz w:val="26"/>
          <w:szCs w:val="26"/>
          <w:rtl/>
        </w:rPr>
        <w:t xml:space="preserve"> ובקרה על </w:t>
      </w:r>
      <w:r>
        <w:rPr>
          <w:rFonts w:cs="FrankRuehl" w:hint="cs"/>
          <w:sz w:val="26"/>
          <w:szCs w:val="26"/>
          <w:rtl/>
        </w:rPr>
        <w:t>ה</w:t>
      </w:r>
      <w:r w:rsidRPr="00441D63">
        <w:rPr>
          <w:rFonts w:cs="FrankRuehl"/>
          <w:sz w:val="26"/>
          <w:szCs w:val="26"/>
          <w:rtl/>
        </w:rPr>
        <w:t>פרויקטים</w:t>
      </w:r>
      <w:r>
        <w:rPr>
          <w:rFonts w:cs="FrankRuehl" w:hint="cs"/>
          <w:sz w:val="26"/>
          <w:szCs w:val="26"/>
          <w:rtl/>
        </w:rPr>
        <w:t xml:space="preserve"> בכל הקשור לאיכות-לו"ז ביצוע-עלות</w:t>
      </w:r>
      <w:r w:rsidRPr="00441D63">
        <w:rPr>
          <w:rFonts w:cs="FrankRuehl"/>
          <w:sz w:val="26"/>
          <w:szCs w:val="26"/>
          <w:rtl/>
        </w:rPr>
        <w:t xml:space="preserve">, ובקביעת </w:t>
      </w:r>
      <w:r>
        <w:rPr>
          <w:rFonts w:cs="FrankRuehl" w:hint="cs"/>
          <w:sz w:val="26"/>
          <w:szCs w:val="26"/>
          <w:rtl/>
        </w:rPr>
        <w:t xml:space="preserve">נהלים, מחירונים, </w:t>
      </w:r>
      <w:r w:rsidRPr="00441D63">
        <w:rPr>
          <w:rFonts w:cs="FrankRuehl"/>
          <w:sz w:val="26"/>
          <w:szCs w:val="26"/>
          <w:rtl/>
        </w:rPr>
        <w:t>כללים ואמות מידה הנדסיות על פיה</w:t>
      </w:r>
      <w:r>
        <w:rPr>
          <w:rFonts w:cs="FrankRuehl" w:hint="cs"/>
          <w:sz w:val="26"/>
          <w:szCs w:val="26"/>
          <w:rtl/>
        </w:rPr>
        <w:t>ם</w:t>
      </w:r>
      <w:r w:rsidRPr="00441D63">
        <w:rPr>
          <w:rFonts w:cs="FrankRuehl"/>
          <w:sz w:val="26"/>
          <w:szCs w:val="26"/>
          <w:rtl/>
        </w:rPr>
        <w:t xml:space="preserve"> יתוכנן, יפותח ויתופעל משק המים והביוב.</w:t>
      </w:r>
    </w:p>
    <w:p w14:paraId="077AA4B1" w14:textId="77777777" w:rsidR="005429AD" w:rsidRPr="00441D63" w:rsidRDefault="005429AD">
      <w:pPr>
        <w:numPr>
          <w:ilvl w:val="1"/>
          <w:numId w:val="2"/>
        </w:numPr>
        <w:tabs>
          <w:tab w:val="left" w:pos="820"/>
        </w:tabs>
        <w:spacing w:after="0" w:line="360" w:lineRule="auto"/>
        <w:ind w:left="862" w:hanging="609"/>
        <w:contextualSpacing/>
        <w:jc w:val="both"/>
        <w:rPr>
          <w:rFonts w:cs="FrankRuehl"/>
          <w:sz w:val="26"/>
          <w:szCs w:val="26"/>
          <w:rtl/>
        </w:rPr>
      </w:pPr>
      <w:r w:rsidRPr="00441D63">
        <w:rPr>
          <w:rFonts w:cs="FrankRuehl"/>
          <w:sz w:val="26"/>
          <w:szCs w:val="26"/>
          <w:rtl/>
        </w:rPr>
        <w:t>בפעולות אל</w:t>
      </w:r>
      <w:r w:rsidRPr="00441D63">
        <w:rPr>
          <w:rFonts w:cs="FrankRuehl" w:hint="cs"/>
          <w:sz w:val="26"/>
          <w:szCs w:val="26"/>
          <w:rtl/>
        </w:rPr>
        <w:t>ה</w:t>
      </w:r>
      <w:r w:rsidRPr="00441D63">
        <w:rPr>
          <w:rFonts w:cs="FrankRuehl"/>
          <w:sz w:val="26"/>
          <w:szCs w:val="26"/>
          <w:rtl/>
        </w:rPr>
        <w:t xml:space="preserve"> נדרשת ראייה מערכתית כוללת של היבטים הנדסיים, תקציביים ומנהליים, ושל השפעת גורמים שונים.</w:t>
      </w:r>
    </w:p>
    <w:p w14:paraId="070CD652" w14:textId="77777777" w:rsidR="005429AD" w:rsidRPr="00441D63" w:rsidRDefault="005429AD">
      <w:pPr>
        <w:numPr>
          <w:ilvl w:val="1"/>
          <w:numId w:val="2"/>
        </w:numPr>
        <w:tabs>
          <w:tab w:val="left" w:pos="820"/>
        </w:tabs>
        <w:spacing w:after="0" w:line="360" w:lineRule="auto"/>
        <w:ind w:left="862" w:hanging="609"/>
        <w:contextualSpacing/>
        <w:jc w:val="both"/>
        <w:rPr>
          <w:rFonts w:cs="FrankRuehl"/>
          <w:sz w:val="26"/>
          <w:szCs w:val="26"/>
        </w:rPr>
      </w:pPr>
      <w:r w:rsidRPr="00441D63">
        <w:rPr>
          <w:rFonts w:cs="FrankRuehl"/>
          <w:sz w:val="26"/>
          <w:szCs w:val="26"/>
          <w:rtl/>
        </w:rPr>
        <w:t xml:space="preserve">כחלק מפיתוח משק המים והביוב, מוגשות לאישור </w:t>
      </w:r>
      <w:r>
        <w:rPr>
          <w:rFonts w:cs="FrankRuehl" w:hint="cs"/>
          <w:sz w:val="26"/>
          <w:szCs w:val="26"/>
          <w:rtl/>
        </w:rPr>
        <w:t>ה</w:t>
      </w:r>
      <w:r w:rsidRPr="00441D63">
        <w:rPr>
          <w:rFonts w:cs="FrankRuehl"/>
          <w:sz w:val="26"/>
          <w:szCs w:val="26"/>
          <w:rtl/>
        </w:rPr>
        <w:t xml:space="preserve">רשות </w:t>
      </w:r>
      <w:proofErr w:type="spellStart"/>
      <w:r w:rsidRPr="00441D63">
        <w:rPr>
          <w:rFonts w:cs="FrankRuehl"/>
          <w:sz w:val="26"/>
          <w:szCs w:val="26"/>
          <w:rtl/>
        </w:rPr>
        <w:t>תכניות</w:t>
      </w:r>
      <w:proofErr w:type="spellEnd"/>
      <w:r w:rsidRPr="00441D63">
        <w:rPr>
          <w:rFonts w:cs="FrankRuehl"/>
          <w:sz w:val="26"/>
          <w:szCs w:val="26"/>
          <w:rtl/>
        </w:rPr>
        <w:t xml:space="preserve"> הנדסיות להקמת תשתיות מים</w:t>
      </w:r>
      <w:r w:rsidRPr="00441D63">
        <w:rPr>
          <w:rFonts w:cs="FrankRuehl" w:hint="cs"/>
          <w:sz w:val="26"/>
          <w:szCs w:val="26"/>
          <w:rtl/>
        </w:rPr>
        <w:t xml:space="preserve">, </w:t>
      </w:r>
      <w:r w:rsidRPr="00441D63">
        <w:rPr>
          <w:rFonts w:cs="FrankRuehl"/>
          <w:sz w:val="26"/>
          <w:szCs w:val="26"/>
          <w:rtl/>
        </w:rPr>
        <w:t xml:space="preserve">ביוב </w:t>
      </w:r>
      <w:r w:rsidRPr="00441D63">
        <w:rPr>
          <w:rFonts w:cs="FrankRuehl" w:hint="cs"/>
          <w:sz w:val="26"/>
          <w:szCs w:val="26"/>
          <w:rtl/>
        </w:rPr>
        <w:t xml:space="preserve">וקולחים, </w:t>
      </w:r>
      <w:r w:rsidRPr="00441D63">
        <w:rPr>
          <w:rFonts w:cs="FrankRuehl"/>
          <w:sz w:val="26"/>
          <w:szCs w:val="26"/>
          <w:rtl/>
        </w:rPr>
        <w:t xml:space="preserve">לרבות </w:t>
      </w:r>
      <w:proofErr w:type="spellStart"/>
      <w:r w:rsidRPr="00441D63">
        <w:rPr>
          <w:rFonts w:cs="FrankRuehl"/>
          <w:sz w:val="26"/>
          <w:szCs w:val="26"/>
          <w:rtl/>
        </w:rPr>
        <w:t>תכניות</w:t>
      </w:r>
      <w:proofErr w:type="spellEnd"/>
      <w:r w:rsidRPr="00441D63">
        <w:rPr>
          <w:rFonts w:cs="FrankRuehl"/>
          <w:sz w:val="26"/>
          <w:szCs w:val="26"/>
          <w:rtl/>
        </w:rPr>
        <w:t xml:space="preserve"> אב</w:t>
      </w:r>
      <w:r w:rsidRPr="00441D63">
        <w:rPr>
          <w:rFonts w:cs="FrankRuehl" w:hint="cs"/>
          <w:sz w:val="26"/>
          <w:szCs w:val="26"/>
          <w:rtl/>
        </w:rPr>
        <w:t xml:space="preserve"> </w:t>
      </w:r>
      <w:proofErr w:type="spellStart"/>
      <w:r w:rsidRPr="00441D63">
        <w:rPr>
          <w:rFonts w:cs="FrankRuehl" w:hint="cs"/>
          <w:sz w:val="26"/>
          <w:szCs w:val="26"/>
          <w:rtl/>
        </w:rPr>
        <w:t>ו</w:t>
      </w:r>
      <w:r w:rsidRPr="00441D63">
        <w:rPr>
          <w:rFonts w:cs="FrankRuehl"/>
          <w:sz w:val="26"/>
          <w:szCs w:val="26"/>
          <w:rtl/>
        </w:rPr>
        <w:t>תכניות</w:t>
      </w:r>
      <w:proofErr w:type="spellEnd"/>
      <w:r w:rsidRPr="00441D63">
        <w:rPr>
          <w:rFonts w:cs="FrankRuehl"/>
          <w:sz w:val="26"/>
          <w:szCs w:val="26"/>
          <w:rtl/>
        </w:rPr>
        <w:t xml:space="preserve"> כלליות</w:t>
      </w:r>
      <w:r w:rsidRPr="00441D63">
        <w:rPr>
          <w:rFonts w:cs="FrankRuehl" w:hint="cs"/>
          <w:sz w:val="26"/>
          <w:szCs w:val="26"/>
          <w:rtl/>
        </w:rPr>
        <w:t>.</w:t>
      </w:r>
      <w:r w:rsidRPr="00441D63">
        <w:rPr>
          <w:rFonts w:cs="FrankRuehl"/>
          <w:sz w:val="26"/>
          <w:szCs w:val="26"/>
          <w:rtl/>
        </w:rPr>
        <w:t xml:space="preserve"> הרשות בודקת </w:t>
      </w:r>
      <w:proofErr w:type="spellStart"/>
      <w:r w:rsidRPr="00441D63">
        <w:rPr>
          <w:rFonts w:cs="FrankRuehl"/>
          <w:sz w:val="26"/>
          <w:szCs w:val="26"/>
          <w:rtl/>
        </w:rPr>
        <w:t>תכניות</w:t>
      </w:r>
      <w:proofErr w:type="spellEnd"/>
      <w:r w:rsidRPr="00441D63">
        <w:rPr>
          <w:rFonts w:cs="FrankRuehl"/>
          <w:sz w:val="26"/>
          <w:szCs w:val="26"/>
          <w:rtl/>
        </w:rPr>
        <w:t xml:space="preserve"> אלו במסגרת ועדות השיפוט ההנדסי הפועלות מטעמה. לכל ועדת שיפוט התמחות ייעודית (מים שפירים, שפכים, קולחים ועוד) ותפקיד</w:t>
      </w:r>
      <w:r w:rsidRPr="00441D63">
        <w:rPr>
          <w:rFonts w:cs="FrankRuehl" w:hint="cs"/>
          <w:sz w:val="26"/>
          <w:szCs w:val="26"/>
          <w:rtl/>
        </w:rPr>
        <w:t>ן</w:t>
      </w:r>
      <w:r w:rsidRPr="00441D63">
        <w:rPr>
          <w:rFonts w:cs="FrankRuehl"/>
          <w:sz w:val="26"/>
          <w:szCs w:val="26"/>
          <w:rtl/>
        </w:rPr>
        <w:t xml:space="preserve"> ל</w:t>
      </w:r>
      <w:r w:rsidRPr="00441D63">
        <w:rPr>
          <w:rFonts w:cs="FrankRuehl" w:hint="cs"/>
          <w:sz w:val="26"/>
          <w:szCs w:val="26"/>
          <w:rtl/>
        </w:rPr>
        <w:t>בחון את הפרויקט, היתכנותו, יעילותו ואיכותו</w:t>
      </w:r>
      <w:r w:rsidRPr="00441D63">
        <w:rPr>
          <w:rFonts w:cs="FrankRuehl"/>
          <w:sz w:val="26"/>
          <w:szCs w:val="26"/>
          <w:rtl/>
        </w:rPr>
        <w:t xml:space="preserve"> (להלן:- "</w:t>
      </w:r>
      <w:r w:rsidRPr="00A15D49">
        <w:rPr>
          <w:rFonts w:cs="FrankRuehl"/>
          <w:b/>
          <w:bCs/>
          <w:sz w:val="26"/>
          <w:szCs w:val="26"/>
          <w:rtl/>
        </w:rPr>
        <w:t>ועדות שיפוט</w:t>
      </w:r>
      <w:r w:rsidRPr="00441D63">
        <w:rPr>
          <w:rFonts w:cs="FrankRuehl"/>
          <w:sz w:val="26"/>
          <w:szCs w:val="26"/>
          <w:rtl/>
        </w:rPr>
        <w:t>").</w:t>
      </w:r>
    </w:p>
    <w:p w14:paraId="1286CE3A" w14:textId="77777777" w:rsidR="005429AD" w:rsidRDefault="005429AD">
      <w:pPr>
        <w:numPr>
          <w:ilvl w:val="1"/>
          <w:numId w:val="2"/>
        </w:numPr>
        <w:tabs>
          <w:tab w:val="left" w:pos="820"/>
        </w:tabs>
        <w:spacing w:after="0" w:line="360" w:lineRule="auto"/>
        <w:ind w:left="862" w:hanging="609"/>
        <w:contextualSpacing/>
        <w:jc w:val="both"/>
        <w:rPr>
          <w:rFonts w:cs="FrankRuehl"/>
          <w:sz w:val="26"/>
          <w:szCs w:val="26"/>
        </w:rPr>
      </w:pPr>
      <w:r w:rsidRPr="00F65CAB">
        <w:rPr>
          <w:rFonts w:cs="FrankRuehl"/>
          <w:sz w:val="26"/>
          <w:szCs w:val="26"/>
          <w:rtl/>
        </w:rPr>
        <w:t>תכלית השירותים המבוקשים במסגרת מכרז זה היא ס</w:t>
      </w:r>
      <w:r>
        <w:rPr>
          <w:rFonts w:cs="FrankRuehl"/>
          <w:sz w:val="26"/>
          <w:szCs w:val="26"/>
          <w:rtl/>
        </w:rPr>
        <w:t xml:space="preserve">יוע מקצועי לרשות </w:t>
      </w:r>
      <w:r>
        <w:rPr>
          <w:rFonts w:cs="FrankRuehl" w:hint="cs"/>
          <w:sz w:val="26"/>
          <w:szCs w:val="26"/>
          <w:rtl/>
        </w:rPr>
        <w:t>ב</w:t>
      </w:r>
      <w:r w:rsidRPr="00F65CAB">
        <w:rPr>
          <w:rFonts w:cs="FrankRuehl"/>
          <w:sz w:val="26"/>
          <w:szCs w:val="26"/>
          <w:rtl/>
        </w:rPr>
        <w:t>ליווי</w:t>
      </w:r>
      <w:r>
        <w:rPr>
          <w:rFonts w:cs="FrankRuehl" w:hint="cs"/>
          <w:sz w:val="26"/>
          <w:szCs w:val="26"/>
          <w:rtl/>
        </w:rPr>
        <w:t>, מעקב</w:t>
      </w:r>
      <w:r w:rsidRPr="00F65CAB">
        <w:rPr>
          <w:rFonts w:cs="FrankRuehl"/>
          <w:sz w:val="26"/>
          <w:szCs w:val="26"/>
          <w:rtl/>
        </w:rPr>
        <w:t xml:space="preserve"> </w:t>
      </w:r>
      <w:r>
        <w:rPr>
          <w:rFonts w:cs="FrankRuehl" w:hint="cs"/>
          <w:sz w:val="26"/>
          <w:szCs w:val="26"/>
          <w:rtl/>
        </w:rPr>
        <w:t xml:space="preserve">ובקרה </w:t>
      </w:r>
      <w:r w:rsidRPr="00F65CAB">
        <w:rPr>
          <w:rFonts w:cs="FrankRuehl"/>
          <w:sz w:val="26"/>
          <w:szCs w:val="26"/>
          <w:rtl/>
        </w:rPr>
        <w:t>הנדסי</w:t>
      </w:r>
      <w:r>
        <w:rPr>
          <w:rFonts w:cs="FrankRuehl" w:hint="cs"/>
          <w:sz w:val="26"/>
          <w:szCs w:val="26"/>
          <w:rtl/>
        </w:rPr>
        <w:t xml:space="preserve">ת ותקציבית </w:t>
      </w:r>
      <w:r w:rsidRPr="00F65CAB">
        <w:rPr>
          <w:rFonts w:cs="FrankRuehl"/>
          <w:sz w:val="26"/>
          <w:szCs w:val="26"/>
          <w:rtl/>
        </w:rPr>
        <w:t xml:space="preserve">של </w:t>
      </w:r>
      <w:r>
        <w:rPr>
          <w:rFonts w:cs="FrankRuehl" w:hint="cs"/>
          <w:sz w:val="26"/>
          <w:szCs w:val="26"/>
          <w:rtl/>
        </w:rPr>
        <w:t>ה</w:t>
      </w:r>
      <w:r w:rsidRPr="00F65CAB">
        <w:rPr>
          <w:rFonts w:cs="FrankRuehl"/>
          <w:sz w:val="26"/>
          <w:szCs w:val="26"/>
          <w:rtl/>
        </w:rPr>
        <w:t>פרויקטים באופן מיטבי</w:t>
      </w:r>
      <w:r>
        <w:rPr>
          <w:rFonts w:cs="FrankRuehl" w:hint="cs"/>
          <w:sz w:val="26"/>
          <w:szCs w:val="26"/>
          <w:rtl/>
        </w:rPr>
        <w:t xml:space="preserve">. </w:t>
      </w:r>
    </w:p>
    <w:p w14:paraId="65080F01" w14:textId="77777777" w:rsidR="005912C4" w:rsidRDefault="005912C4" w:rsidP="005912C4">
      <w:pPr>
        <w:tabs>
          <w:tab w:val="left" w:pos="820"/>
        </w:tabs>
        <w:spacing w:after="0" w:line="360" w:lineRule="auto"/>
        <w:contextualSpacing/>
        <w:jc w:val="both"/>
        <w:rPr>
          <w:rFonts w:cs="FrankRuehl"/>
          <w:sz w:val="26"/>
          <w:szCs w:val="26"/>
          <w:rtl/>
        </w:rPr>
      </w:pPr>
    </w:p>
    <w:p w14:paraId="097C5899" w14:textId="77777777" w:rsidR="005912C4" w:rsidRDefault="005912C4" w:rsidP="005912C4">
      <w:pPr>
        <w:tabs>
          <w:tab w:val="left" w:pos="820"/>
        </w:tabs>
        <w:spacing w:after="0" w:line="360" w:lineRule="auto"/>
        <w:contextualSpacing/>
        <w:jc w:val="both"/>
        <w:rPr>
          <w:rFonts w:cs="FrankRuehl"/>
          <w:sz w:val="26"/>
          <w:szCs w:val="26"/>
          <w:rtl/>
        </w:rPr>
      </w:pPr>
    </w:p>
    <w:p w14:paraId="6E67B05F" w14:textId="77777777" w:rsidR="005912C4" w:rsidRPr="00EE61DC" w:rsidRDefault="005912C4" w:rsidP="005912C4">
      <w:pPr>
        <w:tabs>
          <w:tab w:val="left" w:pos="820"/>
        </w:tabs>
        <w:spacing w:after="0" w:line="360" w:lineRule="auto"/>
        <w:contextualSpacing/>
        <w:jc w:val="both"/>
        <w:rPr>
          <w:rFonts w:cs="FrankRuehl"/>
          <w:sz w:val="26"/>
          <w:szCs w:val="26"/>
        </w:rPr>
      </w:pPr>
    </w:p>
    <w:p w14:paraId="6D206591" w14:textId="77777777" w:rsidR="008F6E24" w:rsidRPr="00246811" w:rsidRDefault="00545BD3">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2" w:name="_Ref363640345"/>
      <w:bookmarkStart w:id="3" w:name="_Toc364353833"/>
      <w:r w:rsidRPr="00246811">
        <w:rPr>
          <w:rFonts w:cs="FrankRuehl" w:hint="cs"/>
          <w:b/>
          <w:bCs/>
          <w:sz w:val="32"/>
          <w:szCs w:val="32"/>
          <w:u w:val="single"/>
          <w:rtl/>
        </w:rPr>
        <w:lastRenderedPageBreak/>
        <w:t>השיר</w:t>
      </w:r>
      <w:r w:rsidR="002169D2" w:rsidRPr="00246811">
        <w:rPr>
          <w:rFonts w:cs="FrankRuehl" w:hint="cs"/>
          <w:b/>
          <w:bCs/>
          <w:sz w:val="32"/>
          <w:szCs w:val="32"/>
          <w:u w:val="single"/>
          <w:rtl/>
        </w:rPr>
        <w:t>ות הנדרש</w:t>
      </w:r>
      <w:bookmarkEnd w:id="2"/>
      <w:bookmarkEnd w:id="3"/>
    </w:p>
    <w:p w14:paraId="0EE5624A" w14:textId="77777777" w:rsidR="008F6E24" w:rsidRPr="008F6E24" w:rsidRDefault="008F6E24" w:rsidP="009D0204">
      <w:pPr>
        <w:pStyle w:val="a6"/>
        <w:spacing w:after="0"/>
        <w:ind w:left="284" w:right="-993" w:firstLine="397"/>
        <w:jc w:val="both"/>
        <w:rPr>
          <w:rFonts w:cs="FrankRuehl"/>
          <w:sz w:val="26"/>
          <w:szCs w:val="26"/>
          <w:rtl/>
        </w:rPr>
      </w:pPr>
    </w:p>
    <w:p w14:paraId="10F8790B" w14:textId="77777777" w:rsidR="008F6E24" w:rsidRPr="008B25DD" w:rsidRDefault="008F6E24" w:rsidP="009D0204">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Pr>
      </w:pPr>
      <w:r w:rsidRPr="008B25DD">
        <w:rPr>
          <w:rFonts w:cs="FrankRuehl" w:hint="cs"/>
          <w:b/>
          <w:bCs/>
          <w:sz w:val="26"/>
          <w:szCs w:val="26"/>
          <w:u w:val="single"/>
          <w:rtl/>
        </w:rPr>
        <w:t>הבהרה</w:t>
      </w:r>
      <w:r w:rsidRPr="008B25DD">
        <w:rPr>
          <w:rFonts w:cs="FrankRuehl" w:hint="cs"/>
          <w:b/>
          <w:bCs/>
          <w:sz w:val="26"/>
          <w:szCs w:val="26"/>
          <w:rtl/>
        </w:rPr>
        <w:t xml:space="preserve">: </w:t>
      </w:r>
    </w:p>
    <w:p w14:paraId="27484B67" w14:textId="77777777" w:rsidR="008F6E24" w:rsidRPr="008B25DD" w:rsidRDefault="00556D6E" w:rsidP="00A52E5E">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8B25DD">
        <w:rPr>
          <w:rFonts w:cs="FrankRuehl" w:hint="cs"/>
          <w:sz w:val="26"/>
          <w:szCs w:val="26"/>
          <w:rtl/>
        </w:rPr>
        <w:t>למסמכי מכרז זה מצורף כ</w:t>
      </w:r>
      <w:r w:rsidR="003C2AAF" w:rsidRPr="008B25DD">
        <w:rPr>
          <w:rFonts w:cs="FrankRuehl" w:hint="cs"/>
          <w:sz w:val="26"/>
          <w:szCs w:val="26"/>
          <w:rtl/>
        </w:rPr>
        <w:t>"</w:t>
      </w:r>
      <w:r w:rsidRPr="008B25DD">
        <w:rPr>
          <w:rFonts w:cs="FrankRuehl" w:hint="eastAsia"/>
          <w:b/>
          <w:bCs/>
          <w:sz w:val="26"/>
          <w:szCs w:val="26"/>
          <w:u w:val="single"/>
          <w:rtl/>
        </w:rPr>
        <w:t>נספח</w:t>
      </w:r>
      <w:r w:rsidRPr="008B25DD">
        <w:rPr>
          <w:rFonts w:cs="FrankRuehl"/>
          <w:b/>
          <w:bCs/>
          <w:sz w:val="26"/>
          <w:szCs w:val="26"/>
          <w:u w:val="single"/>
          <w:rtl/>
        </w:rPr>
        <w:t xml:space="preserve"> </w:t>
      </w:r>
      <w:r w:rsidRPr="008B25DD">
        <w:rPr>
          <w:rFonts w:cs="FrankRuehl" w:hint="eastAsia"/>
          <w:b/>
          <w:bCs/>
          <w:sz w:val="26"/>
          <w:szCs w:val="26"/>
          <w:u w:val="single"/>
          <w:rtl/>
        </w:rPr>
        <w:t>ג</w:t>
      </w:r>
      <w:r w:rsidR="008F6E24" w:rsidRPr="008B25DD">
        <w:rPr>
          <w:rFonts w:cs="FrankRuehl"/>
          <w:b/>
          <w:bCs/>
          <w:sz w:val="26"/>
          <w:szCs w:val="26"/>
          <w:u w:val="single"/>
          <w:rtl/>
        </w:rPr>
        <w:t>'</w:t>
      </w:r>
      <w:r w:rsidR="003C2AAF" w:rsidRPr="008B25DD">
        <w:rPr>
          <w:rFonts w:cs="FrankRuehl" w:hint="cs"/>
          <w:sz w:val="26"/>
          <w:szCs w:val="26"/>
          <w:rtl/>
        </w:rPr>
        <w:t>"</w:t>
      </w:r>
      <w:r w:rsidR="008F6E24" w:rsidRPr="008B25DD">
        <w:rPr>
          <w:rFonts w:cs="FrankRuehl" w:hint="cs"/>
          <w:sz w:val="26"/>
          <w:szCs w:val="26"/>
          <w:rtl/>
        </w:rPr>
        <w:t xml:space="preserve"> </w:t>
      </w:r>
      <w:r w:rsidR="009A2365" w:rsidRPr="008B25DD">
        <w:rPr>
          <w:rFonts w:cs="FrankRuehl" w:hint="cs"/>
          <w:sz w:val="26"/>
          <w:szCs w:val="26"/>
          <w:rtl/>
        </w:rPr>
        <w:t>מפרט</w:t>
      </w:r>
      <w:r w:rsidR="008F6E24" w:rsidRPr="008B25DD">
        <w:rPr>
          <w:rFonts w:cs="FrankRuehl" w:hint="cs"/>
          <w:sz w:val="26"/>
          <w:szCs w:val="26"/>
          <w:rtl/>
        </w:rPr>
        <w:t xml:space="preserve"> מקצועי ובו מפורטים המאפיינים, הדרישות, התבחינים והתהליכים נושא ההתקשרות</w:t>
      </w:r>
      <w:r w:rsidR="00A13AB7" w:rsidRPr="008B25DD">
        <w:rPr>
          <w:rFonts w:cs="FrankRuehl" w:hint="cs"/>
          <w:sz w:val="26"/>
          <w:szCs w:val="26"/>
          <w:rtl/>
        </w:rPr>
        <w:t xml:space="preserve"> (להלן: "</w:t>
      </w:r>
      <w:r w:rsidR="00A13AB7" w:rsidRPr="008B25DD">
        <w:rPr>
          <w:rFonts w:cs="FrankRuehl" w:hint="cs"/>
          <w:b/>
          <w:bCs/>
          <w:sz w:val="26"/>
          <w:szCs w:val="26"/>
          <w:rtl/>
        </w:rPr>
        <w:t>המפרט המקצועי</w:t>
      </w:r>
      <w:r w:rsidR="00A13AB7" w:rsidRPr="008B25DD">
        <w:rPr>
          <w:rFonts w:cs="FrankRuehl" w:hint="cs"/>
          <w:sz w:val="26"/>
          <w:szCs w:val="26"/>
          <w:rtl/>
        </w:rPr>
        <w:t>")</w:t>
      </w:r>
      <w:r w:rsidR="008F6E24" w:rsidRPr="008B25DD">
        <w:rPr>
          <w:rFonts w:cs="FrankRuehl" w:hint="cs"/>
          <w:sz w:val="26"/>
          <w:szCs w:val="26"/>
          <w:rtl/>
        </w:rPr>
        <w:t>. להלן יובאו עיקרי הדרישות המקצועיות, כאשר הנוסח המלא והמחייב מופיע ב</w:t>
      </w:r>
      <w:r w:rsidR="009A2365" w:rsidRPr="008B25DD">
        <w:rPr>
          <w:rFonts w:cs="FrankRuehl" w:hint="cs"/>
          <w:sz w:val="26"/>
          <w:szCs w:val="26"/>
          <w:rtl/>
        </w:rPr>
        <w:t>מפרט</w:t>
      </w:r>
      <w:r w:rsidR="008F6E24" w:rsidRPr="008B25DD">
        <w:rPr>
          <w:rFonts w:cs="FrankRuehl" w:hint="cs"/>
          <w:sz w:val="26"/>
          <w:szCs w:val="26"/>
          <w:rtl/>
        </w:rPr>
        <w:t xml:space="preserve"> המקצועי הנ"ל.</w:t>
      </w:r>
    </w:p>
    <w:p w14:paraId="1B816EEF" w14:textId="77777777" w:rsidR="00693901" w:rsidRPr="008B25DD" w:rsidRDefault="00693901" w:rsidP="009D0204">
      <w:pPr>
        <w:spacing w:after="0" w:line="240" w:lineRule="auto"/>
        <w:ind w:left="284" w:right="-993" w:firstLine="397"/>
        <w:jc w:val="both"/>
        <w:rPr>
          <w:rFonts w:cs="FrankRuehl"/>
          <w:sz w:val="26"/>
          <w:szCs w:val="26"/>
          <w:rtl/>
        </w:rPr>
      </w:pPr>
    </w:p>
    <w:p w14:paraId="4F89895C" w14:textId="77777777" w:rsidR="008F6E24" w:rsidRPr="00895C08" w:rsidRDefault="008F6E24">
      <w:pPr>
        <w:pStyle w:val="a6"/>
        <w:numPr>
          <w:ilvl w:val="1"/>
          <w:numId w:val="2"/>
        </w:numPr>
        <w:spacing w:after="0" w:line="360" w:lineRule="auto"/>
        <w:ind w:left="681" w:hanging="397"/>
        <w:jc w:val="both"/>
        <w:outlineLvl w:val="0"/>
        <w:rPr>
          <w:rFonts w:cs="FrankRuehl"/>
          <w:b/>
          <w:bCs/>
          <w:sz w:val="26"/>
          <w:szCs w:val="26"/>
        </w:rPr>
      </w:pPr>
      <w:r w:rsidRPr="00895C08">
        <w:rPr>
          <w:rFonts w:cs="FrankRuehl" w:hint="cs"/>
          <w:b/>
          <w:bCs/>
          <w:sz w:val="26"/>
          <w:szCs w:val="26"/>
          <w:u w:val="single"/>
          <w:rtl/>
        </w:rPr>
        <w:t xml:space="preserve">השירותים הנדרשים </w:t>
      </w:r>
      <w:r w:rsidR="008B1B66">
        <w:rPr>
          <w:rFonts w:cs="FrankRuehl" w:hint="cs"/>
          <w:b/>
          <w:bCs/>
          <w:sz w:val="26"/>
          <w:szCs w:val="26"/>
          <w:u w:val="single"/>
          <w:rtl/>
        </w:rPr>
        <w:t>מן הספק</w:t>
      </w:r>
      <w:r w:rsidR="00A52E5E">
        <w:rPr>
          <w:rFonts w:cs="FrankRuehl" w:hint="cs"/>
          <w:b/>
          <w:bCs/>
          <w:sz w:val="26"/>
          <w:szCs w:val="26"/>
          <w:u w:val="single"/>
          <w:rtl/>
        </w:rPr>
        <w:t>/</w:t>
      </w:r>
      <w:proofErr w:type="spellStart"/>
      <w:r w:rsidR="00A52E5E">
        <w:rPr>
          <w:rFonts w:cs="FrankRuehl" w:hint="cs"/>
          <w:b/>
          <w:bCs/>
          <w:sz w:val="26"/>
          <w:szCs w:val="26"/>
          <w:u w:val="single"/>
          <w:rtl/>
        </w:rPr>
        <w:t>ית</w:t>
      </w:r>
      <w:proofErr w:type="spellEnd"/>
      <w:r w:rsidRPr="00895C08">
        <w:rPr>
          <w:rFonts w:cs="FrankRuehl" w:hint="cs"/>
          <w:b/>
          <w:bCs/>
          <w:sz w:val="26"/>
          <w:szCs w:val="26"/>
          <w:u w:val="single"/>
          <w:rtl/>
        </w:rPr>
        <w:t xml:space="preserve"> הם כדלקמן</w:t>
      </w:r>
      <w:r w:rsidRPr="00895C08">
        <w:rPr>
          <w:rFonts w:cs="FrankRuehl" w:hint="cs"/>
          <w:b/>
          <w:bCs/>
          <w:sz w:val="26"/>
          <w:szCs w:val="26"/>
          <w:rtl/>
        </w:rPr>
        <w:t>:</w:t>
      </w:r>
    </w:p>
    <w:p w14:paraId="6A6773A6" w14:textId="77777777" w:rsidR="005429AD" w:rsidRDefault="005B53EB">
      <w:pPr>
        <w:pStyle w:val="a6"/>
        <w:numPr>
          <w:ilvl w:val="2"/>
          <w:numId w:val="2"/>
        </w:numPr>
        <w:tabs>
          <w:tab w:val="left" w:pos="706"/>
        </w:tabs>
        <w:spacing w:after="0" w:line="360" w:lineRule="auto"/>
        <w:ind w:left="1273" w:hanging="553"/>
        <w:jc w:val="both"/>
        <w:rPr>
          <w:rFonts w:cs="FrankRuehl"/>
          <w:sz w:val="26"/>
          <w:szCs w:val="26"/>
        </w:rPr>
      </w:pPr>
      <w:r>
        <w:rPr>
          <w:rFonts w:cs="FrankRuehl" w:hint="cs"/>
          <w:sz w:val="26"/>
          <w:szCs w:val="26"/>
          <w:rtl/>
        </w:rPr>
        <w:t>ייעוץ ו</w:t>
      </w:r>
      <w:r w:rsidR="005429AD" w:rsidRPr="005429AD">
        <w:rPr>
          <w:rFonts w:cs="FrankRuehl" w:hint="eastAsia"/>
          <w:sz w:val="26"/>
          <w:szCs w:val="26"/>
          <w:rtl/>
        </w:rPr>
        <w:t>סיוע</w:t>
      </w:r>
      <w:r w:rsidR="005429AD" w:rsidRPr="005429AD">
        <w:rPr>
          <w:rFonts w:cs="FrankRuehl"/>
          <w:sz w:val="26"/>
          <w:szCs w:val="26"/>
          <w:rtl/>
        </w:rPr>
        <w:t xml:space="preserve"> </w:t>
      </w:r>
      <w:r w:rsidR="005429AD" w:rsidRPr="005429AD">
        <w:rPr>
          <w:rFonts w:cs="FrankRuehl" w:hint="eastAsia"/>
          <w:sz w:val="26"/>
          <w:szCs w:val="26"/>
          <w:rtl/>
        </w:rPr>
        <w:t>לחטיבת</w:t>
      </w:r>
      <w:r w:rsidR="005429AD" w:rsidRPr="005429AD">
        <w:rPr>
          <w:rFonts w:cs="FrankRuehl"/>
          <w:sz w:val="26"/>
          <w:szCs w:val="26"/>
          <w:rtl/>
        </w:rPr>
        <w:t xml:space="preserve"> </w:t>
      </w:r>
      <w:r w:rsidR="005429AD" w:rsidRPr="005429AD">
        <w:rPr>
          <w:rFonts w:cs="FrankRuehl" w:hint="eastAsia"/>
          <w:sz w:val="26"/>
          <w:szCs w:val="26"/>
          <w:rtl/>
        </w:rPr>
        <w:t>פיתוח</w:t>
      </w:r>
      <w:r w:rsidR="005429AD" w:rsidRPr="005429AD">
        <w:rPr>
          <w:rFonts w:cs="FrankRuehl"/>
          <w:sz w:val="26"/>
          <w:szCs w:val="26"/>
          <w:rtl/>
        </w:rPr>
        <w:t xml:space="preserve"> </w:t>
      </w:r>
      <w:r w:rsidR="005429AD" w:rsidRPr="005429AD">
        <w:rPr>
          <w:rFonts w:cs="FrankRuehl" w:hint="eastAsia"/>
          <w:sz w:val="26"/>
          <w:szCs w:val="26"/>
          <w:rtl/>
        </w:rPr>
        <w:t>בליווי</w:t>
      </w:r>
      <w:r w:rsidR="005429AD" w:rsidRPr="005429AD">
        <w:rPr>
          <w:rFonts w:cs="FrankRuehl"/>
          <w:sz w:val="26"/>
          <w:szCs w:val="26"/>
          <w:rtl/>
        </w:rPr>
        <w:t xml:space="preserve">, </w:t>
      </w:r>
      <w:r w:rsidR="005429AD" w:rsidRPr="005429AD">
        <w:rPr>
          <w:rFonts w:cs="FrankRuehl" w:hint="eastAsia"/>
          <w:sz w:val="26"/>
          <w:szCs w:val="26"/>
          <w:rtl/>
        </w:rPr>
        <w:t>מעקב</w:t>
      </w:r>
      <w:r w:rsidR="005429AD" w:rsidRPr="005429AD">
        <w:rPr>
          <w:rFonts w:cs="FrankRuehl"/>
          <w:sz w:val="26"/>
          <w:szCs w:val="26"/>
          <w:rtl/>
        </w:rPr>
        <w:t xml:space="preserve"> </w:t>
      </w:r>
      <w:r w:rsidR="005429AD" w:rsidRPr="005429AD">
        <w:rPr>
          <w:rFonts w:cs="FrankRuehl" w:hint="eastAsia"/>
          <w:sz w:val="26"/>
          <w:szCs w:val="26"/>
          <w:rtl/>
        </w:rPr>
        <w:t>ובקרה</w:t>
      </w:r>
      <w:r w:rsidR="005429AD" w:rsidRPr="005429AD">
        <w:rPr>
          <w:rFonts w:cs="FrankRuehl"/>
          <w:sz w:val="26"/>
          <w:szCs w:val="26"/>
          <w:rtl/>
        </w:rPr>
        <w:t xml:space="preserve"> </w:t>
      </w:r>
      <w:r w:rsidR="005429AD" w:rsidRPr="005429AD">
        <w:rPr>
          <w:rFonts w:cs="FrankRuehl" w:hint="eastAsia"/>
          <w:sz w:val="26"/>
          <w:szCs w:val="26"/>
          <w:rtl/>
        </w:rPr>
        <w:t>הנדסית</w:t>
      </w:r>
      <w:r w:rsidR="005429AD" w:rsidRPr="005429AD">
        <w:rPr>
          <w:rFonts w:cs="FrankRuehl"/>
          <w:sz w:val="26"/>
          <w:szCs w:val="26"/>
          <w:rtl/>
        </w:rPr>
        <w:t xml:space="preserve"> </w:t>
      </w:r>
      <w:r w:rsidR="005429AD" w:rsidRPr="005429AD">
        <w:rPr>
          <w:rFonts w:cs="FrankRuehl" w:hint="eastAsia"/>
          <w:sz w:val="26"/>
          <w:szCs w:val="26"/>
          <w:rtl/>
        </w:rPr>
        <w:t>על</w:t>
      </w:r>
      <w:r w:rsidR="005429AD" w:rsidRPr="005429AD">
        <w:rPr>
          <w:rFonts w:cs="FrankRuehl"/>
          <w:sz w:val="26"/>
          <w:szCs w:val="26"/>
          <w:rtl/>
        </w:rPr>
        <w:t xml:space="preserve"> </w:t>
      </w:r>
      <w:r w:rsidR="005429AD" w:rsidRPr="005429AD">
        <w:rPr>
          <w:rFonts w:cs="FrankRuehl" w:hint="eastAsia"/>
          <w:sz w:val="26"/>
          <w:szCs w:val="26"/>
          <w:rtl/>
        </w:rPr>
        <w:t>פרויקטים</w:t>
      </w:r>
      <w:r w:rsidR="005429AD" w:rsidRPr="005429AD">
        <w:rPr>
          <w:rFonts w:cs="FrankRuehl"/>
          <w:sz w:val="26"/>
          <w:szCs w:val="26"/>
          <w:rtl/>
        </w:rPr>
        <w:t xml:space="preserve"> </w:t>
      </w:r>
      <w:r w:rsidR="005429AD" w:rsidRPr="005429AD">
        <w:rPr>
          <w:rFonts w:cs="FrankRuehl" w:hint="eastAsia"/>
          <w:sz w:val="26"/>
          <w:szCs w:val="26"/>
          <w:rtl/>
        </w:rPr>
        <w:t>המוגשים</w:t>
      </w:r>
      <w:r w:rsidR="005429AD" w:rsidRPr="005429AD">
        <w:rPr>
          <w:rFonts w:cs="FrankRuehl"/>
          <w:sz w:val="26"/>
          <w:szCs w:val="26"/>
          <w:rtl/>
        </w:rPr>
        <w:t xml:space="preserve"> </w:t>
      </w:r>
      <w:r w:rsidR="005429AD" w:rsidRPr="005429AD">
        <w:rPr>
          <w:rFonts w:cs="FrankRuehl" w:hint="eastAsia"/>
          <w:sz w:val="26"/>
          <w:szCs w:val="26"/>
          <w:rtl/>
        </w:rPr>
        <w:t>לאישור</w:t>
      </w:r>
      <w:r w:rsidR="005429AD" w:rsidRPr="005429AD">
        <w:rPr>
          <w:rFonts w:cs="FrankRuehl"/>
          <w:sz w:val="26"/>
          <w:szCs w:val="26"/>
          <w:rtl/>
        </w:rPr>
        <w:t xml:space="preserve"> </w:t>
      </w:r>
      <w:r w:rsidR="005429AD" w:rsidRPr="005429AD">
        <w:rPr>
          <w:rFonts w:cs="FrankRuehl" w:hint="eastAsia"/>
          <w:sz w:val="26"/>
          <w:szCs w:val="26"/>
          <w:rtl/>
        </w:rPr>
        <w:t>רשות</w:t>
      </w:r>
      <w:r w:rsidR="005429AD" w:rsidRPr="005429AD">
        <w:rPr>
          <w:rFonts w:cs="FrankRuehl"/>
          <w:sz w:val="26"/>
          <w:szCs w:val="26"/>
          <w:rtl/>
        </w:rPr>
        <w:t xml:space="preserve"> </w:t>
      </w:r>
      <w:r w:rsidR="005429AD" w:rsidRPr="005429AD">
        <w:rPr>
          <w:rFonts w:cs="FrankRuehl" w:hint="eastAsia"/>
          <w:sz w:val="26"/>
          <w:szCs w:val="26"/>
          <w:rtl/>
        </w:rPr>
        <w:t>המים</w:t>
      </w:r>
      <w:r w:rsidR="005429AD" w:rsidRPr="005429AD">
        <w:rPr>
          <w:rFonts w:cs="FrankRuehl"/>
          <w:sz w:val="26"/>
          <w:szCs w:val="26"/>
          <w:rtl/>
        </w:rPr>
        <w:t xml:space="preserve"> </w:t>
      </w:r>
      <w:r w:rsidR="005429AD" w:rsidRPr="005429AD">
        <w:rPr>
          <w:rFonts w:cs="FrankRuehl" w:hint="eastAsia"/>
          <w:sz w:val="26"/>
          <w:szCs w:val="26"/>
          <w:rtl/>
        </w:rPr>
        <w:t>והמבוצעים</w:t>
      </w:r>
      <w:r w:rsidR="005429AD" w:rsidRPr="005429AD">
        <w:rPr>
          <w:rFonts w:cs="FrankRuehl"/>
          <w:sz w:val="26"/>
          <w:szCs w:val="26"/>
          <w:rtl/>
        </w:rPr>
        <w:t xml:space="preserve"> </w:t>
      </w:r>
      <w:r w:rsidR="005429AD" w:rsidRPr="005429AD">
        <w:rPr>
          <w:rFonts w:cs="FrankRuehl" w:hint="eastAsia"/>
          <w:sz w:val="26"/>
          <w:szCs w:val="26"/>
          <w:rtl/>
        </w:rPr>
        <w:t>על</w:t>
      </w:r>
      <w:r w:rsidR="005429AD" w:rsidRPr="005429AD">
        <w:rPr>
          <w:rFonts w:cs="FrankRuehl"/>
          <w:sz w:val="26"/>
          <w:szCs w:val="26"/>
          <w:rtl/>
        </w:rPr>
        <w:t xml:space="preserve"> </w:t>
      </w:r>
      <w:r w:rsidR="005429AD" w:rsidRPr="005429AD">
        <w:rPr>
          <w:rFonts w:cs="FrankRuehl" w:hint="eastAsia"/>
          <w:sz w:val="26"/>
          <w:szCs w:val="26"/>
          <w:rtl/>
        </w:rPr>
        <w:t>ידי</w:t>
      </w:r>
      <w:r w:rsidR="005429AD" w:rsidRPr="005429AD">
        <w:rPr>
          <w:rFonts w:cs="FrankRuehl"/>
          <w:sz w:val="26"/>
          <w:szCs w:val="26"/>
          <w:rtl/>
        </w:rPr>
        <w:t xml:space="preserve"> </w:t>
      </w:r>
      <w:r w:rsidR="005429AD" w:rsidRPr="005429AD">
        <w:rPr>
          <w:rFonts w:cs="FrankRuehl" w:hint="eastAsia"/>
          <w:sz w:val="26"/>
          <w:szCs w:val="26"/>
          <w:rtl/>
        </w:rPr>
        <w:t>חברת</w:t>
      </w:r>
      <w:r w:rsidR="005429AD" w:rsidRPr="005429AD">
        <w:rPr>
          <w:rFonts w:cs="FrankRuehl"/>
          <w:sz w:val="26"/>
          <w:szCs w:val="26"/>
          <w:rtl/>
        </w:rPr>
        <w:t xml:space="preserve"> </w:t>
      </w:r>
      <w:r w:rsidR="005429AD" w:rsidRPr="005429AD">
        <w:rPr>
          <w:rFonts w:cs="FrankRuehl" w:hint="eastAsia"/>
          <w:sz w:val="26"/>
          <w:szCs w:val="26"/>
          <w:rtl/>
        </w:rPr>
        <w:t>מקורות</w:t>
      </w:r>
      <w:r w:rsidR="005429AD" w:rsidRPr="005429AD">
        <w:rPr>
          <w:rFonts w:cs="FrankRuehl"/>
          <w:sz w:val="26"/>
          <w:szCs w:val="26"/>
          <w:rtl/>
        </w:rPr>
        <w:t>.</w:t>
      </w:r>
    </w:p>
    <w:p w14:paraId="1DCC905B" w14:textId="77777777" w:rsidR="008F1AB9" w:rsidRPr="008F1AB9" w:rsidRDefault="005B53EB">
      <w:pPr>
        <w:pStyle w:val="a6"/>
        <w:numPr>
          <w:ilvl w:val="2"/>
          <w:numId w:val="2"/>
        </w:numPr>
        <w:tabs>
          <w:tab w:val="left" w:pos="706"/>
        </w:tabs>
        <w:spacing w:after="0" w:line="360" w:lineRule="auto"/>
        <w:ind w:left="1273" w:hanging="553"/>
        <w:jc w:val="both"/>
        <w:rPr>
          <w:rFonts w:cs="FrankRuehl"/>
          <w:sz w:val="26"/>
          <w:szCs w:val="26"/>
          <w:rtl/>
        </w:rPr>
      </w:pPr>
      <w:r>
        <w:rPr>
          <w:rFonts w:cs="FrankRuehl" w:hint="cs"/>
          <w:sz w:val="26"/>
          <w:szCs w:val="26"/>
          <w:rtl/>
        </w:rPr>
        <w:t>ייעוץ ו</w:t>
      </w:r>
      <w:r w:rsidR="008F1AB9" w:rsidRPr="008F1AB9">
        <w:rPr>
          <w:rFonts w:cs="FrankRuehl"/>
          <w:sz w:val="26"/>
          <w:szCs w:val="26"/>
          <w:rtl/>
        </w:rPr>
        <w:t xml:space="preserve">סיוע לרשות המים בליווי, מעקב ובקרה הנדסית על פרויקטים לפיתוח ושדרוג של מפעלי מים וביוב עירוניים, אזוריים, בין-אזוריים </w:t>
      </w:r>
      <w:proofErr w:type="spellStart"/>
      <w:r w:rsidR="008F1AB9" w:rsidRPr="008F1AB9">
        <w:rPr>
          <w:rFonts w:cs="FrankRuehl"/>
          <w:sz w:val="26"/>
          <w:szCs w:val="26"/>
          <w:rtl/>
        </w:rPr>
        <w:t>ומט"שים</w:t>
      </w:r>
      <w:proofErr w:type="spellEnd"/>
      <w:r w:rsidR="008F1AB9">
        <w:rPr>
          <w:rFonts w:cs="FrankRuehl" w:hint="cs"/>
          <w:sz w:val="26"/>
          <w:szCs w:val="26"/>
          <w:rtl/>
        </w:rPr>
        <w:t>.</w:t>
      </w:r>
    </w:p>
    <w:p w14:paraId="4BCABFDC" w14:textId="77777777" w:rsidR="008F1AB9" w:rsidRPr="008F1AB9" w:rsidRDefault="005B53EB">
      <w:pPr>
        <w:pStyle w:val="a6"/>
        <w:numPr>
          <w:ilvl w:val="2"/>
          <w:numId w:val="2"/>
        </w:numPr>
        <w:tabs>
          <w:tab w:val="left" w:pos="706"/>
        </w:tabs>
        <w:spacing w:after="0" w:line="360" w:lineRule="auto"/>
        <w:ind w:left="1273" w:hanging="553"/>
        <w:jc w:val="both"/>
        <w:rPr>
          <w:rFonts w:cs="FrankRuehl"/>
          <w:sz w:val="26"/>
          <w:szCs w:val="26"/>
          <w:rtl/>
        </w:rPr>
      </w:pPr>
      <w:r>
        <w:rPr>
          <w:rFonts w:cs="FrankRuehl" w:hint="cs"/>
          <w:sz w:val="26"/>
          <w:szCs w:val="26"/>
          <w:rtl/>
        </w:rPr>
        <w:t>ייעוץ ו</w:t>
      </w:r>
      <w:r w:rsidR="008F1AB9" w:rsidRPr="008F1AB9">
        <w:rPr>
          <w:rFonts w:cs="FrankRuehl"/>
          <w:sz w:val="26"/>
          <w:szCs w:val="26"/>
          <w:rtl/>
        </w:rPr>
        <w:t>סיוע לרשות המים בליווי, מעקב ובקרה הנדסית על פרויקטים להקמת מפעלי השבה ביזמות פרטית</w:t>
      </w:r>
      <w:r w:rsidR="008F1AB9">
        <w:rPr>
          <w:rFonts w:cs="FrankRuehl" w:hint="cs"/>
          <w:sz w:val="26"/>
          <w:szCs w:val="26"/>
          <w:rtl/>
        </w:rPr>
        <w:t>.</w:t>
      </w:r>
      <w:r w:rsidR="008F1AB9" w:rsidRPr="008F1AB9">
        <w:rPr>
          <w:rFonts w:cs="FrankRuehl"/>
          <w:sz w:val="26"/>
          <w:szCs w:val="26"/>
          <w:rtl/>
        </w:rPr>
        <w:t xml:space="preserve">   </w:t>
      </w:r>
    </w:p>
    <w:p w14:paraId="3C2F3BBB" w14:textId="77777777" w:rsidR="005429AD" w:rsidRPr="005429AD" w:rsidRDefault="008F1AB9">
      <w:pPr>
        <w:pStyle w:val="a6"/>
        <w:numPr>
          <w:ilvl w:val="2"/>
          <w:numId w:val="2"/>
        </w:numPr>
        <w:tabs>
          <w:tab w:val="left" w:pos="706"/>
        </w:tabs>
        <w:spacing w:after="0" w:line="360" w:lineRule="auto"/>
        <w:ind w:left="1273" w:hanging="553"/>
        <w:jc w:val="both"/>
        <w:rPr>
          <w:rFonts w:cs="FrankRuehl"/>
          <w:sz w:val="26"/>
          <w:szCs w:val="26"/>
        </w:rPr>
      </w:pPr>
      <w:r w:rsidRPr="008F1AB9">
        <w:rPr>
          <w:rFonts w:cs="FrankRuehl"/>
          <w:sz w:val="26"/>
          <w:szCs w:val="26"/>
          <w:rtl/>
        </w:rPr>
        <w:t>דוחות פיקוח על איכות ביצוע תשתיות לפי דרישה ובהתאם להנחיות נציג הרשות</w:t>
      </w:r>
    </w:p>
    <w:p w14:paraId="7B13427B" w14:textId="77777777" w:rsidR="002A4CB3" w:rsidRPr="005429AD" w:rsidRDefault="002A4CB3" w:rsidP="009D0204">
      <w:pPr>
        <w:pStyle w:val="a6"/>
        <w:spacing w:after="0" w:line="240" w:lineRule="auto"/>
        <w:ind w:left="-2" w:right="-993"/>
        <w:jc w:val="both"/>
        <w:rPr>
          <w:rFonts w:cs="FrankRuehl"/>
          <w:sz w:val="28"/>
          <w:szCs w:val="28"/>
          <w:rtl/>
        </w:rPr>
      </w:pPr>
    </w:p>
    <w:p w14:paraId="2CEA68D0" w14:textId="77777777" w:rsidR="008F6E24" w:rsidRDefault="008F6E24">
      <w:pPr>
        <w:pStyle w:val="a6"/>
        <w:numPr>
          <w:ilvl w:val="1"/>
          <w:numId w:val="2"/>
        </w:numPr>
        <w:tabs>
          <w:tab w:val="left" w:pos="706"/>
        </w:tabs>
        <w:spacing w:after="0" w:line="360" w:lineRule="auto"/>
        <w:jc w:val="both"/>
        <w:rPr>
          <w:rFonts w:cs="FrankRuehl"/>
          <w:b/>
          <w:bCs/>
          <w:sz w:val="26"/>
          <w:szCs w:val="26"/>
          <w:u w:val="single"/>
        </w:rPr>
      </w:pPr>
      <w:r w:rsidRPr="007C22C8">
        <w:rPr>
          <w:rFonts w:cs="FrankRuehl" w:hint="cs"/>
          <w:b/>
          <w:bCs/>
          <w:sz w:val="26"/>
          <w:szCs w:val="26"/>
          <w:u w:val="single"/>
          <w:rtl/>
        </w:rPr>
        <w:t>המציע</w:t>
      </w:r>
      <w:r w:rsidR="00AA3FB5">
        <w:rPr>
          <w:rFonts w:cs="FrankRuehl" w:hint="cs"/>
          <w:b/>
          <w:bCs/>
          <w:sz w:val="26"/>
          <w:szCs w:val="26"/>
          <w:u w:val="single"/>
          <w:rtl/>
        </w:rPr>
        <w:t>/</w:t>
      </w:r>
      <w:r w:rsidR="00355076">
        <w:rPr>
          <w:rFonts w:cs="FrankRuehl" w:hint="cs"/>
          <w:b/>
          <w:bCs/>
          <w:sz w:val="26"/>
          <w:szCs w:val="26"/>
          <w:u w:val="single"/>
          <w:rtl/>
        </w:rPr>
        <w:t>ה</w:t>
      </w:r>
      <w:r w:rsidRPr="007C22C8">
        <w:rPr>
          <w:rFonts w:cs="FrankRuehl" w:hint="cs"/>
          <w:b/>
          <w:bCs/>
          <w:sz w:val="26"/>
          <w:szCs w:val="26"/>
          <w:u w:val="single"/>
          <w:rtl/>
        </w:rPr>
        <w:t xml:space="preserve"> </w:t>
      </w:r>
      <w:r w:rsidR="00AA3FB5">
        <w:rPr>
          <w:rFonts w:cs="FrankRuehl" w:hint="cs"/>
          <w:b/>
          <w:bCs/>
          <w:sz w:val="26"/>
          <w:szCs w:val="26"/>
          <w:u w:val="single"/>
          <w:rtl/>
        </w:rPr>
        <w:t>י</w:t>
      </w:r>
      <w:r w:rsidR="008538AE">
        <w:rPr>
          <w:rFonts w:cs="FrankRuehl" w:hint="cs"/>
          <w:b/>
          <w:bCs/>
          <w:sz w:val="26"/>
          <w:szCs w:val="26"/>
          <w:u w:val="single"/>
          <w:rtl/>
        </w:rPr>
        <w:t>/ת</w:t>
      </w:r>
      <w:r w:rsidRPr="007C22C8">
        <w:rPr>
          <w:rFonts w:cs="FrankRuehl" w:hint="cs"/>
          <w:b/>
          <w:bCs/>
          <w:sz w:val="26"/>
          <w:szCs w:val="26"/>
          <w:u w:val="single"/>
          <w:rtl/>
        </w:rPr>
        <w:t>עמיד לטובת הפרויקט את כוח האדם המפורט להלן:</w:t>
      </w:r>
    </w:p>
    <w:p w14:paraId="37C3BE6B" w14:textId="77777777" w:rsidR="00F61899" w:rsidRDefault="00E910DA">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Pr>
          <w:rFonts w:cs="FrankRuehl" w:hint="cs"/>
          <w:b/>
          <w:bCs/>
          <w:sz w:val="26"/>
          <w:szCs w:val="26"/>
          <w:u w:val="single"/>
          <w:rtl/>
        </w:rPr>
        <w:t>ראש צוות</w:t>
      </w:r>
    </w:p>
    <w:p w14:paraId="6B6CD3F4" w14:textId="77777777" w:rsidR="00E910DA" w:rsidRPr="00F61899" w:rsidRDefault="00E910DA" w:rsidP="00F61899">
      <w:pPr>
        <w:pStyle w:val="a6"/>
        <w:tabs>
          <w:tab w:val="left" w:pos="706"/>
        </w:tabs>
        <w:spacing w:after="0" w:line="360" w:lineRule="auto"/>
        <w:ind w:left="1273"/>
        <w:jc w:val="both"/>
        <w:rPr>
          <w:rFonts w:cs="FrankRuehl"/>
          <w:b/>
          <w:bCs/>
          <w:sz w:val="26"/>
          <w:szCs w:val="26"/>
          <w:u w:val="single"/>
        </w:rPr>
      </w:pPr>
      <w:r w:rsidRPr="00F61899">
        <w:rPr>
          <w:rFonts w:cs="FrankRuehl" w:hint="cs"/>
          <w:b/>
          <w:bCs/>
          <w:sz w:val="26"/>
          <w:szCs w:val="26"/>
          <w:u w:val="single"/>
          <w:rtl/>
        </w:rPr>
        <w:t>הגדרת התפקיד ותחומי אחריות</w:t>
      </w:r>
    </w:p>
    <w:p w14:paraId="490C239D" w14:textId="77777777" w:rsidR="00E910DA" w:rsidRPr="00F61899" w:rsidRDefault="00E910DA" w:rsidP="004073D0">
      <w:pPr>
        <w:pStyle w:val="a6"/>
        <w:numPr>
          <w:ilvl w:val="3"/>
          <w:numId w:val="2"/>
        </w:numPr>
        <w:tabs>
          <w:tab w:val="left" w:pos="706"/>
        </w:tabs>
        <w:spacing w:after="0" w:line="360" w:lineRule="auto"/>
        <w:jc w:val="both"/>
        <w:rPr>
          <w:rFonts w:cs="FrankRuehl"/>
          <w:sz w:val="26"/>
          <w:szCs w:val="26"/>
          <w:rtl/>
        </w:rPr>
      </w:pPr>
      <w:r w:rsidRPr="00E12954">
        <w:rPr>
          <w:rFonts w:cs="FrankRuehl"/>
          <w:sz w:val="26"/>
          <w:szCs w:val="26"/>
          <w:rtl/>
        </w:rPr>
        <w:t xml:space="preserve">איש </w:t>
      </w:r>
      <w:r w:rsidRPr="00F61899">
        <w:rPr>
          <w:rFonts w:cs="FrankRuehl"/>
          <w:sz w:val="26"/>
          <w:szCs w:val="26"/>
          <w:rtl/>
        </w:rPr>
        <w:t xml:space="preserve">הקשר בין </w:t>
      </w:r>
      <w:r w:rsidRPr="00F61899">
        <w:rPr>
          <w:rFonts w:cs="FrankRuehl" w:hint="cs"/>
          <w:sz w:val="26"/>
          <w:szCs w:val="26"/>
          <w:rtl/>
        </w:rPr>
        <w:t>ה</w:t>
      </w:r>
      <w:r w:rsidRPr="00F61899">
        <w:rPr>
          <w:rFonts w:cs="FrankRuehl"/>
          <w:sz w:val="26"/>
          <w:szCs w:val="26"/>
          <w:rtl/>
        </w:rPr>
        <w:t xml:space="preserve">ספק </w:t>
      </w:r>
      <w:r w:rsidRPr="00F61899">
        <w:rPr>
          <w:rFonts w:cs="FrankRuehl" w:hint="cs"/>
          <w:sz w:val="26"/>
          <w:szCs w:val="26"/>
          <w:rtl/>
        </w:rPr>
        <w:t xml:space="preserve">לנציג הרשות, </w:t>
      </w:r>
      <w:r w:rsidRPr="00F61899">
        <w:rPr>
          <w:rFonts w:cs="FrankRuehl"/>
          <w:sz w:val="26"/>
          <w:szCs w:val="26"/>
          <w:rtl/>
        </w:rPr>
        <w:t xml:space="preserve">הגורם האחראי מטעם הספק על פעילות צוות הבקרה </w:t>
      </w:r>
      <w:r w:rsidRPr="00F61899">
        <w:rPr>
          <w:rFonts w:cs="FrankRuehl" w:hint="cs"/>
          <w:sz w:val="26"/>
          <w:szCs w:val="26"/>
          <w:rtl/>
        </w:rPr>
        <w:t xml:space="preserve">ההנדסית </w:t>
      </w:r>
      <w:r w:rsidRPr="00F61899">
        <w:rPr>
          <w:rFonts w:cs="FrankRuehl"/>
          <w:sz w:val="26"/>
          <w:szCs w:val="26"/>
          <w:rtl/>
        </w:rPr>
        <w:t>במסגרת מתן השירותים ואיש הקשר של האגפים הרלוונטיים.</w:t>
      </w:r>
    </w:p>
    <w:p w14:paraId="71BF0E21" w14:textId="77777777" w:rsidR="00E910DA" w:rsidRPr="00F61899" w:rsidRDefault="00E910DA">
      <w:pPr>
        <w:pStyle w:val="a6"/>
        <w:numPr>
          <w:ilvl w:val="3"/>
          <w:numId w:val="2"/>
        </w:numPr>
        <w:tabs>
          <w:tab w:val="left" w:pos="706"/>
        </w:tabs>
        <w:spacing w:after="0" w:line="360" w:lineRule="auto"/>
        <w:jc w:val="both"/>
        <w:rPr>
          <w:rFonts w:cs="FrankRuehl"/>
          <w:sz w:val="26"/>
          <w:szCs w:val="26"/>
          <w:rtl/>
        </w:rPr>
      </w:pPr>
      <w:r w:rsidRPr="00F61899">
        <w:rPr>
          <w:rFonts w:cs="FrankRuehl"/>
          <w:sz w:val="26"/>
          <w:szCs w:val="26"/>
          <w:rtl/>
        </w:rPr>
        <w:t>הגורם מולו תפעל הרשות בכל הקשור לסוגיות מיוחדות הקשורות במתן השירותים לרבות השלמת נושאים אשר לדעת הרשות לא טופלו כנדרש ע"י הצוות.</w:t>
      </w:r>
    </w:p>
    <w:p w14:paraId="498E0EDC" w14:textId="77777777" w:rsidR="00E910DA" w:rsidRPr="00F61899" w:rsidRDefault="00E910DA">
      <w:pPr>
        <w:pStyle w:val="a6"/>
        <w:numPr>
          <w:ilvl w:val="3"/>
          <w:numId w:val="2"/>
        </w:numPr>
        <w:tabs>
          <w:tab w:val="left" w:pos="706"/>
        </w:tabs>
        <w:spacing w:after="0" w:line="360" w:lineRule="auto"/>
        <w:jc w:val="both"/>
        <w:rPr>
          <w:rFonts w:cs="FrankRuehl"/>
          <w:sz w:val="26"/>
          <w:szCs w:val="26"/>
        </w:rPr>
      </w:pPr>
      <w:r w:rsidRPr="00F61899">
        <w:rPr>
          <w:rFonts w:cs="FrankRuehl" w:hint="eastAsia"/>
          <w:sz w:val="26"/>
          <w:szCs w:val="26"/>
          <w:rtl/>
        </w:rPr>
        <w:t>יהיה</w:t>
      </w:r>
      <w:r w:rsidRPr="00F61899">
        <w:rPr>
          <w:rFonts w:cs="FrankRuehl"/>
          <w:sz w:val="26"/>
          <w:szCs w:val="26"/>
          <w:rtl/>
        </w:rPr>
        <w:t xml:space="preserve"> </w:t>
      </w:r>
      <w:r w:rsidR="00740A3F">
        <w:rPr>
          <w:rFonts w:cs="FrankRuehl" w:hint="cs"/>
          <w:sz w:val="26"/>
          <w:szCs w:val="26"/>
          <w:rtl/>
        </w:rPr>
        <w:t xml:space="preserve">עובד/ת הספק </w:t>
      </w:r>
      <w:r w:rsidRPr="00F61899">
        <w:rPr>
          <w:rFonts w:cs="FrankRuehl" w:hint="eastAsia"/>
          <w:sz w:val="26"/>
          <w:szCs w:val="26"/>
          <w:rtl/>
        </w:rPr>
        <w:t>בעל</w:t>
      </w:r>
      <w:r w:rsidRPr="00F61899">
        <w:rPr>
          <w:rFonts w:cs="FrankRuehl"/>
          <w:sz w:val="26"/>
          <w:szCs w:val="26"/>
          <w:rtl/>
        </w:rPr>
        <w:t xml:space="preserve"> </w:t>
      </w:r>
      <w:r w:rsidRPr="00F61899">
        <w:rPr>
          <w:rFonts w:cs="FrankRuehl" w:hint="eastAsia"/>
          <w:sz w:val="26"/>
          <w:szCs w:val="26"/>
          <w:rtl/>
        </w:rPr>
        <w:t>הסמכות</w:t>
      </w:r>
      <w:r w:rsidRPr="00F61899">
        <w:rPr>
          <w:rFonts w:cs="FrankRuehl"/>
          <w:sz w:val="26"/>
          <w:szCs w:val="26"/>
          <w:rtl/>
        </w:rPr>
        <w:t xml:space="preserve"> </w:t>
      </w:r>
      <w:r w:rsidRPr="00F61899">
        <w:rPr>
          <w:rFonts w:cs="FrankRuehl" w:hint="eastAsia"/>
          <w:sz w:val="26"/>
          <w:szCs w:val="26"/>
          <w:rtl/>
        </w:rPr>
        <w:t>והיכולת</w:t>
      </w:r>
      <w:r w:rsidRPr="00F61899">
        <w:rPr>
          <w:rFonts w:cs="FrankRuehl"/>
          <w:sz w:val="26"/>
          <w:szCs w:val="26"/>
          <w:rtl/>
        </w:rPr>
        <w:t xml:space="preserve"> </w:t>
      </w:r>
      <w:r w:rsidRPr="00F61899">
        <w:rPr>
          <w:rFonts w:cs="FrankRuehl" w:hint="eastAsia"/>
          <w:sz w:val="26"/>
          <w:szCs w:val="26"/>
          <w:rtl/>
        </w:rPr>
        <w:t>לתת</w:t>
      </w:r>
      <w:r w:rsidRPr="00F61899">
        <w:rPr>
          <w:rFonts w:cs="FrankRuehl"/>
          <w:sz w:val="26"/>
          <w:szCs w:val="26"/>
          <w:rtl/>
        </w:rPr>
        <w:t xml:space="preserve"> </w:t>
      </w:r>
      <w:r w:rsidRPr="00F61899">
        <w:rPr>
          <w:rFonts w:cs="FrankRuehl" w:hint="eastAsia"/>
          <w:sz w:val="26"/>
          <w:szCs w:val="26"/>
          <w:rtl/>
        </w:rPr>
        <w:t>מענה</w:t>
      </w:r>
      <w:r w:rsidRPr="00F61899">
        <w:rPr>
          <w:rFonts w:cs="FrankRuehl"/>
          <w:sz w:val="26"/>
          <w:szCs w:val="26"/>
          <w:rtl/>
        </w:rPr>
        <w:t xml:space="preserve"> </w:t>
      </w:r>
      <w:r w:rsidRPr="00F61899">
        <w:rPr>
          <w:rFonts w:cs="FrankRuehl" w:hint="eastAsia"/>
          <w:sz w:val="26"/>
          <w:szCs w:val="26"/>
          <w:rtl/>
        </w:rPr>
        <w:t>ופתרון</w:t>
      </w:r>
      <w:r w:rsidRPr="00F61899">
        <w:rPr>
          <w:rFonts w:cs="FrankRuehl"/>
          <w:sz w:val="26"/>
          <w:szCs w:val="26"/>
          <w:rtl/>
        </w:rPr>
        <w:t xml:space="preserve"> </w:t>
      </w:r>
      <w:r w:rsidRPr="00F61899">
        <w:rPr>
          <w:rFonts w:cs="FrankRuehl" w:hint="eastAsia"/>
          <w:sz w:val="26"/>
          <w:szCs w:val="26"/>
          <w:rtl/>
        </w:rPr>
        <w:t>לבעיות</w:t>
      </w:r>
      <w:r w:rsidRPr="00F61899">
        <w:rPr>
          <w:rFonts w:cs="FrankRuehl"/>
          <w:sz w:val="26"/>
          <w:szCs w:val="26"/>
          <w:rtl/>
        </w:rPr>
        <w:t xml:space="preserve"> </w:t>
      </w:r>
      <w:r w:rsidRPr="00F61899">
        <w:rPr>
          <w:rFonts w:cs="FrankRuehl" w:hint="cs"/>
          <w:sz w:val="26"/>
          <w:szCs w:val="26"/>
          <w:rtl/>
        </w:rPr>
        <w:t>אדמיניסטרטיבי</w:t>
      </w:r>
      <w:r w:rsidRPr="00F61899">
        <w:rPr>
          <w:rFonts w:cs="FrankRuehl" w:hint="eastAsia"/>
          <w:sz w:val="26"/>
          <w:szCs w:val="26"/>
          <w:rtl/>
        </w:rPr>
        <w:t>ות</w:t>
      </w:r>
      <w:r w:rsidRPr="00F61899">
        <w:rPr>
          <w:rFonts w:cs="FrankRuehl" w:hint="cs"/>
          <w:sz w:val="26"/>
          <w:szCs w:val="26"/>
          <w:rtl/>
        </w:rPr>
        <w:t xml:space="preserve"> </w:t>
      </w:r>
      <w:r w:rsidRPr="00F61899">
        <w:rPr>
          <w:rFonts w:cs="FrankRuehl" w:hint="eastAsia"/>
          <w:sz w:val="26"/>
          <w:szCs w:val="26"/>
          <w:rtl/>
        </w:rPr>
        <w:t>אד</w:t>
      </w:r>
      <w:r w:rsidRPr="00F61899">
        <w:rPr>
          <w:rFonts w:cs="FrankRuehl"/>
          <w:sz w:val="26"/>
          <w:szCs w:val="26"/>
          <w:rtl/>
        </w:rPr>
        <w:t>-</w:t>
      </w:r>
      <w:r w:rsidRPr="00F61899">
        <w:rPr>
          <w:rFonts w:cs="FrankRuehl" w:hint="eastAsia"/>
          <w:sz w:val="26"/>
          <w:szCs w:val="26"/>
          <w:rtl/>
        </w:rPr>
        <w:t>הוק</w:t>
      </w:r>
      <w:r w:rsidRPr="00F61899">
        <w:rPr>
          <w:rFonts w:cs="FrankRuehl" w:hint="cs"/>
          <w:sz w:val="26"/>
          <w:szCs w:val="26"/>
          <w:rtl/>
        </w:rPr>
        <w:t>.</w:t>
      </w:r>
    </w:p>
    <w:p w14:paraId="69DCE5F6" w14:textId="77777777" w:rsidR="00E910DA" w:rsidRPr="00F61899" w:rsidRDefault="00E910DA">
      <w:pPr>
        <w:pStyle w:val="a6"/>
        <w:numPr>
          <w:ilvl w:val="3"/>
          <w:numId w:val="2"/>
        </w:numPr>
        <w:tabs>
          <w:tab w:val="left" w:pos="706"/>
        </w:tabs>
        <w:spacing w:after="0" w:line="360" w:lineRule="auto"/>
        <w:jc w:val="both"/>
        <w:rPr>
          <w:rFonts w:cs="FrankRuehl"/>
          <w:sz w:val="26"/>
          <w:szCs w:val="26"/>
        </w:rPr>
      </w:pPr>
      <w:r w:rsidRPr="00F61899">
        <w:rPr>
          <w:rFonts w:cs="FrankRuehl" w:hint="eastAsia"/>
          <w:sz w:val="26"/>
          <w:szCs w:val="26"/>
          <w:rtl/>
        </w:rPr>
        <w:t>אחריות</w:t>
      </w:r>
      <w:r w:rsidRPr="00F61899">
        <w:rPr>
          <w:rFonts w:cs="FrankRuehl"/>
          <w:sz w:val="26"/>
          <w:szCs w:val="26"/>
          <w:rtl/>
        </w:rPr>
        <w:t xml:space="preserve"> </w:t>
      </w:r>
      <w:r w:rsidRPr="00F61899">
        <w:rPr>
          <w:rFonts w:cs="FrankRuehl" w:hint="eastAsia"/>
          <w:sz w:val="26"/>
          <w:szCs w:val="26"/>
          <w:rtl/>
        </w:rPr>
        <w:t>כוללת</w:t>
      </w:r>
      <w:r w:rsidRPr="00F61899">
        <w:rPr>
          <w:rFonts w:cs="FrankRuehl"/>
          <w:sz w:val="26"/>
          <w:szCs w:val="26"/>
          <w:rtl/>
        </w:rPr>
        <w:t xml:space="preserve"> </w:t>
      </w:r>
      <w:r w:rsidRPr="00F61899">
        <w:rPr>
          <w:rFonts w:cs="FrankRuehl" w:hint="eastAsia"/>
          <w:sz w:val="26"/>
          <w:szCs w:val="26"/>
          <w:rtl/>
        </w:rPr>
        <w:t>לאורך</w:t>
      </w:r>
      <w:r w:rsidRPr="00F61899">
        <w:rPr>
          <w:rFonts w:cs="FrankRuehl"/>
          <w:sz w:val="26"/>
          <w:szCs w:val="26"/>
          <w:rtl/>
        </w:rPr>
        <w:t xml:space="preserve"> </w:t>
      </w:r>
      <w:r w:rsidRPr="00F61899">
        <w:rPr>
          <w:rFonts w:cs="FrankRuehl" w:hint="eastAsia"/>
          <w:sz w:val="26"/>
          <w:szCs w:val="26"/>
          <w:rtl/>
        </w:rPr>
        <w:t>תקופת</w:t>
      </w:r>
      <w:r w:rsidRPr="00F61899">
        <w:rPr>
          <w:rFonts w:cs="FrankRuehl"/>
          <w:sz w:val="26"/>
          <w:szCs w:val="26"/>
          <w:rtl/>
        </w:rPr>
        <w:t xml:space="preserve"> </w:t>
      </w:r>
      <w:r w:rsidRPr="00F61899">
        <w:rPr>
          <w:rFonts w:cs="FrankRuehl" w:hint="eastAsia"/>
          <w:sz w:val="26"/>
          <w:szCs w:val="26"/>
          <w:rtl/>
        </w:rPr>
        <w:t>ההתקשרות</w:t>
      </w:r>
      <w:r w:rsidRPr="00F61899">
        <w:rPr>
          <w:rFonts w:cs="FrankRuehl"/>
          <w:sz w:val="26"/>
          <w:szCs w:val="26"/>
          <w:rtl/>
        </w:rPr>
        <w:t xml:space="preserve">, </w:t>
      </w:r>
      <w:r w:rsidRPr="00F61899">
        <w:rPr>
          <w:rFonts w:cs="FrankRuehl" w:hint="eastAsia"/>
          <w:sz w:val="26"/>
          <w:szCs w:val="26"/>
          <w:rtl/>
        </w:rPr>
        <w:t>לרבות</w:t>
      </w:r>
      <w:r w:rsidRPr="00F61899">
        <w:rPr>
          <w:rFonts w:cs="FrankRuehl"/>
          <w:sz w:val="26"/>
          <w:szCs w:val="26"/>
          <w:rtl/>
        </w:rPr>
        <w:t xml:space="preserve"> </w:t>
      </w:r>
      <w:r w:rsidRPr="00F61899">
        <w:rPr>
          <w:rFonts w:cs="FrankRuehl" w:hint="eastAsia"/>
          <w:sz w:val="26"/>
          <w:szCs w:val="26"/>
          <w:rtl/>
        </w:rPr>
        <w:t>אחריות</w:t>
      </w:r>
      <w:r w:rsidRPr="00F61899">
        <w:rPr>
          <w:rFonts w:cs="FrankRuehl"/>
          <w:sz w:val="26"/>
          <w:szCs w:val="26"/>
          <w:rtl/>
        </w:rPr>
        <w:t xml:space="preserve"> </w:t>
      </w:r>
      <w:r w:rsidRPr="00F61899">
        <w:rPr>
          <w:rFonts w:cs="FrankRuehl" w:hint="eastAsia"/>
          <w:sz w:val="26"/>
          <w:szCs w:val="26"/>
          <w:rtl/>
        </w:rPr>
        <w:t>על</w:t>
      </w:r>
      <w:r w:rsidRPr="00F61899">
        <w:rPr>
          <w:rFonts w:cs="FrankRuehl"/>
          <w:sz w:val="26"/>
          <w:szCs w:val="26"/>
          <w:rtl/>
        </w:rPr>
        <w:t xml:space="preserve"> </w:t>
      </w:r>
      <w:r w:rsidRPr="00F61899">
        <w:rPr>
          <w:rFonts w:cs="FrankRuehl" w:hint="eastAsia"/>
          <w:sz w:val="26"/>
          <w:szCs w:val="26"/>
          <w:rtl/>
        </w:rPr>
        <w:t>עמידה</w:t>
      </w:r>
      <w:r w:rsidRPr="00F61899">
        <w:rPr>
          <w:rFonts w:cs="FrankRuehl"/>
          <w:sz w:val="26"/>
          <w:szCs w:val="26"/>
          <w:rtl/>
        </w:rPr>
        <w:t xml:space="preserve"> </w:t>
      </w:r>
      <w:r w:rsidRPr="00F61899">
        <w:rPr>
          <w:rFonts w:cs="FrankRuehl" w:hint="eastAsia"/>
          <w:sz w:val="26"/>
          <w:szCs w:val="26"/>
          <w:rtl/>
        </w:rPr>
        <w:t>ביעדים</w:t>
      </w:r>
      <w:r w:rsidRPr="00F61899">
        <w:rPr>
          <w:rFonts w:cs="FrankRuehl"/>
          <w:sz w:val="26"/>
          <w:szCs w:val="26"/>
          <w:rtl/>
        </w:rPr>
        <w:t xml:space="preserve"> </w:t>
      </w:r>
      <w:r w:rsidRPr="00F61899">
        <w:rPr>
          <w:rFonts w:cs="FrankRuehl" w:hint="eastAsia"/>
          <w:sz w:val="26"/>
          <w:szCs w:val="26"/>
          <w:rtl/>
        </w:rPr>
        <w:t>המוגדרים</w:t>
      </w:r>
      <w:r w:rsidRPr="00F61899">
        <w:rPr>
          <w:rFonts w:cs="FrankRuehl"/>
          <w:sz w:val="26"/>
          <w:szCs w:val="26"/>
          <w:rtl/>
        </w:rPr>
        <w:t xml:space="preserve"> </w:t>
      </w:r>
      <w:r w:rsidRPr="00F61899">
        <w:rPr>
          <w:rFonts w:cs="FrankRuehl" w:hint="eastAsia"/>
          <w:sz w:val="26"/>
          <w:szCs w:val="26"/>
          <w:rtl/>
        </w:rPr>
        <w:t>במכרז</w:t>
      </w:r>
      <w:r w:rsidRPr="00F61899">
        <w:rPr>
          <w:rFonts w:cs="FrankRuehl"/>
          <w:sz w:val="26"/>
          <w:szCs w:val="26"/>
          <w:rtl/>
        </w:rPr>
        <w:t xml:space="preserve"> </w:t>
      </w:r>
      <w:r w:rsidRPr="00F61899">
        <w:rPr>
          <w:rFonts w:cs="FrankRuehl" w:hint="eastAsia"/>
          <w:sz w:val="26"/>
          <w:szCs w:val="26"/>
          <w:rtl/>
        </w:rPr>
        <w:t>זה</w:t>
      </w:r>
      <w:r w:rsidRPr="00F61899">
        <w:rPr>
          <w:rFonts w:cs="FrankRuehl"/>
          <w:sz w:val="26"/>
          <w:szCs w:val="26"/>
          <w:rtl/>
        </w:rPr>
        <w:t xml:space="preserve"> </w:t>
      </w:r>
      <w:r w:rsidRPr="00F61899">
        <w:rPr>
          <w:rFonts w:cs="FrankRuehl" w:hint="eastAsia"/>
          <w:sz w:val="26"/>
          <w:szCs w:val="26"/>
          <w:rtl/>
        </w:rPr>
        <w:t>ובנספחיו</w:t>
      </w:r>
      <w:r w:rsidRPr="00F61899">
        <w:rPr>
          <w:rFonts w:cs="FrankRuehl"/>
          <w:sz w:val="26"/>
          <w:szCs w:val="26"/>
          <w:rtl/>
        </w:rPr>
        <w:t>.</w:t>
      </w:r>
    </w:p>
    <w:p w14:paraId="5A6EF89D" w14:textId="77777777" w:rsidR="00E910DA" w:rsidRPr="00F61899" w:rsidRDefault="00E910DA">
      <w:pPr>
        <w:pStyle w:val="a6"/>
        <w:numPr>
          <w:ilvl w:val="3"/>
          <w:numId w:val="2"/>
        </w:numPr>
        <w:tabs>
          <w:tab w:val="left" w:pos="706"/>
        </w:tabs>
        <w:spacing w:after="0" w:line="360" w:lineRule="auto"/>
        <w:jc w:val="both"/>
        <w:rPr>
          <w:rFonts w:cs="FrankRuehl"/>
          <w:sz w:val="26"/>
          <w:szCs w:val="26"/>
        </w:rPr>
      </w:pPr>
      <w:r w:rsidRPr="00F61899">
        <w:rPr>
          <w:rFonts w:cs="FrankRuehl" w:hint="eastAsia"/>
          <w:sz w:val="26"/>
          <w:szCs w:val="26"/>
          <w:rtl/>
        </w:rPr>
        <w:t>מעקב</w:t>
      </w:r>
      <w:r w:rsidRPr="00F61899">
        <w:rPr>
          <w:rFonts w:cs="FrankRuehl"/>
          <w:sz w:val="26"/>
          <w:szCs w:val="26"/>
          <w:rtl/>
        </w:rPr>
        <w:t xml:space="preserve"> </w:t>
      </w:r>
      <w:r w:rsidRPr="00F61899">
        <w:rPr>
          <w:rFonts w:cs="FrankRuehl" w:hint="eastAsia"/>
          <w:sz w:val="26"/>
          <w:szCs w:val="26"/>
          <w:rtl/>
        </w:rPr>
        <w:t>אחר</w:t>
      </w:r>
      <w:r w:rsidRPr="00F61899">
        <w:rPr>
          <w:rFonts w:cs="FrankRuehl"/>
          <w:sz w:val="26"/>
          <w:szCs w:val="26"/>
          <w:rtl/>
        </w:rPr>
        <w:t xml:space="preserve"> </w:t>
      </w:r>
      <w:r w:rsidRPr="00F61899">
        <w:rPr>
          <w:rFonts w:cs="FrankRuehl" w:hint="eastAsia"/>
          <w:sz w:val="26"/>
          <w:szCs w:val="26"/>
          <w:rtl/>
        </w:rPr>
        <w:t>המשימות</w:t>
      </w:r>
      <w:r w:rsidRPr="00F61899">
        <w:rPr>
          <w:rFonts w:cs="FrankRuehl" w:hint="cs"/>
          <w:sz w:val="26"/>
          <w:szCs w:val="26"/>
          <w:rtl/>
        </w:rPr>
        <w:t xml:space="preserve"> וחלוקתן בין חברי הצוות</w:t>
      </w:r>
      <w:r w:rsidRPr="00F61899">
        <w:rPr>
          <w:rFonts w:cs="FrankRuehl"/>
          <w:sz w:val="26"/>
          <w:szCs w:val="26"/>
          <w:rtl/>
        </w:rPr>
        <w:t xml:space="preserve">, </w:t>
      </w:r>
      <w:r w:rsidRPr="00F61899">
        <w:rPr>
          <w:rFonts w:cs="FrankRuehl" w:hint="eastAsia"/>
          <w:sz w:val="26"/>
          <w:szCs w:val="26"/>
          <w:rtl/>
        </w:rPr>
        <w:t>אחריות</w:t>
      </w:r>
      <w:r w:rsidRPr="00F61899">
        <w:rPr>
          <w:rFonts w:cs="FrankRuehl"/>
          <w:sz w:val="26"/>
          <w:szCs w:val="26"/>
          <w:rtl/>
        </w:rPr>
        <w:t xml:space="preserve"> </w:t>
      </w:r>
      <w:r w:rsidRPr="00F61899">
        <w:rPr>
          <w:rFonts w:cs="FrankRuehl" w:hint="eastAsia"/>
          <w:sz w:val="26"/>
          <w:szCs w:val="26"/>
          <w:rtl/>
        </w:rPr>
        <w:t>לעמידה</w:t>
      </w:r>
      <w:r w:rsidRPr="00F61899">
        <w:rPr>
          <w:rFonts w:cs="FrankRuehl"/>
          <w:sz w:val="26"/>
          <w:szCs w:val="26"/>
          <w:rtl/>
        </w:rPr>
        <w:t xml:space="preserve"> </w:t>
      </w:r>
      <w:r w:rsidRPr="00F61899">
        <w:rPr>
          <w:rFonts w:cs="FrankRuehl" w:hint="eastAsia"/>
          <w:sz w:val="26"/>
          <w:szCs w:val="26"/>
          <w:rtl/>
        </w:rPr>
        <w:t>בלוחות</w:t>
      </w:r>
      <w:r w:rsidRPr="00F61899">
        <w:rPr>
          <w:rFonts w:cs="FrankRuehl"/>
          <w:sz w:val="26"/>
          <w:szCs w:val="26"/>
          <w:rtl/>
        </w:rPr>
        <w:t xml:space="preserve"> </w:t>
      </w:r>
      <w:r w:rsidRPr="00F61899">
        <w:rPr>
          <w:rFonts w:cs="FrankRuehl" w:hint="eastAsia"/>
          <w:sz w:val="26"/>
          <w:szCs w:val="26"/>
          <w:rtl/>
        </w:rPr>
        <w:t>הזמנים</w:t>
      </w:r>
      <w:r w:rsidRPr="00F61899">
        <w:rPr>
          <w:rFonts w:cs="FrankRuehl"/>
          <w:sz w:val="26"/>
          <w:szCs w:val="26"/>
          <w:rtl/>
        </w:rPr>
        <w:t xml:space="preserve"> </w:t>
      </w:r>
      <w:r w:rsidRPr="00F61899">
        <w:rPr>
          <w:rFonts w:cs="FrankRuehl" w:hint="eastAsia"/>
          <w:sz w:val="26"/>
          <w:szCs w:val="26"/>
          <w:rtl/>
        </w:rPr>
        <w:t>וכן</w:t>
      </w:r>
      <w:r w:rsidRPr="00F61899">
        <w:rPr>
          <w:rFonts w:cs="FrankRuehl"/>
          <w:sz w:val="26"/>
          <w:szCs w:val="26"/>
          <w:rtl/>
        </w:rPr>
        <w:t xml:space="preserve"> </w:t>
      </w:r>
      <w:r w:rsidRPr="00F61899">
        <w:rPr>
          <w:rFonts w:cs="FrankRuehl" w:hint="eastAsia"/>
          <w:sz w:val="26"/>
          <w:szCs w:val="26"/>
          <w:rtl/>
        </w:rPr>
        <w:t>שמירה</w:t>
      </w:r>
      <w:r w:rsidRPr="00F61899">
        <w:rPr>
          <w:rFonts w:cs="FrankRuehl"/>
          <w:sz w:val="26"/>
          <w:szCs w:val="26"/>
          <w:rtl/>
        </w:rPr>
        <w:t xml:space="preserve"> </w:t>
      </w:r>
      <w:r w:rsidRPr="00F61899">
        <w:rPr>
          <w:rFonts w:cs="FrankRuehl" w:hint="eastAsia"/>
          <w:sz w:val="26"/>
          <w:szCs w:val="26"/>
          <w:rtl/>
        </w:rPr>
        <w:t>על</w:t>
      </w:r>
      <w:r w:rsidRPr="00F61899">
        <w:rPr>
          <w:rFonts w:cs="FrankRuehl"/>
          <w:sz w:val="26"/>
          <w:szCs w:val="26"/>
          <w:rtl/>
        </w:rPr>
        <w:t xml:space="preserve"> </w:t>
      </w:r>
      <w:r w:rsidRPr="00F61899">
        <w:rPr>
          <w:rFonts w:cs="FrankRuehl" w:hint="eastAsia"/>
          <w:sz w:val="26"/>
          <w:szCs w:val="26"/>
          <w:rtl/>
        </w:rPr>
        <w:t>רמתם</w:t>
      </w:r>
      <w:r w:rsidRPr="00F61899">
        <w:rPr>
          <w:rFonts w:cs="FrankRuehl"/>
          <w:sz w:val="26"/>
          <w:szCs w:val="26"/>
          <w:rtl/>
        </w:rPr>
        <w:t xml:space="preserve"> </w:t>
      </w:r>
      <w:r w:rsidRPr="00F61899">
        <w:rPr>
          <w:rFonts w:cs="FrankRuehl" w:hint="eastAsia"/>
          <w:sz w:val="26"/>
          <w:szCs w:val="26"/>
          <w:rtl/>
        </w:rPr>
        <w:t>המקצועית</w:t>
      </w:r>
      <w:r w:rsidRPr="00F61899">
        <w:rPr>
          <w:rFonts w:cs="FrankRuehl"/>
          <w:sz w:val="26"/>
          <w:szCs w:val="26"/>
          <w:rtl/>
        </w:rPr>
        <w:t xml:space="preserve"> </w:t>
      </w:r>
      <w:r w:rsidRPr="00F61899">
        <w:rPr>
          <w:rFonts w:cs="FrankRuehl" w:hint="eastAsia"/>
          <w:sz w:val="26"/>
          <w:szCs w:val="26"/>
          <w:rtl/>
        </w:rPr>
        <w:t>של</w:t>
      </w:r>
      <w:r w:rsidRPr="00F61899">
        <w:rPr>
          <w:rFonts w:cs="FrankRuehl"/>
          <w:sz w:val="26"/>
          <w:szCs w:val="26"/>
          <w:rtl/>
        </w:rPr>
        <w:t xml:space="preserve"> </w:t>
      </w:r>
      <w:r w:rsidRPr="00F61899">
        <w:rPr>
          <w:rFonts w:cs="FrankRuehl" w:hint="eastAsia"/>
          <w:sz w:val="26"/>
          <w:szCs w:val="26"/>
          <w:rtl/>
        </w:rPr>
        <w:t>העובדים</w:t>
      </w:r>
      <w:r w:rsidRPr="00F61899">
        <w:rPr>
          <w:rFonts w:cs="FrankRuehl"/>
          <w:sz w:val="26"/>
          <w:szCs w:val="26"/>
          <w:rtl/>
        </w:rPr>
        <w:t>.</w:t>
      </w:r>
    </w:p>
    <w:p w14:paraId="6E448E9A" w14:textId="77777777" w:rsidR="00E910DA" w:rsidRPr="00F61899" w:rsidRDefault="00E910DA">
      <w:pPr>
        <w:pStyle w:val="a6"/>
        <w:numPr>
          <w:ilvl w:val="3"/>
          <w:numId w:val="2"/>
        </w:numPr>
        <w:tabs>
          <w:tab w:val="left" w:pos="706"/>
        </w:tabs>
        <w:spacing w:after="0" w:line="360" w:lineRule="auto"/>
        <w:jc w:val="both"/>
        <w:rPr>
          <w:rFonts w:cs="FrankRuehl"/>
          <w:sz w:val="26"/>
          <w:szCs w:val="26"/>
        </w:rPr>
      </w:pPr>
      <w:r w:rsidRPr="00F61899">
        <w:rPr>
          <w:rFonts w:cs="FrankRuehl" w:hint="cs"/>
          <w:sz w:val="26"/>
          <w:szCs w:val="26"/>
          <w:rtl/>
        </w:rPr>
        <w:t xml:space="preserve">יפקח </w:t>
      </w:r>
      <w:r w:rsidRPr="00F61899">
        <w:rPr>
          <w:rFonts w:cs="FrankRuehl"/>
          <w:sz w:val="26"/>
          <w:szCs w:val="26"/>
          <w:rtl/>
        </w:rPr>
        <w:t>על ביצוע תשתיות הנדסיות</w:t>
      </w:r>
      <w:r w:rsidRPr="00F61899">
        <w:rPr>
          <w:rFonts w:cs="FrankRuehl" w:hint="cs"/>
          <w:sz w:val="26"/>
          <w:szCs w:val="26"/>
          <w:rtl/>
        </w:rPr>
        <w:t xml:space="preserve">; </w:t>
      </w:r>
    </w:p>
    <w:p w14:paraId="571F958B" w14:textId="77777777" w:rsidR="00E910DA" w:rsidRPr="00445725" w:rsidRDefault="00E910DA">
      <w:pPr>
        <w:pStyle w:val="a6"/>
        <w:numPr>
          <w:ilvl w:val="3"/>
          <w:numId w:val="2"/>
        </w:numPr>
        <w:tabs>
          <w:tab w:val="left" w:pos="706"/>
        </w:tabs>
        <w:spacing w:after="0" w:line="360" w:lineRule="auto"/>
        <w:jc w:val="both"/>
        <w:rPr>
          <w:rFonts w:cs="FrankRuehl"/>
          <w:sz w:val="26"/>
          <w:szCs w:val="26"/>
        </w:rPr>
      </w:pPr>
      <w:r w:rsidRPr="00F61899">
        <w:rPr>
          <w:rFonts w:cs="FrankRuehl" w:hint="cs"/>
          <w:sz w:val="26"/>
          <w:szCs w:val="26"/>
          <w:rtl/>
        </w:rPr>
        <w:t xml:space="preserve">אחראי על </w:t>
      </w:r>
      <w:r w:rsidRPr="00F61899">
        <w:rPr>
          <w:rFonts w:cs="FrankRuehl"/>
          <w:sz w:val="26"/>
          <w:szCs w:val="26"/>
          <w:rtl/>
        </w:rPr>
        <w:t xml:space="preserve">עריכת ביקורות שדה לבחינת איכות ביצוע </w:t>
      </w:r>
      <w:r w:rsidRPr="00F61899">
        <w:rPr>
          <w:rFonts w:cs="FrankRuehl" w:hint="cs"/>
          <w:sz w:val="26"/>
          <w:szCs w:val="26"/>
          <w:rtl/>
        </w:rPr>
        <w:t>ה</w:t>
      </w:r>
      <w:r w:rsidRPr="00F61899">
        <w:rPr>
          <w:rFonts w:cs="FrankRuehl"/>
          <w:sz w:val="26"/>
          <w:szCs w:val="26"/>
          <w:rtl/>
        </w:rPr>
        <w:t>עבודות להקמת תשתיות בהתאם לדגשים שיקבעו</w:t>
      </w:r>
      <w:r w:rsidRPr="00445725">
        <w:rPr>
          <w:rFonts w:cs="FrankRuehl"/>
          <w:sz w:val="26"/>
          <w:szCs w:val="26"/>
          <w:rtl/>
        </w:rPr>
        <w:t xml:space="preserve"> על ידי הרשות – איכות ביצוע/פיקוח/ניהול/ התאמה לתוכנית מאושרת וכיוצא בזה</w:t>
      </w:r>
      <w:r>
        <w:rPr>
          <w:rFonts w:cs="FrankRuehl" w:hint="cs"/>
          <w:sz w:val="26"/>
          <w:szCs w:val="26"/>
          <w:rtl/>
        </w:rPr>
        <w:t>, וביצוע פעולות בהתאם להנחיות נציג הרשות.</w:t>
      </w:r>
    </w:p>
    <w:p w14:paraId="71B8C90A" w14:textId="77777777" w:rsidR="00E910DA" w:rsidRDefault="00E910DA">
      <w:pPr>
        <w:pStyle w:val="a6"/>
        <w:numPr>
          <w:ilvl w:val="3"/>
          <w:numId w:val="2"/>
        </w:numPr>
        <w:tabs>
          <w:tab w:val="left" w:pos="706"/>
        </w:tabs>
        <w:spacing w:after="0" w:line="360" w:lineRule="auto"/>
        <w:jc w:val="both"/>
        <w:rPr>
          <w:rFonts w:cs="FrankRuehl"/>
          <w:sz w:val="26"/>
          <w:szCs w:val="26"/>
        </w:rPr>
      </w:pPr>
      <w:r w:rsidRPr="00BF0345">
        <w:rPr>
          <w:rFonts w:cs="FrankRuehl" w:hint="eastAsia"/>
          <w:sz w:val="26"/>
          <w:szCs w:val="26"/>
          <w:rtl/>
        </w:rPr>
        <w:t>העברת</w:t>
      </w:r>
      <w:r w:rsidRPr="00BF0345">
        <w:rPr>
          <w:rFonts w:cs="FrankRuehl"/>
          <w:sz w:val="26"/>
          <w:szCs w:val="26"/>
          <w:rtl/>
        </w:rPr>
        <w:t xml:space="preserve"> </w:t>
      </w:r>
      <w:r w:rsidRPr="00BF0345">
        <w:rPr>
          <w:rFonts w:cs="FrankRuehl" w:hint="eastAsia"/>
          <w:sz w:val="26"/>
          <w:szCs w:val="26"/>
          <w:rtl/>
        </w:rPr>
        <w:t>דיווחים</w:t>
      </w:r>
      <w:r w:rsidRPr="00BF0345">
        <w:rPr>
          <w:rFonts w:cs="FrankRuehl"/>
          <w:sz w:val="26"/>
          <w:szCs w:val="26"/>
          <w:rtl/>
        </w:rPr>
        <w:t xml:space="preserve"> </w:t>
      </w:r>
      <w:r w:rsidRPr="00BF0345">
        <w:rPr>
          <w:rFonts w:cs="FrankRuehl" w:hint="eastAsia"/>
          <w:sz w:val="26"/>
          <w:szCs w:val="26"/>
          <w:rtl/>
        </w:rPr>
        <w:t>סדירים</w:t>
      </w:r>
      <w:r w:rsidRPr="00BF0345">
        <w:rPr>
          <w:rFonts w:cs="FrankRuehl"/>
          <w:sz w:val="26"/>
          <w:szCs w:val="26"/>
          <w:rtl/>
        </w:rPr>
        <w:t xml:space="preserve"> </w:t>
      </w:r>
      <w:r w:rsidRPr="00BF0345">
        <w:rPr>
          <w:rFonts w:cs="FrankRuehl" w:hint="eastAsia"/>
          <w:sz w:val="26"/>
          <w:szCs w:val="26"/>
          <w:rtl/>
        </w:rPr>
        <w:t>לנציג</w:t>
      </w:r>
      <w:r w:rsidRPr="00BF0345">
        <w:rPr>
          <w:rFonts w:cs="FrankRuehl"/>
          <w:sz w:val="26"/>
          <w:szCs w:val="26"/>
          <w:rtl/>
        </w:rPr>
        <w:t xml:space="preserve"> </w:t>
      </w:r>
      <w:r>
        <w:rPr>
          <w:rFonts w:cs="FrankRuehl" w:hint="cs"/>
          <w:sz w:val="26"/>
          <w:szCs w:val="26"/>
          <w:rtl/>
        </w:rPr>
        <w:t>הרשות</w:t>
      </w:r>
      <w:r w:rsidRPr="00BF0345">
        <w:rPr>
          <w:rFonts w:cs="FrankRuehl"/>
          <w:sz w:val="26"/>
          <w:szCs w:val="26"/>
          <w:rtl/>
        </w:rPr>
        <w:t>.</w:t>
      </w:r>
    </w:p>
    <w:p w14:paraId="590572C7" w14:textId="77777777" w:rsidR="00E910DA" w:rsidRPr="00E910DA" w:rsidRDefault="00E910DA">
      <w:pPr>
        <w:pStyle w:val="a6"/>
        <w:numPr>
          <w:ilvl w:val="3"/>
          <w:numId w:val="2"/>
        </w:numPr>
        <w:tabs>
          <w:tab w:val="left" w:pos="706"/>
        </w:tabs>
        <w:spacing w:after="0" w:line="360" w:lineRule="auto"/>
        <w:jc w:val="both"/>
        <w:rPr>
          <w:rFonts w:cs="FrankRuehl"/>
          <w:sz w:val="26"/>
          <w:szCs w:val="26"/>
        </w:rPr>
      </w:pPr>
      <w:r w:rsidRPr="00EE26A0">
        <w:rPr>
          <w:rFonts w:cs="FrankRuehl" w:hint="eastAsia"/>
          <w:sz w:val="26"/>
          <w:szCs w:val="26"/>
          <w:rtl/>
        </w:rPr>
        <w:lastRenderedPageBreak/>
        <w:t>ירכז</w:t>
      </w:r>
      <w:r w:rsidRPr="00046D7B">
        <w:rPr>
          <w:rFonts w:cs="FrankRuehl"/>
          <w:sz w:val="26"/>
          <w:szCs w:val="26"/>
          <w:rtl/>
        </w:rPr>
        <w:t xml:space="preserve"> </w:t>
      </w:r>
      <w:r w:rsidRPr="00046D7B">
        <w:rPr>
          <w:rFonts w:cs="FrankRuehl" w:hint="eastAsia"/>
          <w:sz w:val="26"/>
          <w:szCs w:val="26"/>
          <w:rtl/>
        </w:rPr>
        <w:t>וינהל</w:t>
      </w:r>
      <w:r w:rsidRPr="001A27CC">
        <w:rPr>
          <w:rFonts w:cs="FrankRuehl"/>
          <w:sz w:val="26"/>
          <w:szCs w:val="26"/>
          <w:rtl/>
        </w:rPr>
        <w:t xml:space="preserve"> </w:t>
      </w:r>
      <w:r w:rsidRPr="001A27CC">
        <w:rPr>
          <w:rFonts w:cs="FrankRuehl" w:hint="eastAsia"/>
          <w:sz w:val="26"/>
          <w:szCs w:val="26"/>
          <w:rtl/>
        </w:rPr>
        <w:t>את</w:t>
      </w:r>
      <w:r w:rsidRPr="000B4E62">
        <w:rPr>
          <w:rFonts w:cs="FrankRuehl"/>
          <w:sz w:val="26"/>
          <w:szCs w:val="26"/>
          <w:rtl/>
        </w:rPr>
        <w:t xml:space="preserve"> </w:t>
      </w:r>
      <w:r w:rsidRPr="000B4E62">
        <w:rPr>
          <w:rFonts w:cs="FrankRuehl" w:hint="eastAsia"/>
          <w:sz w:val="26"/>
          <w:szCs w:val="26"/>
          <w:rtl/>
        </w:rPr>
        <w:t>התקשורת</w:t>
      </w:r>
      <w:r w:rsidRPr="000B4E62">
        <w:rPr>
          <w:rFonts w:cs="FrankRuehl"/>
          <w:sz w:val="26"/>
          <w:szCs w:val="26"/>
          <w:rtl/>
        </w:rPr>
        <w:t xml:space="preserve"> </w:t>
      </w:r>
      <w:r w:rsidRPr="000B4E62">
        <w:rPr>
          <w:rFonts w:cs="FrankRuehl" w:hint="eastAsia"/>
          <w:sz w:val="26"/>
          <w:szCs w:val="26"/>
          <w:rtl/>
        </w:rPr>
        <w:t>השוטפת</w:t>
      </w:r>
      <w:r w:rsidRPr="000B4E62">
        <w:rPr>
          <w:rFonts w:cs="FrankRuehl"/>
          <w:sz w:val="26"/>
          <w:szCs w:val="26"/>
          <w:rtl/>
        </w:rPr>
        <w:t xml:space="preserve"> </w:t>
      </w:r>
      <w:r w:rsidRPr="000B4E62">
        <w:rPr>
          <w:rFonts w:cs="FrankRuehl" w:hint="eastAsia"/>
          <w:sz w:val="26"/>
          <w:szCs w:val="26"/>
          <w:rtl/>
        </w:rPr>
        <w:t>בין</w:t>
      </w:r>
      <w:r w:rsidRPr="000B4E62">
        <w:rPr>
          <w:rFonts w:cs="FrankRuehl"/>
          <w:sz w:val="26"/>
          <w:szCs w:val="26"/>
          <w:rtl/>
        </w:rPr>
        <w:t xml:space="preserve"> </w:t>
      </w:r>
      <w:r w:rsidRPr="000B4E62">
        <w:rPr>
          <w:rFonts w:cs="FrankRuehl" w:hint="eastAsia"/>
          <w:sz w:val="26"/>
          <w:szCs w:val="26"/>
          <w:rtl/>
        </w:rPr>
        <w:t>חברי</w:t>
      </w:r>
      <w:r w:rsidRPr="000B4E62">
        <w:rPr>
          <w:rFonts w:cs="FrankRuehl"/>
          <w:sz w:val="26"/>
          <w:szCs w:val="26"/>
          <w:rtl/>
        </w:rPr>
        <w:t xml:space="preserve"> </w:t>
      </w:r>
      <w:r w:rsidRPr="000B4E62">
        <w:rPr>
          <w:rFonts w:cs="FrankRuehl" w:hint="eastAsia"/>
          <w:sz w:val="26"/>
          <w:szCs w:val="26"/>
          <w:rtl/>
        </w:rPr>
        <w:t>הצוות</w:t>
      </w:r>
      <w:r w:rsidRPr="000B4E62">
        <w:rPr>
          <w:rFonts w:cs="FrankRuehl"/>
          <w:sz w:val="26"/>
          <w:szCs w:val="26"/>
          <w:rtl/>
        </w:rPr>
        <w:t xml:space="preserve"> </w:t>
      </w:r>
      <w:r w:rsidRPr="000B4E62">
        <w:rPr>
          <w:rFonts w:cs="FrankRuehl" w:hint="eastAsia"/>
          <w:sz w:val="26"/>
          <w:szCs w:val="26"/>
          <w:rtl/>
        </w:rPr>
        <w:t>לבין</w:t>
      </w:r>
      <w:r w:rsidRPr="000B4E62">
        <w:rPr>
          <w:rFonts w:cs="FrankRuehl"/>
          <w:sz w:val="26"/>
          <w:szCs w:val="26"/>
          <w:rtl/>
        </w:rPr>
        <w:t xml:space="preserve"> </w:t>
      </w:r>
      <w:r w:rsidRPr="000B4E62">
        <w:rPr>
          <w:rFonts w:cs="FrankRuehl" w:hint="eastAsia"/>
          <w:sz w:val="26"/>
          <w:szCs w:val="26"/>
          <w:rtl/>
        </w:rPr>
        <w:t>עצמם</w:t>
      </w:r>
      <w:r w:rsidRPr="000B4E62">
        <w:rPr>
          <w:rFonts w:cs="FrankRuehl"/>
          <w:sz w:val="26"/>
          <w:szCs w:val="26"/>
          <w:rtl/>
        </w:rPr>
        <w:t xml:space="preserve"> </w:t>
      </w:r>
      <w:r w:rsidRPr="000B4E62">
        <w:rPr>
          <w:rFonts w:cs="FrankRuehl" w:hint="eastAsia"/>
          <w:sz w:val="26"/>
          <w:szCs w:val="26"/>
          <w:rtl/>
        </w:rPr>
        <w:t>וכן</w:t>
      </w:r>
      <w:r w:rsidRPr="000B4E62">
        <w:rPr>
          <w:rFonts w:cs="FrankRuehl"/>
          <w:sz w:val="26"/>
          <w:szCs w:val="26"/>
          <w:rtl/>
        </w:rPr>
        <w:t xml:space="preserve"> </w:t>
      </w:r>
      <w:r w:rsidRPr="000B4E62">
        <w:rPr>
          <w:rFonts w:cs="FrankRuehl" w:hint="eastAsia"/>
          <w:sz w:val="26"/>
          <w:szCs w:val="26"/>
          <w:rtl/>
        </w:rPr>
        <w:t>בין</w:t>
      </w:r>
      <w:r w:rsidRPr="000B4E62">
        <w:rPr>
          <w:rFonts w:cs="FrankRuehl"/>
          <w:sz w:val="26"/>
          <w:szCs w:val="26"/>
          <w:rtl/>
        </w:rPr>
        <w:t xml:space="preserve"> </w:t>
      </w:r>
      <w:r w:rsidRPr="000B4E62">
        <w:rPr>
          <w:rFonts w:cs="FrankRuehl" w:hint="eastAsia"/>
          <w:sz w:val="26"/>
          <w:szCs w:val="26"/>
          <w:rtl/>
        </w:rPr>
        <w:t>החברי</w:t>
      </w:r>
      <w:r w:rsidRPr="000B4E62">
        <w:rPr>
          <w:rFonts w:cs="FrankRuehl"/>
          <w:sz w:val="26"/>
          <w:szCs w:val="26"/>
          <w:rtl/>
        </w:rPr>
        <w:t xml:space="preserve"> </w:t>
      </w:r>
      <w:r w:rsidRPr="000B4E62">
        <w:rPr>
          <w:rFonts w:cs="FrankRuehl" w:hint="eastAsia"/>
          <w:sz w:val="26"/>
          <w:szCs w:val="26"/>
          <w:rtl/>
        </w:rPr>
        <w:t>הצוות</w:t>
      </w:r>
      <w:r w:rsidRPr="000B4E62">
        <w:rPr>
          <w:rFonts w:cs="FrankRuehl"/>
          <w:sz w:val="26"/>
          <w:szCs w:val="26"/>
          <w:rtl/>
        </w:rPr>
        <w:t xml:space="preserve"> </w:t>
      </w:r>
      <w:r w:rsidRPr="000B4E62">
        <w:rPr>
          <w:rFonts w:cs="FrankRuehl" w:hint="eastAsia"/>
          <w:sz w:val="26"/>
          <w:szCs w:val="26"/>
          <w:rtl/>
        </w:rPr>
        <w:t>לגורם</w:t>
      </w:r>
      <w:r w:rsidRPr="000B4E62">
        <w:rPr>
          <w:rFonts w:cs="FrankRuehl"/>
          <w:sz w:val="26"/>
          <w:szCs w:val="26"/>
          <w:rtl/>
        </w:rPr>
        <w:t xml:space="preserve"> </w:t>
      </w:r>
      <w:r w:rsidRPr="000B4E62">
        <w:rPr>
          <w:rFonts w:cs="FrankRuehl" w:hint="eastAsia"/>
          <w:sz w:val="26"/>
          <w:szCs w:val="26"/>
          <w:rtl/>
        </w:rPr>
        <w:t>הרל</w:t>
      </w:r>
      <w:r w:rsidRPr="007668B4">
        <w:rPr>
          <w:rFonts w:cs="FrankRuehl" w:hint="eastAsia"/>
          <w:sz w:val="26"/>
          <w:szCs w:val="26"/>
          <w:rtl/>
        </w:rPr>
        <w:t>וונטי</w:t>
      </w:r>
      <w:r w:rsidRPr="007668B4">
        <w:rPr>
          <w:rFonts w:cs="FrankRuehl"/>
          <w:sz w:val="26"/>
          <w:szCs w:val="26"/>
          <w:rtl/>
        </w:rPr>
        <w:t xml:space="preserve"> </w:t>
      </w:r>
      <w:r w:rsidRPr="007668B4">
        <w:rPr>
          <w:rFonts w:cs="FrankRuehl" w:hint="eastAsia"/>
          <w:sz w:val="26"/>
          <w:szCs w:val="26"/>
          <w:rtl/>
        </w:rPr>
        <w:t>ברשות</w:t>
      </w:r>
      <w:r w:rsidRPr="007668B4">
        <w:rPr>
          <w:rFonts w:cs="FrankRuehl"/>
          <w:sz w:val="26"/>
          <w:szCs w:val="26"/>
          <w:rtl/>
        </w:rPr>
        <w:t xml:space="preserve"> </w:t>
      </w:r>
      <w:r w:rsidRPr="00E910DA">
        <w:rPr>
          <w:rFonts w:cs="FrankRuehl" w:hint="eastAsia"/>
          <w:sz w:val="26"/>
          <w:szCs w:val="26"/>
          <w:rtl/>
        </w:rPr>
        <w:t>המים</w:t>
      </w:r>
      <w:r w:rsidRPr="00E910DA">
        <w:rPr>
          <w:rFonts w:cs="FrankRuehl"/>
          <w:sz w:val="26"/>
          <w:szCs w:val="26"/>
          <w:rtl/>
        </w:rPr>
        <w:t xml:space="preserve">. </w:t>
      </w:r>
    </w:p>
    <w:p w14:paraId="411116BB" w14:textId="77777777" w:rsidR="00E910DA" w:rsidRPr="00E910DA" w:rsidRDefault="00E910DA" w:rsidP="00843848">
      <w:pPr>
        <w:pStyle w:val="a6"/>
        <w:numPr>
          <w:ilvl w:val="0"/>
          <w:numId w:val="25"/>
        </w:numPr>
        <w:spacing w:after="0" w:line="360" w:lineRule="auto"/>
        <w:jc w:val="both"/>
        <w:rPr>
          <w:rFonts w:cs="FrankRuehl"/>
          <w:b/>
          <w:bCs/>
          <w:sz w:val="26"/>
          <w:szCs w:val="26"/>
          <w:u w:val="single"/>
          <w:rtl/>
        </w:rPr>
      </w:pPr>
      <w:bookmarkStart w:id="4" w:name="_Hlk19980483"/>
      <w:bookmarkStart w:id="5" w:name="_Hlk19341259"/>
      <w:r w:rsidRPr="00E910DA">
        <w:rPr>
          <w:rFonts w:cs="FrankRuehl" w:hint="cs"/>
          <w:b/>
          <w:bCs/>
          <w:sz w:val="26"/>
          <w:szCs w:val="26"/>
          <w:u w:val="single"/>
          <w:rtl/>
        </w:rPr>
        <w:t>לתפקיד זה י/תוצע מועמד/ת אחד/ת בלבד.</w:t>
      </w:r>
    </w:p>
    <w:bookmarkEnd w:id="4"/>
    <w:p w14:paraId="47A1E6FD" w14:textId="77777777" w:rsidR="00E910DA" w:rsidRDefault="00E910DA" w:rsidP="00843848">
      <w:pPr>
        <w:pStyle w:val="a6"/>
        <w:numPr>
          <w:ilvl w:val="0"/>
          <w:numId w:val="25"/>
        </w:numPr>
        <w:spacing w:after="0" w:line="360" w:lineRule="auto"/>
        <w:jc w:val="both"/>
        <w:rPr>
          <w:rFonts w:cs="FrankRuehl"/>
          <w:sz w:val="26"/>
          <w:szCs w:val="26"/>
        </w:rPr>
      </w:pPr>
      <w:r w:rsidRPr="00CA08D1">
        <w:rPr>
          <w:rFonts w:cs="FrankRuehl" w:hint="cs"/>
          <w:b/>
          <w:bCs/>
          <w:sz w:val="26"/>
          <w:szCs w:val="26"/>
          <w:u w:val="single"/>
          <w:rtl/>
        </w:rPr>
        <w:t>ראש הצוות לא ישמש כ</w:t>
      </w:r>
      <w:r>
        <w:rPr>
          <w:rFonts w:cs="FrankRuehl" w:hint="cs"/>
          <w:b/>
          <w:bCs/>
          <w:sz w:val="26"/>
          <w:szCs w:val="26"/>
          <w:u w:val="single"/>
          <w:rtl/>
        </w:rPr>
        <w:t>חבר צוות הנדרש בסעיף 2.2.2</w:t>
      </w:r>
    </w:p>
    <w:bookmarkEnd w:id="5"/>
    <w:p w14:paraId="292756B2" w14:textId="77777777" w:rsidR="00E910DA" w:rsidRPr="00F94FE8" w:rsidRDefault="00E910DA" w:rsidP="00E910DA">
      <w:pPr>
        <w:tabs>
          <w:tab w:val="left" w:pos="1273"/>
        </w:tabs>
        <w:spacing w:after="0" w:line="360" w:lineRule="auto"/>
        <w:ind w:left="1982" w:right="567"/>
        <w:contextualSpacing/>
        <w:jc w:val="both"/>
        <w:rPr>
          <w:rFonts w:cs="FrankRuehl"/>
          <w:b/>
          <w:bCs/>
          <w:sz w:val="14"/>
          <w:szCs w:val="14"/>
        </w:rPr>
      </w:pPr>
    </w:p>
    <w:p w14:paraId="6535BBE2" w14:textId="77777777" w:rsidR="00E910DA" w:rsidRPr="00445725" w:rsidRDefault="00F61899">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Pr>
          <w:rFonts w:cs="FrankRuehl" w:hint="cs"/>
          <w:b/>
          <w:bCs/>
          <w:sz w:val="26"/>
          <w:szCs w:val="26"/>
          <w:u w:val="single"/>
          <w:rtl/>
        </w:rPr>
        <w:t xml:space="preserve">4 </w:t>
      </w:r>
      <w:r w:rsidR="00E910DA">
        <w:rPr>
          <w:rFonts w:cs="FrankRuehl" w:hint="cs"/>
          <w:b/>
          <w:bCs/>
          <w:sz w:val="26"/>
          <w:szCs w:val="26"/>
          <w:u w:val="single"/>
          <w:rtl/>
        </w:rPr>
        <w:t>חבר</w:t>
      </w:r>
      <w:r>
        <w:rPr>
          <w:rFonts w:cs="FrankRuehl" w:hint="cs"/>
          <w:b/>
          <w:bCs/>
          <w:sz w:val="26"/>
          <w:szCs w:val="26"/>
          <w:u w:val="single"/>
          <w:rtl/>
        </w:rPr>
        <w:t>י/</w:t>
      </w:r>
      <w:proofErr w:type="spellStart"/>
      <w:r>
        <w:rPr>
          <w:rFonts w:cs="FrankRuehl" w:hint="cs"/>
          <w:b/>
          <w:bCs/>
          <w:sz w:val="26"/>
          <w:szCs w:val="26"/>
          <w:u w:val="single"/>
          <w:rtl/>
        </w:rPr>
        <w:t>ות</w:t>
      </w:r>
      <w:proofErr w:type="spellEnd"/>
      <w:r w:rsidR="00E910DA">
        <w:rPr>
          <w:rFonts w:cs="FrankRuehl" w:hint="cs"/>
          <w:b/>
          <w:bCs/>
          <w:sz w:val="26"/>
          <w:szCs w:val="26"/>
          <w:u w:val="single"/>
          <w:rtl/>
        </w:rPr>
        <w:t xml:space="preserve"> צוות </w:t>
      </w:r>
    </w:p>
    <w:p w14:paraId="5975C968" w14:textId="77777777" w:rsidR="00E910DA" w:rsidRPr="00200720" w:rsidRDefault="00E910DA" w:rsidP="00E910DA">
      <w:pPr>
        <w:tabs>
          <w:tab w:val="left" w:pos="1273"/>
        </w:tabs>
        <w:spacing w:after="0" w:line="360" w:lineRule="auto"/>
        <w:contextualSpacing/>
        <w:jc w:val="both"/>
        <w:rPr>
          <w:rFonts w:cs="FrankRuehl"/>
          <w:b/>
          <w:bCs/>
          <w:sz w:val="26"/>
          <w:szCs w:val="26"/>
          <w:u w:val="single"/>
        </w:rPr>
      </w:pPr>
      <w:r>
        <w:rPr>
          <w:rFonts w:cs="FrankRuehl"/>
          <w:b/>
          <w:bCs/>
          <w:sz w:val="26"/>
          <w:szCs w:val="26"/>
          <w:rtl/>
        </w:rPr>
        <w:tab/>
      </w:r>
      <w:bookmarkStart w:id="6" w:name="_Hlk19341094"/>
      <w:r w:rsidRPr="00200720">
        <w:rPr>
          <w:rFonts w:cs="FrankRuehl" w:hint="eastAsia"/>
          <w:b/>
          <w:bCs/>
          <w:sz w:val="26"/>
          <w:szCs w:val="26"/>
          <w:rtl/>
        </w:rPr>
        <w:t>הגדרת</w:t>
      </w:r>
      <w:r w:rsidRPr="00200720">
        <w:rPr>
          <w:rFonts w:cs="FrankRuehl"/>
          <w:b/>
          <w:bCs/>
          <w:sz w:val="26"/>
          <w:szCs w:val="26"/>
          <w:rtl/>
        </w:rPr>
        <w:t xml:space="preserve"> </w:t>
      </w:r>
      <w:r w:rsidRPr="00200720">
        <w:rPr>
          <w:rFonts w:cs="FrankRuehl" w:hint="eastAsia"/>
          <w:b/>
          <w:bCs/>
          <w:sz w:val="26"/>
          <w:szCs w:val="26"/>
          <w:rtl/>
        </w:rPr>
        <w:t>התפקיד</w:t>
      </w:r>
      <w:r w:rsidRPr="00200720">
        <w:rPr>
          <w:rFonts w:cs="FrankRuehl" w:hint="cs"/>
          <w:b/>
          <w:bCs/>
          <w:sz w:val="26"/>
          <w:szCs w:val="26"/>
          <w:rtl/>
        </w:rPr>
        <w:t xml:space="preserve"> ותחומי אחריות</w:t>
      </w:r>
      <w:r w:rsidRPr="00200720">
        <w:rPr>
          <w:rFonts w:cs="FrankRuehl"/>
          <w:b/>
          <w:bCs/>
          <w:sz w:val="26"/>
          <w:szCs w:val="26"/>
          <w:rtl/>
        </w:rPr>
        <w:t>:</w:t>
      </w:r>
    </w:p>
    <w:p w14:paraId="16BC81BC" w14:textId="77777777" w:rsidR="00E910DA" w:rsidRPr="00200720" w:rsidRDefault="00E910DA">
      <w:pPr>
        <w:numPr>
          <w:ilvl w:val="3"/>
          <w:numId w:val="2"/>
        </w:numPr>
        <w:tabs>
          <w:tab w:val="left" w:pos="706"/>
        </w:tabs>
        <w:spacing w:after="0" w:line="360" w:lineRule="auto"/>
        <w:contextualSpacing/>
        <w:jc w:val="both"/>
        <w:rPr>
          <w:rFonts w:cs="FrankRuehl"/>
          <w:b/>
          <w:bCs/>
          <w:sz w:val="26"/>
          <w:szCs w:val="26"/>
          <w:u w:val="single"/>
        </w:rPr>
      </w:pPr>
      <w:r>
        <w:rPr>
          <w:rFonts w:cs="FrankRuehl" w:hint="cs"/>
          <w:sz w:val="26"/>
          <w:szCs w:val="26"/>
          <w:rtl/>
        </w:rPr>
        <w:t xml:space="preserve">חברי הצוות יהיו </w:t>
      </w:r>
      <w:r w:rsidR="00740A3F">
        <w:rPr>
          <w:rFonts w:cs="FrankRuehl" w:hint="cs"/>
          <w:sz w:val="26"/>
          <w:szCs w:val="26"/>
          <w:rtl/>
        </w:rPr>
        <w:t>עובדי הספק ו</w:t>
      </w:r>
      <w:r>
        <w:rPr>
          <w:rFonts w:cs="FrankRuehl" w:hint="cs"/>
          <w:sz w:val="26"/>
          <w:szCs w:val="26"/>
          <w:rtl/>
        </w:rPr>
        <w:t>אחראים ל</w:t>
      </w:r>
      <w:r w:rsidRPr="00200720">
        <w:rPr>
          <w:rFonts w:cs="FrankRuehl" w:hint="cs"/>
          <w:sz w:val="26"/>
          <w:szCs w:val="26"/>
          <w:rtl/>
        </w:rPr>
        <w:t xml:space="preserve">ביצוע </w:t>
      </w:r>
      <w:r>
        <w:rPr>
          <w:rFonts w:cs="FrankRuehl" w:hint="cs"/>
          <w:sz w:val="26"/>
          <w:szCs w:val="26"/>
          <w:rtl/>
        </w:rPr>
        <w:t>המעקב ו</w:t>
      </w:r>
      <w:r w:rsidRPr="00200720">
        <w:rPr>
          <w:rFonts w:cs="FrankRuehl" w:hint="cs"/>
          <w:sz w:val="26"/>
          <w:szCs w:val="26"/>
          <w:rtl/>
        </w:rPr>
        <w:t xml:space="preserve">הבקרה והליך הדיווח, מן ההיבט ההנדסי, בהתאם להנחיית </w:t>
      </w:r>
      <w:r>
        <w:rPr>
          <w:rFonts w:cs="FrankRuehl" w:hint="cs"/>
          <w:sz w:val="26"/>
          <w:szCs w:val="26"/>
          <w:rtl/>
        </w:rPr>
        <w:t>ראש הצוות.</w:t>
      </w:r>
    </w:p>
    <w:p w14:paraId="58C9D2CD" w14:textId="77777777" w:rsidR="00E910DA" w:rsidRPr="00200720" w:rsidRDefault="00E910DA">
      <w:pPr>
        <w:numPr>
          <w:ilvl w:val="3"/>
          <w:numId w:val="2"/>
        </w:numPr>
        <w:tabs>
          <w:tab w:val="left" w:pos="706"/>
        </w:tabs>
        <w:spacing w:after="0" w:line="360" w:lineRule="auto"/>
        <w:contextualSpacing/>
        <w:jc w:val="both"/>
        <w:rPr>
          <w:rFonts w:cs="FrankRuehl"/>
          <w:sz w:val="26"/>
          <w:szCs w:val="26"/>
        </w:rPr>
      </w:pPr>
      <w:bookmarkStart w:id="7" w:name="_Hlk19341322"/>
      <w:r w:rsidRPr="00200720">
        <w:rPr>
          <w:rFonts w:cs="FrankRuehl" w:hint="eastAsia"/>
          <w:sz w:val="26"/>
          <w:szCs w:val="26"/>
          <w:rtl/>
        </w:rPr>
        <w:t>ביצוע</w:t>
      </w:r>
      <w:r w:rsidRPr="00200720">
        <w:rPr>
          <w:rFonts w:cs="FrankRuehl"/>
          <w:sz w:val="26"/>
          <w:szCs w:val="26"/>
          <w:rtl/>
        </w:rPr>
        <w:t xml:space="preserve"> </w:t>
      </w:r>
      <w:r w:rsidRPr="00200720">
        <w:rPr>
          <w:rFonts w:cs="FrankRuehl" w:hint="eastAsia"/>
          <w:sz w:val="26"/>
          <w:szCs w:val="26"/>
          <w:rtl/>
        </w:rPr>
        <w:t>כל</w:t>
      </w:r>
      <w:r w:rsidRPr="00200720">
        <w:rPr>
          <w:rFonts w:cs="FrankRuehl"/>
          <w:sz w:val="26"/>
          <w:szCs w:val="26"/>
          <w:rtl/>
        </w:rPr>
        <w:t xml:space="preserve"> </w:t>
      </w:r>
      <w:r w:rsidRPr="00200720">
        <w:rPr>
          <w:rFonts w:cs="FrankRuehl" w:hint="eastAsia"/>
          <w:sz w:val="26"/>
          <w:szCs w:val="26"/>
          <w:rtl/>
        </w:rPr>
        <w:t>מטלה</w:t>
      </w:r>
      <w:r w:rsidRPr="00200720">
        <w:rPr>
          <w:rFonts w:cs="FrankRuehl"/>
          <w:sz w:val="26"/>
          <w:szCs w:val="26"/>
          <w:rtl/>
        </w:rPr>
        <w:t xml:space="preserve"> </w:t>
      </w:r>
      <w:r w:rsidRPr="00200720">
        <w:rPr>
          <w:rFonts w:cs="FrankRuehl" w:hint="eastAsia"/>
          <w:sz w:val="26"/>
          <w:szCs w:val="26"/>
          <w:rtl/>
        </w:rPr>
        <w:t>אחרת</w:t>
      </w:r>
      <w:r w:rsidRPr="00200720">
        <w:rPr>
          <w:rFonts w:cs="FrankRuehl"/>
          <w:sz w:val="26"/>
          <w:szCs w:val="26"/>
          <w:rtl/>
        </w:rPr>
        <w:t xml:space="preserve"> </w:t>
      </w:r>
      <w:r w:rsidRPr="00200720">
        <w:rPr>
          <w:rFonts w:cs="FrankRuehl" w:hint="eastAsia"/>
          <w:sz w:val="26"/>
          <w:szCs w:val="26"/>
          <w:rtl/>
        </w:rPr>
        <w:t>שתיקבע</w:t>
      </w:r>
      <w:r w:rsidRPr="00200720">
        <w:rPr>
          <w:rFonts w:cs="FrankRuehl"/>
          <w:sz w:val="26"/>
          <w:szCs w:val="26"/>
          <w:rtl/>
        </w:rPr>
        <w:t xml:space="preserve"> </w:t>
      </w:r>
      <w:r w:rsidRPr="00200720">
        <w:rPr>
          <w:rFonts w:cs="FrankRuehl" w:hint="eastAsia"/>
          <w:sz w:val="26"/>
          <w:szCs w:val="26"/>
          <w:rtl/>
        </w:rPr>
        <w:t>על</w:t>
      </w:r>
      <w:r w:rsidRPr="00200720">
        <w:rPr>
          <w:rFonts w:cs="FrankRuehl"/>
          <w:sz w:val="26"/>
          <w:szCs w:val="26"/>
          <w:rtl/>
        </w:rPr>
        <w:t xml:space="preserve"> </w:t>
      </w:r>
      <w:r w:rsidRPr="00200720">
        <w:rPr>
          <w:rFonts w:cs="FrankRuehl" w:hint="eastAsia"/>
          <w:sz w:val="26"/>
          <w:szCs w:val="26"/>
          <w:rtl/>
        </w:rPr>
        <w:t>ידי</w:t>
      </w:r>
      <w:r w:rsidRPr="00200720">
        <w:rPr>
          <w:rFonts w:cs="FrankRuehl"/>
          <w:sz w:val="26"/>
          <w:szCs w:val="26"/>
          <w:rtl/>
        </w:rPr>
        <w:t xml:space="preserve"> </w:t>
      </w:r>
      <w:r>
        <w:rPr>
          <w:rFonts w:cs="FrankRuehl" w:hint="cs"/>
          <w:sz w:val="26"/>
          <w:szCs w:val="26"/>
          <w:rtl/>
        </w:rPr>
        <w:t>ראש</w:t>
      </w:r>
      <w:r w:rsidR="00F61899">
        <w:rPr>
          <w:rFonts w:cs="FrankRuehl" w:hint="cs"/>
          <w:sz w:val="26"/>
          <w:szCs w:val="26"/>
          <w:rtl/>
        </w:rPr>
        <w:t>/ת</w:t>
      </w:r>
      <w:r>
        <w:rPr>
          <w:rFonts w:cs="FrankRuehl" w:hint="cs"/>
          <w:sz w:val="26"/>
          <w:szCs w:val="26"/>
          <w:rtl/>
        </w:rPr>
        <w:t xml:space="preserve"> הצוות</w:t>
      </w:r>
      <w:r w:rsidRPr="00200720">
        <w:rPr>
          <w:rFonts w:cs="FrankRuehl" w:hint="cs"/>
          <w:sz w:val="26"/>
          <w:szCs w:val="26"/>
          <w:rtl/>
        </w:rPr>
        <w:t xml:space="preserve"> או נציג הרשות</w:t>
      </w:r>
      <w:r>
        <w:rPr>
          <w:rFonts w:cs="FrankRuehl" w:hint="cs"/>
          <w:sz w:val="26"/>
          <w:szCs w:val="26"/>
          <w:rtl/>
        </w:rPr>
        <w:t>.</w:t>
      </w:r>
    </w:p>
    <w:bookmarkEnd w:id="6"/>
    <w:bookmarkEnd w:id="7"/>
    <w:p w14:paraId="51A8E394" w14:textId="77777777" w:rsidR="00E910DA" w:rsidRPr="00CD5FEE" w:rsidRDefault="00E910DA" w:rsidP="00843848">
      <w:pPr>
        <w:pStyle w:val="a6"/>
        <w:numPr>
          <w:ilvl w:val="0"/>
          <w:numId w:val="25"/>
        </w:numPr>
        <w:spacing w:after="0" w:line="360" w:lineRule="auto"/>
        <w:jc w:val="both"/>
        <w:rPr>
          <w:rFonts w:cs="FrankRuehl"/>
          <w:b/>
          <w:bCs/>
          <w:sz w:val="26"/>
          <w:szCs w:val="26"/>
          <w:u w:val="single"/>
        </w:rPr>
      </w:pPr>
      <w:r w:rsidRPr="003D56ED">
        <w:rPr>
          <w:rFonts w:cs="FrankRuehl" w:hint="cs"/>
          <w:b/>
          <w:bCs/>
          <w:sz w:val="26"/>
          <w:szCs w:val="26"/>
          <w:u w:val="single"/>
          <w:rtl/>
        </w:rPr>
        <w:t xml:space="preserve">רשות המים רשאית לדרוש מהספק הזוכה להעמיד </w:t>
      </w:r>
      <w:r>
        <w:rPr>
          <w:rFonts w:cs="FrankRuehl" w:hint="cs"/>
          <w:b/>
          <w:bCs/>
          <w:sz w:val="26"/>
          <w:szCs w:val="26"/>
          <w:u w:val="single"/>
          <w:rtl/>
        </w:rPr>
        <w:t>חברי צוות</w:t>
      </w:r>
      <w:r w:rsidRPr="003D56ED">
        <w:rPr>
          <w:rFonts w:cs="FrankRuehl" w:hint="cs"/>
          <w:b/>
          <w:bCs/>
          <w:sz w:val="26"/>
          <w:szCs w:val="26"/>
          <w:u w:val="single"/>
          <w:rtl/>
        </w:rPr>
        <w:t xml:space="preserve"> נוס</w:t>
      </w:r>
      <w:r>
        <w:rPr>
          <w:rFonts w:cs="FrankRuehl" w:hint="cs"/>
          <w:b/>
          <w:bCs/>
          <w:sz w:val="26"/>
          <w:szCs w:val="26"/>
          <w:u w:val="single"/>
          <w:rtl/>
        </w:rPr>
        <w:t xml:space="preserve">פים </w:t>
      </w:r>
      <w:r w:rsidRPr="003D56ED">
        <w:rPr>
          <w:rFonts w:cs="FrankRuehl" w:hint="cs"/>
          <w:b/>
          <w:bCs/>
          <w:sz w:val="26"/>
          <w:szCs w:val="26"/>
          <w:u w:val="single"/>
          <w:rtl/>
        </w:rPr>
        <w:t>העומד</w:t>
      </w:r>
      <w:r>
        <w:rPr>
          <w:rFonts w:cs="FrankRuehl" w:hint="cs"/>
          <w:b/>
          <w:bCs/>
          <w:sz w:val="26"/>
          <w:szCs w:val="26"/>
          <w:u w:val="single"/>
          <w:rtl/>
        </w:rPr>
        <w:t>ים</w:t>
      </w:r>
      <w:r w:rsidRPr="003D56ED">
        <w:rPr>
          <w:rFonts w:cs="FrankRuehl" w:hint="cs"/>
          <w:b/>
          <w:bCs/>
          <w:sz w:val="26"/>
          <w:szCs w:val="26"/>
          <w:u w:val="single"/>
          <w:rtl/>
        </w:rPr>
        <w:t xml:space="preserve"> בתנאי הסף למכרז.</w:t>
      </w:r>
    </w:p>
    <w:p w14:paraId="572F8E30" w14:textId="77777777" w:rsidR="00E910DA" w:rsidRPr="00A15D49" w:rsidRDefault="00E910DA" w:rsidP="00E910DA">
      <w:pPr>
        <w:pStyle w:val="a6"/>
        <w:tabs>
          <w:tab w:val="left" w:pos="706"/>
        </w:tabs>
        <w:spacing w:after="0" w:line="240" w:lineRule="auto"/>
        <w:ind w:left="1273"/>
        <w:jc w:val="both"/>
        <w:rPr>
          <w:rFonts w:cs="FrankRuehl"/>
          <w:b/>
          <w:bCs/>
          <w:sz w:val="16"/>
          <w:szCs w:val="16"/>
          <w:highlight w:val="cyan"/>
          <w:u w:val="single"/>
        </w:rPr>
      </w:pPr>
    </w:p>
    <w:p w14:paraId="566EB714" w14:textId="77777777" w:rsidR="0004032E" w:rsidRDefault="009054AF">
      <w:pPr>
        <w:pStyle w:val="a6"/>
        <w:numPr>
          <w:ilvl w:val="1"/>
          <w:numId w:val="2"/>
        </w:numPr>
        <w:spacing w:after="0" w:line="360" w:lineRule="auto"/>
        <w:jc w:val="both"/>
        <w:outlineLvl w:val="0"/>
        <w:rPr>
          <w:rFonts w:cs="FrankRuehl"/>
          <w:sz w:val="26"/>
          <w:szCs w:val="26"/>
        </w:rPr>
      </w:pPr>
      <w:r w:rsidRPr="00056ABB">
        <w:rPr>
          <w:rFonts w:cs="FrankRuehl" w:hint="cs"/>
          <w:b/>
          <w:bCs/>
          <w:sz w:val="28"/>
          <w:szCs w:val="28"/>
          <w:u w:val="single"/>
          <w:rtl/>
        </w:rPr>
        <w:t>מקום ביצוע השירותים</w:t>
      </w:r>
      <w:r w:rsidRPr="004743E0">
        <w:rPr>
          <w:rFonts w:cs="FrankRuehl" w:hint="cs"/>
          <w:sz w:val="26"/>
          <w:szCs w:val="26"/>
          <w:rtl/>
        </w:rPr>
        <w:t>:</w:t>
      </w:r>
      <w:r>
        <w:rPr>
          <w:rFonts w:cs="FrankRuehl" w:hint="cs"/>
          <w:sz w:val="26"/>
          <w:szCs w:val="26"/>
          <w:rtl/>
        </w:rPr>
        <w:t xml:space="preserve"> </w:t>
      </w:r>
    </w:p>
    <w:p w14:paraId="70726CD4" w14:textId="77777777" w:rsidR="00F61899" w:rsidRDefault="0004032E">
      <w:pPr>
        <w:pStyle w:val="a6"/>
        <w:numPr>
          <w:ilvl w:val="2"/>
          <w:numId w:val="2"/>
        </w:numPr>
        <w:tabs>
          <w:tab w:val="left" w:pos="706"/>
        </w:tabs>
        <w:spacing w:after="0" w:line="360" w:lineRule="auto"/>
        <w:ind w:left="1273" w:hanging="553"/>
        <w:jc w:val="both"/>
        <w:rPr>
          <w:rFonts w:cs="FrankRuehl"/>
          <w:sz w:val="26"/>
          <w:szCs w:val="26"/>
        </w:rPr>
      </w:pPr>
      <w:r w:rsidRPr="0004032E">
        <w:rPr>
          <w:rFonts w:cs="FrankRuehl"/>
          <w:sz w:val="26"/>
          <w:szCs w:val="26"/>
          <w:rtl/>
        </w:rPr>
        <w:t xml:space="preserve">עיקר השירותים יינתנו במשרדי </w:t>
      </w:r>
      <w:r w:rsidRPr="0004032E">
        <w:rPr>
          <w:rFonts w:cs="FrankRuehl" w:hint="cs"/>
          <w:sz w:val="26"/>
          <w:szCs w:val="26"/>
          <w:rtl/>
        </w:rPr>
        <w:t xml:space="preserve">הספק אך חלק מהשירותים יינתנו במשרדי רשות המים בירושלים, רח' בנק ישראל 7, בנין </w:t>
      </w:r>
      <w:proofErr w:type="spellStart"/>
      <w:r w:rsidRPr="0004032E">
        <w:rPr>
          <w:rFonts w:cs="FrankRuehl" w:hint="cs"/>
          <w:sz w:val="26"/>
          <w:szCs w:val="26"/>
          <w:rtl/>
        </w:rPr>
        <w:t>ג'נרי</w:t>
      </w:r>
      <w:proofErr w:type="spellEnd"/>
      <w:r w:rsidRPr="0004032E">
        <w:rPr>
          <w:rFonts w:cs="FrankRuehl" w:hint="cs"/>
          <w:sz w:val="26"/>
          <w:szCs w:val="26"/>
          <w:rtl/>
        </w:rPr>
        <w:t xml:space="preserve"> 2 </w:t>
      </w:r>
      <w:r w:rsidRPr="0004032E">
        <w:rPr>
          <w:rFonts w:cs="FrankRuehl"/>
          <w:sz w:val="26"/>
          <w:szCs w:val="26"/>
          <w:rtl/>
        </w:rPr>
        <w:t>–</w:t>
      </w:r>
      <w:r w:rsidRPr="0004032E">
        <w:rPr>
          <w:rFonts w:cs="FrankRuehl" w:hint="cs"/>
          <w:sz w:val="26"/>
          <w:szCs w:val="26"/>
          <w:rtl/>
        </w:rPr>
        <w:t xml:space="preserve"> דיוני ועדות, ישיבות, מתן הנחיות, דיונים שוטפים, בדיקת חומרים וכד'</w:t>
      </w:r>
      <w:r w:rsidR="00F61899">
        <w:rPr>
          <w:rFonts w:cs="FrankRuehl" w:hint="cs"/>
          <w:sz w:val="26"/>
          <w:szCs w:val="26"/>
          <w:rtl/>
        </w:rPr>
        <w:t>.</w:t>
      </w:r>
    </w:p>
    <w:p w14:paraId="70C5F6CD" w14:textId="77777777" w:rsidR="0004032E" w:rsidRPr="0004032E" w:rsidRDefault="0004032E">
      <w:pPr>
        <w:pStyle w:val="a6"/>
        <w:numPr>
          <w:ilvl w:val="2"/>
          <w:numId w:val="2"/>
        </w:numPr>
        <w:tabs>
          <w:tab w:val="left" w:pos="706"/>
        </w:tabs>
        <w:spacing w:after="0" w:line="360" w:lineRule="auto"/>
        <w:ind w:left="1273" w:hanging="553"/>
        <w:jc w:val="both"/>
        <w:rPr>
          <w:rFonts w:cs="FrankRuehl"/>
          <w:sz w:val="26"/>
          <w:szCs w:val="26"/>
        </w:rPr>
      </w:pPr>
      <w:r w:rsidRPr="0004032E">
        <w:rPr>
          <w:rFonts w:cs="FrankRuehl"/>
          <w:sz w:val="26"/>
          <w:szCs w:val="26"/>
          <w:rtl/>
        </w:rPr>
        <w:t>בהתאם להנחיית נציג הרשות, במקומות שונים הפרוסים ברחבי הארץ</w:t>
      </w:r>
      <w:r w:rsidRPr="0004032E">
        <w:rPr>
          <w:rFonts w:cs="FrankRuehl" w:hint="cs"/>
          <w:sz w:val="26"/>
          <w:szCs w:val="26"/>
          <w:rtl/>
        </w:rPr>
        <w:t xml:space="preserve"> לטובת בדיקת הפרויקטים בשטח או ישיבות במשרדי ספקי מים שונים. </w:t>
      </w:r>
      <w:r w:rsidRPr="0004032E">
        <w:rPr>
          <w:rFonts w:cs="FrankRuehl"/>
          <w:sz w:val="26"/>
          <w:szCs w:val="26"/>
          <w:rtl/>
        </w:rPr>
        <w:t xml:space="preserve">באחריות הספק להגיע למקום הנדרש בכל עת שיידרש על ידי </w:t>
      </w:r>
      <w:r w:rsidRPr="0004032E">
        <w:rPr>
          <w:rFonts w:cs="FrankRuehl" w:hint="cs"/>
          <w:sz w:val="26"/>
          <w:szCs w:val="26"/>
          <w:rtl/>
        </w:rPr>
        <w:t>נציג הרשות</w:t>
      </w:r>
      <w:r w:rsidRPr="0004032E">
        <w:rPr>
          <w:rFonts w:cs="FrankRuehl"/>
          <w:sz w:val="26"/>
          <w:szCs w:val="26"/>
          <w:rtl/>
        </w:rPr>
        <w:t xml:space="preserve"> ועל חשבו</w:t>
      </w:r>
      <w:r w:rsidRPr="0004032E">
        <w:rPr>
          <w:rFonts w:cs="FrankRuehl" w:hint="cs"/>
          <w:sz w:val="26"/>
          <w:szCs w:val="26"/>
          <w:rtl/>
        </w:rPr>
        <w:t>ן הספק הזוכה</w:t>
      </w:r>
      <w:r w:rsidRPr="0004032E">
        <w:rPr>
          <w:rFonts w:cs="FrankRuehl"/>
          <w:sz w:val="26"/>
          <w:szCs w:val="26"/>
          <w:rtl/>
        </w:rPr>
        <w:t>.</w:t>
      </w:r>
    </w:p>
    <w:p w14:paraId="759A04FD" w14:textId="77777777" w:rsidR="0004032E" w:rsidRPr="0004032E" w:rsidRDefault="0004032E">
      <w:pPr>
        <w:pStyle w:val="a6"/>
        <w:numPr>
          <w:ilvl w:val="2"/>
          <w:numId w:val="2"/>
        </w:numPr>
        <w:tabs>
          <w:tab w:val="left" w:pos="706"/>
        </w:tabs>
        <w:spacing w:after="0" w:line="360" w:lineRule="auto"/>
        <w:ind w:left="1273" w:hanging="553"/>
        <w:jc w:val="both"/>
        <w:rPr>
          <w:rFonts w:cs="FrankRuehl"/>
          <w:sz w:val="26"/>
          <w:szCs w:val="26"/>
        </w:rPr>
      </w:pPr>
      <w:r w:rsidRPr="0004032E">
        <w:rPr>
          <w:rFonts w:cs="FrankRuehl" w:hint="eastAsia"/>
          <w:sz w:val="26"/>
          <w:szCs w:val="26"/>
          <w:rtl/>
        </w:rPr>
        <w:t>לצורך</w:t>
      </w:r>
      <w:r w:rsidRPr="0004032E">
        <w:rPr>
          <w:rFonts w:cs="FrankRuehl"/>
          <w:sz w:val="26"/>
          <w:szCs w:val="26"/>
          <w:rtl/>
        </w:rPr>
        <w:t xml:space="preserve"> </w:t>
      </w:r>
      <w:r w:rsidRPr="0004032E">
        <w:rPr>
          <w:rFonts w:cs="FrankRuehl" w:hint="eastAsia"/>
          <w:sz w:val="26"/>
          <w:szCs w:val="26"/>
          <w:rtl/>
        </w:rPr>
        <w:t>מתן</w:t>
      </w:r>
      <w:r w:rsidRPr="0004032E">
        <w:rPr>
          <w:rFonts w:cs="FrankRuehl"/>
          <w:sz w:val="26"/>
          <w:szCs w:val="26"/>
          <w:rtl/>
        </w:rPr>
        <w:t xml:space="preserve"> </w:t>
      </w:r>
      <w:r w:rsidRPr="0004032E">
        <w:rPr>
          <w:rFonts w:cs="FrankRuehl" w:hint="eastAsia"/>
          <w:sz w:val="26"/>
          <w:szCs w:val="26"/>
          <w:rtl/>
        </w:rPr>
        <w:t>השירותים</w:t>
      </w:r>
      <w:r w:rsidRPr="0004032E">
        <w:rPr>
          <w:rFonts w:cs="FrankRuehl"/>
          <w:sz w:val="26"/>
          <w:szCs w:val="26"/>
          <w:rtl/>
        </w:rPr>
        <w:t xml:space="preserve">, </w:t>
      </w:r>
      <w:r w:rsidRPr="0004032E">
        <w:rPr>
          <w:rFonts w:cs="FrankRuehl" w:hint="eastAsia"/>
          <w:sz w:val="26"/>
          <w:szCs w:val="26"/>
          <w:rtl/>
        </w:rPr>
        <w:t>מתחייבת</w:t>
      </w:r>
      <w:r w:rsidRPr="0004032E">
        <w:rPr>
          <w:rFonts w:cs="FrankRuehl"/>
          <w:sz w:val="26"/>
          <w:szCs w:val="26"/>
          <w:rtl/>
        </w:rPr>
        <w:t xml:space="preserve"> </w:t>
      </w:r>
      <w:r w:rsidRPr="0004032E">
        <w:rPr>
          <w:rFonts w:cs="FrankRuehl" w:hint="eastAsia"/>
          <w:sz w:val="26"/>
          <w:szCs w:val="26"/>
          <w:rtl/>
        </w:rPr>
        <w:t>זמינות</w:t>
      </w:r>
      <w:r w:rsidRPr="0004032E">
        <w:rPr>
          <w:rFonts w:cs="FrankRuehl"/>
          <w:sz w:val="26"/>
          <w:szCs w:val="26"/>
          <w:rtl/>
        </w:rPr>
        <w:t xml:space="preserve"> </w:t>
      </w:r>
      <w:r w:rsidRPr="0004032E">
        <w:rPr>
          <w:rFonts w:cs="FrankRuehl" w:hint="eastAsia"/>
          <w:sz w:val="26"/>
          <w:szCs w:val="26"/>
          <w:rtl/>
        </w:rPr>
        <w:t>מלאה</w:t>
      </w:r>
      <w:r w:rsidRPr="0004032E">
        <w:rPr>
          <w:rFonts w:cs="FrankRuehl"/>
          <w:sz w:val="26"/>
          <w:szCs w:val="26"/>
          <w:rtl/>
        </w:rPr>
        <w:t xml:space="preserve"> </w:t>
      </w:r>
      <w:r w:rsidRPr="0004032E">
        <w:rPr>
          <w:rFonts w:cs="FrankRuehl" w:hint="eastAsia"/>
          <w:sz w:val="26"/>
          <w:szCs w:val="26"/>
          <w:rtl/>
        </w:rPr>
        <w:t>של</w:t>
      </w:r>
      <w:r w:rsidRPr="0004032E">
        <w:rPr>
          <w:rFonts w:cs="FrankRuehl"/>
          <w:sz w:val="26"/>
          <w:szCs w:val="26"/>
          <w:rtl/>
        </w:rPr>
        <w:t xml:space="preserve"> </w:t>
      </w:r>
      <w:r w:rsidRPr="0004032E">
        <w:rPr>
          <w:rFonts w:cs="FrankRuehl" w:hint="eastAsia"/>
          <w:sz w:val="26"/>
          <w:szCs w:val="26"/>
          <w:rtl/>
        </w:rPr>
        <w:t>חברי</w:t>
      </w:r>
      <w:r w:rsidRPr="0004032E">
        <w:rPr>
          <w:rFonts w:cs="FrankRuehl"/>
          <w:sz w:val="26"/>
          <w:szCs w:val="26"/>
          <w:rtl/>
        </w:rPr>
        <w:t xml:space="preserve"> </w:t>
      </w:r>
      <w:r w:rsidRPr="0004032E">
        <w:rPr>
          <w:rFonts w:cs="FrankRuehl" w:hint="eastAsia"/>
          <w:sz w:val="26"/>
          <w:szCs w:val="26"/>
          <w:rtl/>
        </w:rPr>
        <w:t>הצוות</w:t>
      </w:r>
      <w:r w:rsidRPr="0004032E">
        <w:rPr>
          <w:rFonts w:cs="FrankRuehl"/>
          <w:sz w:val="26"/>
          <w:szCs w:val="26"/>
          <w:rtl/>
        </w:rPr>
        <w:t xml:space="preserve">, </w:t>
      </w:r>
      <w:r w:rsidRPr="0004032E">
        <w:rPr>
          <w:rFonts w:cs="FrankRuehl" w:hint="cs"/>
          <w:sz w:val="26"/>
          <w:szCs w:val="26"/>
          <w:rtl/>
        </w:rPr>
        <w:t xml:space="preserve">גם בהתראה של 24 שעות מראש להתייצב </w:t>
      </w:r>
      <w:r w:rsidRPr="0004032E">
        <w:rPr>
          <w:rFonts w:cs="FrankRuehl" w:hint="eastAsia"/>
          <w:sz w:val="26"/>
          <w:szCs w:val="26"/>
          <w:rtl/>
        </w:rPr>
        <w:t>לפגישות</w:t>
      </w:r>
      <w:r w:rsidRPr="0004032E">
        <w:rPr>
          <w:rFonts w:cs="FrankRuehl"/>
          <w:sz w:val="26"/>
          <w:szCs w:val="26"/>
          <w:rtl/>
        </w:rPr>
        <w:t xml:space="preserve"> </w:t>
      </w:r>
      <w:r w:rsidRPr="0004032E">
        <w:rPr>
          <w:rFonts w:cs="FrankRuehl" w:hint="eastAsia"/>
          <w:sz w:val="26"/>
          <w:szCs w:val="26"/>
          <w:rtl/>
        </w:rPr>
        <w:t>עבודה</w:t>
      </w:r>
      <w:r w:rsidRPr="0004032E">
        <w:rPr>
          <w:rFonts w:cs="FrankRuehl"/>
          <w:sz w:val="26"/>
          <w:szCs w:val="26"/>
          <w:rtl/>
        </w:rPr>
        <w:t xml:space="preserve"> </w:t>
      </w:r>
      <w:r w:rsidRPr="0004032E">
        <w:rPr>
          <w:rFonts w:cs="FrankRuehl" w:hint="eastAsia"/>
          <w:sz w:val="26"/>
          <w:szCs w:val="26"/>
          <w:rtl/>
        </w:rPr>
        <w:t>וישיבות</w:t>
      </w:r>
      <w:r w:rsidRPr="0004032E">
        <w:rPr>
          <w:rFonts w:cs="FrankRuehl"/>
          <w:sz w:val="26"/>
          <w:szCs w:val="26"/>
          <w:rtl/>
        </w:rPr>
        <w:t xml:space="preserve"> </w:t>
      </w:r>
      <w:r w:rsidRPr="0004032E">
        <w:rPr>
          <w:rFonts w:cs="FrankRuehl" w:hint="eastAsia"/>
          <w:sz w:val="26"/>
          <w:szCs w:val="26"/>
          <w:rtl/>
        </w:rPr>
        <w:t>במשרדי</w:t>
      </w:r>
      <w:r w:rsidRPr="0004032E">
        <w:rPr>
          <w:rFonts w:cs="FrankRuehl"/>
          <w:sz w:val="26"/>
          <w:szCs w:val="26"/>
          <w:rtl/>
        </w:rPr>
        <w:t xml:space="preserve"> </w:t>
      </w:r>
      <w:r w:rsidRPr="0004032E">
        <w:rPr>
          <w:rFonts w:cs="FrankRuehl" w:hint="eastAsia"/>
          <w:sz w:val="26"/>
          <w:szCs w:val="26"/>
          <w:rtl/>
        </w:rPr>
        <w:t>רשות</w:t>
      </w:r>
      <w:r w:rsidRPr="0004032E">
        <w:rPr>
          <w:rFonts w:cs="FrankRuehl"/>
          <w:sz w:val="26"/>
          <w:szCs w:val="26"/>
          <w:rtl/>
        </w:rPr>
        <w:t xml:space="preserve"> </w:t>
      </w:r>
      <w:r w:rsidRPr="0004032E">
        <w:rPr>
          <w:rFonts w:cs="FrankRuehl" w:hint="eastAsia"/>
          <w:sz w:val="26"/>
          <w:szCs w:val="26"/>
          <w:rtl/>
        </w:rPr>
        <w:t>המים</w:t>
      </w:r>
      <w:r w:rsidRPr="0004032E">
        <w:rPr>
          <w:rFonts w:cs="FrankRuehl"/>
          <w:sz w:val="26"/>
          <w:szCs w:val="26"/>
          <w:rtl/>
        </w:rPr>
        <w:t xml:space="preserve">, </w:t>
      </w:r>
      <w:r w:rsidRPr="0004032E">
        <w:rPr>
          <w:rFonts w:cs="FrankRuehl" w:hint="eastAsia"/>
          <w:sz w:val="26"/>
          <w:szCs w:val="26"/>
          <w:rtl/>
        </w:rPr>
        <w:t>בתדירות</w:t>
      </w:r>
      <w:r w:rsidRPr="0004032E">
        <w:rPr>
          <w:rFonts w:cs="FrankRuehl"/>
          <w:sz w:val="26"/>
          <w:szCs w:val="26"/>
          <w:rtl/>
        </w:rPr>
        <w:t xml:space="preserve"> </w:t>
      </w:r>
      <w:r w:rsidRPr="0004032E">
        <w:rPr>
          <w:rFonts w:cs="FrankRuehl" w:hint="eastAsia"/>
          <w:sz w:val="26"/>
          <w:szCs w:val="26"/>
          <w:rtl/>
        </w:rPr>
        <w:t>המוערכת</w:t>
      </w:r>
      <w:r w:rsidRPr="0004032E">
        <w:rPr>
          <w:rFonts w:cs="FrankRuehl"/>
          <w:sz w:val="26"/>
          <w:szCs w:val="26"/>
          <w:rtl/>
        </w:rPr>
        <w:t xml:space="preserve"> </w:t>
      </w:r>
      <w:r w:rsidRPr="0004032E">
        <w:rPr>
          <w:rFonts w:cs="FrankRuehl" w:hint="eastAsia"/>
          <w:sz w:val="26"/>
          <w:szCs w:val="26"/>
          <w:rtl/>
        </w:rPr>
        <w:t>בכ</w:t>
      </w:r>
      <w:r w:rsidRPr="0004032E">
        <w:rPr>
          <w:rFonts w:cs="FrankRuehl"/>
          <w:sz w:val="26"/>
          <w:szCs w:val="26"/>
          <w:rtl/>
        </w:rPr>
        <w:t xml:space="preserve">-3 </w:t>
      </w:r>
      <w:r w:rsidRPr="0004032E">
        <w:rPr>
          <w:rFonts w:cs="FrankRuehl" w:hint="eastAsia"/>
          <w:sz w:val="26"/>
          <w:szCs w:val="26"/>
          <w:rtl/>
        </w:rPr>
        <w:t>פעמים</w:t>
      </w:r>
      <w:r w:rsidRPr="0004032E">
        <w:rPr>
          <w:rFonts w:cs="FrankRuehl"/>
          <w:sz w:val="26"/>
          <w:szCs w:val="26"/>
          <w:rtl/>
        </w:rPr>
        <w:t xml:space="preserve"> </w:t>
      </w:r>
      <w:r w:rsidRPr="0004032E">
        <w:rPr>
          <w:rFonts w:cs="FrankRuehl" w:hint="eastAsia"/>
          <w:sz w:val="26"/>
          <w:szCs w:val="26"/>
          <w:rtl/>
        </w:rPr>
        <w:t>בשבוע</w:t>
      </w:r>
      <w:r w:rsidRPr="0004032E">
        <w:rPr>
          <w:rFonts w:cs="FrankRuehl"/>
          <w:sz w:val="26"/>
          <w:szCs w:val="26"/>
          <w:rtl/>
        </w:rPr>
        <w:t xml:space="preserve"> </w:t>
      </w:r>
      <w:r w:rsidRPr="0004032E">
        <w:rPr>
          <w:rFonts w:cs="FrankRuehl" w:hint="eastAsia"/>
          <w:sz w:val="26"/>
          <w:szCs w:val="26"/>
          <w:rtl/>
        </w:rPr>
        <w:t>עבודה</w:t>
      </w:r>
      <w:r w:rsidRPr="0004032E">
        <w:rPr>
          <w:rFonts w:cs="FrankRuehl"/>
          <w:sz w:val="26"/>
          <w:szCs w:val="26"/>
          <w:rtl/>
        </w:rPr>
        <w:t xml:space="preserve">. </w:t>
      </w:r>
    </w:p>
    <w:p w14:paraId="30BE5B1E" w14:textId="77777777" w:rsidR="0004032E" w:rsidRPr="0004032E" w:rsidRDefault="0004032E">
      <w:pPr>
        <w:pStyle w:val="a6"/>
        <w:numPr>
          <w:ilvl w:val="2"/>
          <w:numId w:val="2"/>
        </w:numPr>
        <w:tabs>
          <w:tab w:val="left" w:pos="706"/>
        </w:tabs>
        <w:spacing w:after="0" w:line="360" w:lineRule="auto"/>
        <w:ind w:left="1273" w:hanging="553"/>
        <w:jc w:val="both"/>
        <w:rPr>
          <w:rFonts w:cs="FrankRuehl"/>
          <w:sz w:val="26"/>
          <w:szCs w:val="26"/>
          <w:rtl/>
        </w:rPr>
      </w:pPr>
      <w:r w:rsidRPr="0004032E">
        <w:rPr>
          <w:rFonts w:cs="FrankRuehl" w:hint="eastAsia"/>
          <w:b/>
          <w:bCs/>
          <w:sz w:val="26"/>
          <w:szCs w:val="26"/>
          <w:rtl/>
        </w:rPr>
        <w:t>מובהר</w:t>
      </w:r>
      <w:r w:rsidRPr="0004032E">
        <w:rPr>
          <w:rFonts w:cs="FrankRuehl"/>
          <w:b/>
          <w:bCs/>
          <w:sz w:val="26"/>
          <w:szCs w:val="26"/>
          <w:rtl/>
        </w:rPr>
        <w:t xml:space="preserve"> </w:t>
      </w:r>
      <w:r w:rsidRPr="0004032E">
        <w:rPr>
          <w:rFonts w:cs="FrankRuehl" w:hint="eastAsia"/>
          <w:b/>
          <w:bCs/>
          <w:sz w:val="26"/>
          <w:szCs w:val="26"/>
          <w:rtl/>
        </w:rPr>
        <w:t>בזאת</w:t>
      </w:r>
      <w:r w:rsidRPr="0004032E">
        <w:rPr>
          <w:rFonts w:cs="FrankRuehl" w:hint="cs"/>
          <w:b/>
          <w:bCs/>
          <w:sz w:val="26"/>
          <w:szCs w:val="26"/>
          <w:rtl/>
        </w:rPr>
        <w:t>,</w:t>
      </w:r>
      <w:r w:rsidRPr="0004032E">
        <w:rPr>
          <w:rFonts w:cs="FrankRuehl"/>
          <w:b/>
          <w:bCs/>
          <w:sz w:val="26"/>
          <w:szCs w:val="26"/>
          <w:rtl/>
        </w:rPr>
        <w:t xml:space="preserve"> </w:t>
      </w:r>
      <w:r w:rsidRPr="0004032E">
        <w:rPr>
          <w:rFonts w:cs="FrankRuehl" w:hint="eastAsia"/>
          <w:b/>
          <w:bCs/>
          <w:sz w:val="26"/>
          <w:szCs w:val="26"/>
          <w:rtl/>
        </w:rPr>
        <w:t>כי</w:t>
      </w:r>
      <w:r w:rsidRPr="0004032E">
        <w:rPr>
          <w:rFonts w:cs="FrankRuehl"/>
          <w:b/>
          <w:bCs/>
          <w:sz w:val="26"/>
          <w:szCs w:val="26"/>
          <w:rtl/>
        </w:rPr>
        <w:t xml:space="preserve"> </w:t>
      </w:r>
      <w:r w:rsidRPr="0004032E">
        <w:rPr>
          <w:rFonts w:cs="FrankRuehl" w:hint="eastAsia"/>
          <w:b/>
          <w:bCs/>
          <w:sz w:val="26"/>
          <w:szCs w:val="26"/>
          <w:rtl/>
        </w:rPr>
        <w:t>לצורך</w:t>
      </w:r>
      <w:r w:rsidRPr="0004032E">
        <w:rPr>
          <w:rFonts w:cs="FrankRuehl"/>
          <w:b/>
          <w:bCs/>
          <w:sz w:val="26"/>
          <w:szCs w:val="26"/>
          <w:rtl/>
        </w:rPr>
        <w:t xml:space="preserve"> </w:t>
      </w:r>
      <w:r w:rsidRPr="0004032E">
        <w:rPr>
          <w:rFonts w:cs="FrankRuehl" w:hint="eastAsia"/>
          <w:b/>
          <w:bCs/>
          <w:sz w:val="26"/>
          <w:szCs w:val="26"/>
          <w:rtl/>
        </w:rPr>
        <w:t>מתן</w:t>
      </w:r>
      <w:r w:rsidRPr="0004032E">
        <w:rPr>
          <w:rFonts w:cs="FrankRuehl"/>
          <w:b/>
          <w:bCs/>
          <w:sz w:val="26"/>
          <w:szCs w:val="26"/>
          <w:rtl/>
        </w:rPr>
        <w:t xml:space="preserve"> </w:t>
      </w:r>
      <w:r w:rsidRPr="0004032E">
        <w:rPr>
          <w:rFonts w:cs="FrankRuehl" w:hint="eastAsia"/>
          <w:b/>
          <w:bCs/>
          <w:sz w:val="26"/>
          <w:szCs w:val="26"/>
          <w:rtl/>
        </w:rPr>
        <w:t>השירותים</w:t>
      </w:r>
      <w:r w:rsidRPr="0004032E">
        <w:rPr>
          <w:rFonts w:cs="FrankRuehl"/>
          <w:b/>
          <w:bCs/>
          <w:sz w:val="26"/>
          <w:szCs w:val="26"/>
          <w:rtl/>
        </w:rPr>
        <w:t xml:space="preserve"> </w:t>
      </w:r>
      <w:r w:rsidRPr="0004032E">
        <w:rPr>
          <w:rFonts w:cs="FrankRuehl" w:hint="eastAsia"/>
          <w:b/>
          <w:bCs/>
          <w:sz w:val="26"/>
          <w:szCs w:val="26"/>
          <w:rtl/>
        </w:rPr>
        <w:t>ת</w:t>
      </w:r>
      <w:r w:rsidRPr="0004032E">
        <w:rPr>
          <w:rFonts w:cs="FrankRuehl" w:hint="cs"/>
          <w:b/>
          <w:bCs/>
          <w:sz w:val="26"/>
          <w:szCs w:val="26"/>
          <w:rtl/>
        </w:rPr>
        <w:t>י</w:t>
      </w:r>
      <w:r w:rsidRPr="0004032E">
        <w:rPr>
          <w:rFonts w:cs="FrankRuehl" w:hint="eastAsia"/>
          <w:b/>
          <w:bCs/>
          <w:sz w:val="26"/>
          <w:szCs w:val="26"/>
          <w:rtl/>
        </w:rPr>
        <w:t>דרשנה</w:t>
      </w:r>
      <w:r w:rsidRPr="0004032E">
        <w:rPr>
          <w:rFonts w:cs="FrankRuehl"/>
          <w:b/>
          <w:bCs/>
          <w:sz w:val="26"/>
          <w:szCs w:val="26"/>
          <w:rtl/>
        </w:rPr>
        <w:t xml:space="preserve"> </w:t>
      </w:r>
      <w:r w:rsidRPr="0004032E">
        <w:rPr>
          <w:rFonts w:cs="FrankRuehl" w:hint="eastAsia"/>
          <w:b/>
          <w:bCs/>
          <w:sz w:val="26"/>
          <w:szCs w:val="26"/>
          <w:rtl/>
        </w:rPr>
        <w:t>נסיעות</w:t>
      </w:r>
      <w:r w:rsidRPr="0004032E">
        <w:rPr>
          <w:rFonts w:cs="FrankRuehl"/>
          <w:b/>
          <w:bCs/>
          <w:sz w:val="26"/>
          <w:szCs w:val="26"/>
          <w:rtl/>
        </w:rPr>
        <w:t xml:space="preserve"> </w:t>
      </w:r>
      <w:r w:rsidRPr="0004032E">
        <w:rPr>
          <w:rFonts w:cs="FrankRuehl" w:hint="eastAsia"/>
          <w:b/>
          <w:bCs/>
          <w:sz w:val="26"/>
          <w:szCs w:val="26"/>
          <w:rtl/>
        </w:rPr>
        <w:t>רבות</w:t>
      </w:r>
      <w:r w:rsidRPr="0004032E">
        <w:rPr>
          <w:rFonts w:cs="FrankRuehl"/>
          <w:b/>
          <w:bCs/>
          <w:sz w:val="26"/>
          <w:szCs w:val="26"/>
          <w:rtl/>
        </w:rPr>
        <w:t xml:space="preserve"> </w:t>
      </w:r>
      <w:r w:rsidRPr="0004032E">
        <w:rPr>
          <w:rFonts w:cs="FrankRuehl" w:hint="eastAsia"/>
          <w:b/>
          <w:bCs/>
          <w:sz w:val="26"/>
          <w:szCs w:val="26"/>
          <w:rtl/>
        </w:rPr>
        <w:t>לאתרי</w:t>
      </w:r>
      <w:r w:rsidRPr="0004032E">
        <w:rPr>
          <w:rFonts w:cs="FrankRuehl"/>
          <w:b/>
          <w:bCs/>
          <w:sz w:val="26"/>
          <w:szCs w:val="26"/>
          <w:rtl/>
        </w:rPr>
        <w:t xml:space="preserve"> </w:t>
      </w:r>
      <w:r w:rsidRPr="0004032E">
        <w:rPr>
          <w:rFonts w:cs="FrankRuehl" w:hint="eastAsia"/>
          <w:b/>
          <w:bCs/>
          <w:sz w:val="26"/>
          <w:szCs w:val="26"/>
          <w:rtl/>
        </w:rPr>
        <w:t>הביצוע</w:t>
      </w:r>
      <w:r w:rsidRPr="0004032E">
        <w:rPr>
          <w:rFonts w:cs="FrankRuehl"/>
          <w:b/>
          <w:bCs/>
          <w:sz w:val="26"/>
          <w:szCs w:val="26"/>
          <w:rtl/>
        </w:rPr>
        <w:t xml:space="preserve">, </w:t>
      </w:r>
      <w:r w:rsidRPr="0004032E">
        <w:rPr>
          <w:rFonts w:cs="FrankRuehl" w:hint="eastAsia"/>
          <w:b/>
          <w:bCs/>
          <w:sz w:val="26"/>
          <w:szCs w:val="26"/>
          <w:rtl/>
        </w:rPr>
        <w:t>בכל</w:t>
      </w:r>
      <w:r w:rsidRPr="0004032E">
        <w:rPr>
          <w:rFonts w:cs="FrankRuehl"/>
          <w:b/>
          <w:bCs/>
          <w:sz w:val="26"/>
          <w:szCs w:val="26"/>
          <w:rtl/>
        </w:rPr>
        <w:t xml:space="preserve"> </w:t>
      </w:r>
      <w:r w:rsidRPr="0004032E">
        <w:rPr>
          <w:rFonts w:cs="FrankRuehl" w:hint="eastAsia"/>
          <w:b/>
          <w:bCs/>
          <w:sz w:val="26"/>
          <w:szCs w:val="26"/>
          <w:rtl/>
        </w:rPr>
        <w:t>רחבי</w:t>
      </w:r>
      <w:r w:rsidRPr="0004032E">
        <w:rPr>
          <w:rFonts w:cs="FrankRuehl"/>
          <w:b/>
          <w:bCs/>
          <w:sz w:val="26"/>
          <w:szCs w:val="26"/>
          <w:rtl/>
        </w:rPr>
        <w:t xml:space="preserve"> </w:t>
      </w:r>
      <w:r w:rsidRPr="0004032E">
        <w:rPr>
          <w:rFonts w:cs="FrankRuehl" w:hint="eastAsia"/>
          <w:b/>
          <w:bCs/>
          <w:sz w:val="26"/>
          <w:szCs w:val="26"/>
          <w:rtl/>
        </w:rPr>
        <w:t>הארץ</w:t>
      </w:r>
      <w:r w:rsidRPr="0004032E">
        <w:rPr>
          <w:rFonts w:cs="FrankRuehl" w:hint="cs"/>
          <w:sz w:val="26"/>
          <w:szCs w:val="26"/>
          <w:rtl/>
        </w:rPr>
        <w:t>.</w:t>
      </w:r>
    </w:p>
    <w:p w14:paraId="11BA5575" w14:textId="77777777" w:rsidR="0004032E" w:rsidRPr="00142E8C" w:rsidRDefault="0004032E" w:rsidP="009D0204">
      <w:pPr>
        <w:pStyle w:val="21"/>
        <w:spacing w:after="0" w:line="240" w:lineRule="auto"/>
        <w:ind w:left="-2" w:right="-993"/>
        <w:jc w:val="both"/>
        <w:rPr>
          <w:rFonts w:cs="FrankRuehl"/>
          <w:b/>
          <w:bCs/>
          <w:sz w:val="26"/>
          <w:szCs w:val="26"/>
          <w:rtl/>
        </w:rPr>
      </w:pPr>
    </w:p>
    <w:p w14:paraId="346D2EE3" w14:textId="77777777" w:rsidR="00D025FC" w:rsidRPr="00246811" w:rsidRDefault="00D025FC">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8" w:name="_Toc364353834"/>
      <w:r w:rsidRPr="00246811">
        <w:rPr>
          <w:rFonts w:cs="FrankRuehl" w:hint="cs"/>
          <w:b/>
          <w:bCs/>
          <w:sz w:val="32"/>
          <w:szCs w:val="32"/>
          <w:u w:val="single"/>
          <w:rtl/>
        </w:rPr>
        <w:t>תקופת ההתקשרות</w:t>
      </w:r>
      <w:bookmarkEnd w:id="8"/>
    </w:p>
    <w:p w14:paraId="5BAC9BF2" w14:textId="13ECE99C" w:rsidR="007B3EF0" w:rsidRDefault="00D025FC">
      <w:pPr>
        <w:pStyle w:val="a6"/>
        <w:numPr>
          <w:ilvl w:val="1"/>
          <w:numId w:val="2"/>
        </w:numPr>
        <w:tabs>
          <w:tab w:val="left" w:pos="848"/>
        </w:tabs>
        <w:spacing w:after="0" w:line="360" w:lineRule="auto"/>
        <w:ind w:left="681" w:hanging="397"/>
        <w:jc w:val="both"/>
        <w:rPr>
          <w:rFonts w:cs="FrankRuehl"/>
          <w:sz w:val="26"/>
          <w:szCs w:val="26"/>
        </w:rPr>
      </w:pPr>
      <w:r w:rsidRPr="003D1C1B">
        <w:rPr>
          <w:rFonts w:cs="FrankRuehl" w:hint="cs"/>
          <w:sz w:val="26"/>
          <w:szCs w:val="26"/>
          <w:rtl/>
        </w:rPr>
        <w:t xml:space="preserve">ההתקשרות בין הצדדים תהיה למשך </w:t>
      </w:r>
      <w:r w:rsidR="0004032E">
        <w:rPr>
          <w:rFonts w:cs="FrankRuehl" w:hint="cs"/>
          <w:sz w:val="26"/>
          <w:szCs w:val="26"/>
          <w:rtl/>
        </w:rPr>
        <w:t>12</w:t>
      </w:r>
      <w:r w:rsidRPr="003D1C1B">
        <w:rPr>
          <w:rFonts w:cs="FrankRuehl" w:hint="cs"/>
          <w:sz w:val="26"/>
          <w:szCs w:val="26"/>
          <w:rtl/>
        </w:rPr>
        <w:t xml:space="preserve"> חודשים</w:t>
      </w:r>
      <w:r w:rsidR="00B5529E" w:rsidRPr="003D1C1B">
        <w:rPr>
          <w:rFonts w:cs="FrankRuehl" w:hint="cs"/>
          <w:sz w:val="26"/>
          <w:szCs w:val="26"/>
          <w:rtl/>
        </w:rPr>
        <w:t xml:space="preserve"> </w:t>
      </w:r>
      <w:r w:rsidRPr="003D1C1B">
        <w:rPr>
          <w:rFonts w:cs="FrankRuehl" w:hint="cs"/>
          <w:sz w:val="26"/>
          <w:szCs w:val="26"/>
          <w:rtl/>
        </w:rPr>
        <w:t>(להלן: "</w:t>
      </w:r>
      <w:r w:rsidRPr="003D1C1B">
        <w:rPr>
          <w:rFonts w:cs="FrankRuehl" w:hint="cs"/>
          <w:b/>
          <w:bCs/>
          <w:sz w:val="26"/>
          <w:szCs w:val="26"/>
          <w:rtl/>
        </w:rPr>
        <w:t>תקופת ההתקשרות</w:t>
      </w:r>
      <w:r w:rsidRPr="003D1C1B">
        <w:rPr>
          <w:rFonts w:cs="FrankRuehl" w:hint="cs"/>
          <w:sz w:val="26"/>
          <w:szCs w:val="26"/>
          <w:rtl/>
        </w:rPr>
        <w:t>").</w:t>
      </w:r>
      <w:r w:rsidR="00B27665">
        <w:rPr>
          <w:rFonts w:cs="FrankRuehl" w:hint="cs"/>
          <w:sz w:val="26"/>
          <w:szCs w:val="26"/>
          <w:rtl/>
        </w:rPr>
        <w:t xml:space="preserve"> </w:t>
      </w:r>
    </w:p>
    <w:p w14:paraId="07E778D2" w14:textId="77777777" w:rsidR="008A4743" w:rsidRPr="003D1C1B" w:rsidRDefault="008A4743" w:rsidP="008A4743">
      <w:pPr>
        <w:pStyle w:val="a6"/>
        <w:numPr>
          <w:ilvl w:val="1"/>
          <w:numId w:val="2"/>
        </w:numPr>
        <w:tabs>
          <w:tab w:val="left" w:pos="848"/>
        </w:tabs>
        <w:spacing w:after="0" w:line="360" w:lineRule="auto"/>
        <w:ind w:left="681" w:hanging="397"/>
        <w:jc w:val="both"/>
        <w:rPr>
          <w:rFonts w:cs="FrankRuehl"/>
          <w:sz w:val="26"/>
          <w:szCs w:val="26"/>
        </w:rPr>
      </w:pPr>
      <w:r w:rsidRPr="008A4743">
        <w:rPr>
          <w:rFonts w:cs="FrankRuehl"/>
          <w:sz w:val="26"/>
          <w:szCs w:val="26"/>
          <w:rtl/>
        </w:rPr>
        <w:t>חרף האמור, לרשות שמורה הזכות לקצר את תקופת ההתקשרות בשל אילוצים תקציביים</w:t>
      </w:r>
      <w:r>
        <w:rPr>
          <w:rFonts w:cs="FrankRuehl" w:hint="cs"/>
          <w:sz w:val="26"/>
          <w:szCs w:val="26"/>
          <w:rtl/>
        </w:rPr>
        <w:t>.</w:t>
      </w:r>
    </w:p>
    <w:p w14:paraId="5612C4F6" w14:textId="77777777" w:rsidR="005A3B03" w:rsidRDefault="005A3B03">
      <w:pPr>
        <w:pStyle w:val="a6"/>
        <w:numPr>
          <w:ilvl w:val="1"/>
          <w:numId w:val="2"/>
        </w:numPr>
        <w:tabs>
          <w:tab w:val="left" w:pos="848"/>
        </w:tabs>
        <w:spacing w:after="0" w:line="360" w:lineRule="auto"/>
        <w:ind w:left="681" w:hanging="397"/>
        <w:jc w:val="both"/>
        <w:rPr>
          <w:rFonts w:cs="FrankRuehl"/>
          <w:sz w:val="26"/>
          <w:szCs w:val="26"/>
        </w:rPr>
      </w:pPr>
      <w:r w:rsidRPr="0077084E">
        <w:rPr>
          <w:rFonts w:cs="FrankRuehl" w:hint="cs"/>
          <w:sz w:val="26"/>
          <w:szCs w:val="26"/>
          <w:rtl/>
        </w:rPr>
        <w:t xml:space="preserve">לרשות שמורה זכות הברירה להאריך את תקופת </w:t>
      </w:r>
      <w:r w:rsidRPr="00C15EC4">
        <w:rPr>
          <w:rFonts w:cs="FrankRuehl" w:hint="cs"/>
          <w:sz w:val="26"/>
          <w:szCs w:val="26"/>
          <w:rtl/>
        </w:rPr>
        <w:t xml:space="preserve">ההתקשרות </w:t>
      </w:r>
      <w:r>
        <w:rPr>
          <w:rFonts w:cs="FrankRuehl" w:hint="cs"/>
          <w:sz w:val="26"/>
          <w:szCs w:val="26"/>
          <w:rtl/>
        </w:rPr>
        <w:t>ב</w:t>
      </w:r>
      <w:r w:rsidRPr="00C15EC4">
        <w:rPr>
          <w:rFonts w:cs="FrankRuehl" w:hint="cs"/>
          <w:sz w:val="26"/>
          <w:szCs w:val="26"/>
          <w:rtl/>
        </w:rPr>
        <w:t>תקופות נוספות של</w:t>
      </w:r>
      <w:r>
        <w:rPr>
          <w:rFonts w:cs="FrankRuehl" w:hint="cs"/>
          <w:sz w:val="26"/>
          <w:szCs w:val="26"/>
          <w:rtl/>
        </w:rPr>
        <w:t xml:space="preserve"> שנה או</w:t>
      </w:r>
      <w:r w:rsidR="00306AD1">
        <w:rPr>
          <w:rFonts w:cs="FrankRuehl" w:hint="cs"/>
          <w:sz w:val="26"/>
          <w:szCs w:val="26"/>
          <w:rtl/>
        </w:rPr>
        <w:t xml:space="preserve"> של יותר, או</w:t>
      </w:r>
      <w:r>
        <w:rPr>
          <w:rFonts w:cs="FrankRuehl" w:hint="cs"/>
          <w:sz w:val="26"/>
          <w:szCs w:val="26"/>
          <w:rtl/>
        </w:rPr>
        <w:t xml:space="preserve"> של </w:t>
      </w:r>
      <w:r w:rsidRPr="0077084E">
        <w:rPr>
          <w:rFonts w:cs="FrankRuehl" w:hint="cs"/>
          <w:sz w:val="26"/>
          <w:szCs w:val="26"/>
          <w:rtl/>
        </w:rPr>
        <w:t>חלק ממנה</w:t>
      </w:r>
      <w:r w:rsidR="0004032E">
        <w:rPr>
          <w:rFonts w:cs="FrankRuehl" w:hint="cs"/>
          <w:sz w:val="26"/>
          <w:szCs w:val="26"/>
          <w:rtl/>
        </w:rPr>
        <w:t xml:space="preserve">, </w:t>
      </w:r>
      <w:r>
        <w:rPr>
          <w:rFonts w:cs="FrankRuehl" w:hint="cs"/>
          <w:sz w:val="26"/>
          <w:szCs w:val="26"/>
          <w:rtl/>
        </w:rPr>
        <w:t>בכל פעם,</w:t>
      </w:r>
      <w:r w:rsidRPr="00B94AAC">
        <w:rPr>
          <w:rFonts w:cs="FrankRuehl" w:hint="cs"/>
          <w:sz w:val="26"/>
          <w:szCs w:val="26"/>
          <w:rtl/>
        </w:rPr>
        <w:t xml:space="preserve"> </w:t>
      </w:r>
      <w:r>
        <w:rPr>
          <w:rFonts w:cs="FrankRuehl" w:hint="cs"/>
          <w:sz w:val="26"/>
          <w:szCs w:val="26"/>
          <w:rtl/>
        </w:rPr>
        <w:t>בגין השירות או כל חלק ממנו,</w:t>
      </w:r>
      <w:r w:rsidRPr="0077084E">
        <w:rPr>
          <w:rFonts w:cs="FrankRuehl" w:hint="cs"/>
          <w:sz w:val="26"/>
          <w:szCs w:val="26"/>
          <w:rtl/>
        </w:rPr>
        <w:t xml:space="preserve"> </w:t>
      </w:r>
      <w:r w:rsidR="008A4743">
        <w:rPr>
          <w:rFonts w:cs="FrankRuehl" w:hint="cs"/>
          <w:sz w:val="26"/>
          <w:szCs w:val="26"/>
          <w:rtl/>
        </w:rPr>
        <w:t xml:space="preserve">או להגדיל את היקף ההתקשרות בעד 30%, </w:t>
      </w:r>
      <w:r w:rsidRPr="0077084E">
        <w:rPr>
          <w:rFonts w:cs="FrankRuehl" w:hint="cs"/>
          <w:sz w:val="26"/>
          <w:szCs w:val="26"/>
          <w:rtl/>
        </w:rPr>
        <w:t xml:space="preserve">לפי שיקול דעתה </w:t>
      </w:r>
      <w:r>
        <w:rPr>
          <w:rFonts w:cs="FrankRuehl" w:hint="cs"/>
          <w:sz w:val="26"/>
          <w:szCs w:val="26"/>
          <w:rtl/>
        </w:rPr>
        <w:t>המקצועי</w:t>
      </w:r>
      <w:r w:rsidRPr="0077084E">
        <w:rPr>
          <w:rFonts w:cs="FrankRuehl" w:hint="cs"/>
          <w:sz w:val="26"/>
          <w:szCs w:val="26"/>
          <w:rtl/>
        </w:rPr>
        <w:t xml:space="preserve"> כמפורט בהסכם ובכפוף לאישור</w:t>
      </w:r>
      <w:r>
        <w:rPr>
          <w:rFonts w:cs="FrankRuehl" w:hint="cs"/>
          <w:sz w:val="26"/>
          <w:szCs w:val="26"/>
          <w:rtl/>
        </w:rPr>
        <w:t xml:space="preserve"> מראש מאת</w:t>
      </w:r>
      <w:r w:rsidRPr="0077084E">
        <w:rPr>
          <w:rFonts w:cs="FrankRuehl" w:hint="cs"/>
          <w:sz w:val="26"/>
          <w:szCs w:val="26"/>
          <w:rtl/>
        </w:rPr>
        <w:t xml:space="preserve"> ועדת המכרזים והמגבלות התקציביות באותה העת</w:t>
      </w:r>
      <w:r>
        <w:rPr>
          <w:rFonts w:cs="FrankRuehl" w:hint="cs"/>
          <w:sz w:val="26"/>
          <w:szCs w:val="26"/>
          <w:rtl/>
        </w:rPr>
        <w:t xml:space="preserve">, ובלבד שתקופת ההתקשרות הכוללת (לרבות הראשונה) לא תעלה על 5 (חמש) שנים בסך </w:t>
      </w:r>
      <w:proofErr w:type="spellStart"/>
      <w:r>
        <w:rPr>
          <w:rFonts w:cs="FrankRuehl" w:hint="cs"/>
          <w:sz w:val="26"/>
          <w:szCs w:val="26"/>
          <w:rtl/>
        </w:rPr>
        <w:t>הכל</w:t>
      </w:r>
      <w:proofErr w:type="spellEnd"/>
      <w:r>
        <w:rPr>
          <w:rFonts w:cs="FrankRuehl" w:hint="cs"/>
          <w:sz w:val="26"/>
          <w:szCs w:val="26"/>
          <w:rtl/>
        </w:rPr>
        <w:t>.</w:t>
      </w:r>
    </w:p>
    <w:p w14:paraId="291B05CF" w14:textId="7E4039A5" w:rsidR="006D3D3E" w:rsidRPr="00600814" w:rsidRDefault="006D3D3E">
      <w:pPr>
        <w:pStyle w:val="a6"/>
        <w:numPr>
          <w:ilvl w:val="1"/>
          <w:numId w:val="2"/>
        </w:numPr>
        <w:tabs>
          <w:tab w:val="left" w:pos="848"/>
        </w:tabs>
        <w:spacing w:after="0" w:line="360" w:lineRule="auto"/>
        <w:ind w:left="681" w:hanging="397"/>
        <w:jc w:val="both"/>
        <w:rPr>
          <w:rFonts w:cs="FrankRuehl"/>
          <w:sz w:val="26"/>
          <w:szCs w:val="26"/>
        </w:rPr>
      </w:pPr>
      <w:r w:rsidRPr="00600814">
        <w:rPr>
          <w:rFonts w:cs="FrankRuehl" w:hint="cs"/>
          <w:sz w:val="26"/>
          <w:szCs w:val="26"/>
          <w:rtl/>
        </w:rPr>
        <w:lastRenderedPageBreak/>
        <w:t xml:space="preserve">תחילת תקופת ההתקשרות המשוערת תהא מיום </w:t>
      </w:r>
      <w:r w:rsidR="00F94FE8">
        <w:rPr>
          <w:rFonts w:cs="FrankRuehl" w:hint="cs"/>
          <w:sz w:val="26"/>
          <w:szCs w:val="26"/>
          <w:rtl/>
        </w:rPr>
        <w:t>1.11.2023.</w:t>
      </w:r>
      <w:r w:rsidRPr="00600814">
        <w:rPr>
          <w:rFonts w:cs="FrankRuehl" w:hint="cs"/>
          <w:sz w:val="26"/>
          <w:szCs w:val="26"/>
          <w:rtl/>
        </w:rPr>
        <w:t xml:space="preserve"> יובהר</w:t>
      </w:r>
      <w:r w:rsidR="00536CD4" w:rsidRPr="00600814">
        <w:rPr>
          <w:rFonts w:cs="FrankRuehl" w:hint="cs"/>
          <w:sz w:val="26"/>
          <w:szCs w:val="26"/>
          <w:rtl/>
        </w:rPr>
        <w:t>,</w:t>
      </w:r>
      <w:r w:rsidRPr="00600814">
        <w:rPr>
          <w:rFonts w:cs="FrankRuehl" w:hint="cs"/>
          <w:sz w:val="26"/>
          <w:szCs w:val="26"/>
          <w:rtl/>
        </w:rPr>
        <w:t xml:space="preserve"> כי ההסכם ייכנס לתוקף רק לאחר חתימת </w:t>
      </w:r>
      <w:r w:rsidR="003B2D63" w:rsidRPr="00600814">
        <w:rPr>
          <w:rFonts w:cs="FrankRuehl" w:hint="cs"/>
          <w:sz w:val="26"/>
          <w:szCs w:val="26"/>
          <w:rtl/>
        </w:rPr>
        <w:t xml:space="preserve">כל </w:t>
      </w:r>
      <w:proofErr w:type="spellStart"/>
      <w:r w:rsidRPr="00600814">
        <w:rPr>
          <w:rFonts w:cs="FrankRuehl" w:hint="cs"/>
          <w:sz w:val="26"/>
          <w:szCs w:val="26"/>
          <w:rtl/>
        </w:rPr>
        <w:t>מורשי</w:t>
      </w:r>
      <w:proofErr w:type="spellEnd"/>
      <w:r w:rsidR="00A52E5E">
        <w:rPr>
          <w:rFonts w:cs="FrankRuehl" w:hint="cs"/>
          <w:sz w:val="26"/>
          <w:szCs w:val="26"/>
          <w:rtl/>
        </w:rPr>
        <w:t>/</w:t>
      </w:r>
      <w:proofErr w:type="spellStart"/>
      <w:r w:rsidR="00A52E5E">
        <w:rPr>
          <w:rFonts w:cs="FrankRuehl" w:hint="cs"/>
          <w:sz w:val="26"/>
          <w:szCs w:val="26"/>
          <w:rtl/>
        </w:rPr>
        <w:t>ות</w:t>
      </w:r>
      <w:proofErr w:type="spellEnd"/>
      <w:r w:rsidRPr="00600814">
        <w:rPr>
          <w:rFonts w:cs="FrankRuehl" w:hint="cs"/>
          <w:sz w:val="26"/>
          <w:szCs w:val="26"/>
          <w:rtl/>
        </w:rPr>
        <w:t xml:space="preserve"> החתימה מטעם הרשות על ההסכם.</w:t>
      </w:r>
    </w:p>
    <w:p w14:paraId="0CBA9405" w14:textId="77777777" w:rsidR="00D025FC" w:rsidRPr="00DE0236" w:rsidRDefault="00D025FC" w:rsidP="009D0204">
      <w:pPr>
        <w:spacing w:after="0"/>
        <w:ind w:left="-2"/>
        <w:jc w:val="both"/>
        <w:rPr>
          <w:rFonts w:cs="FrankRuehl"/>
          <w:sz w:val="26"/>
          <w:szCs w:val="26"/>
          <w:rtl/>
        </w:rPr>
      </w:pPr>
    </w:p>
    <w:p w14:paraId="6CCD31AC" w14:textId="77777777" w:rsidR="00014424" w:rsidRPr="00246811" w:rsidRDefault="00014424">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9" w:name="_Toc364353835"/>
      <w:r w:rsidRPr="00246811">
        <w:rPr>
          <w:rFonts w:cs="FrankRuehl"/>
          <w:b/>
          <w:bCs/>
          <w:sz w:val="32"/>
          <w:szCs w:val="32"/>
          <w:u w:val="single"/>
          <w:rtl/>
        </w:rPr>
        <w:t>תנאים מוקדמים להשתתפות במכרז (תנאי סף)</w:t>
      </w:r>
      <w:bookmarkEnd w:id="9"/>
    </w:p>
    <w:p w14:paraId="16F7739F" w14:textId="77777777" w:rsidR="00014424" w:rsidRDefault="00014424" w:rsidP="00420F59">
      <w:pPr>
        <w:spacing w:after="0" w:line="360" w:lineRule="auto"/>
        <w:ind w:left="-2" w:firstLine="283"/>
        <w:jc w:val="both"/>
        <w:rPr>
          <w:rFonts w:cs="FrankRuehl"/>
          <w:sz w:val="26"/>
          <w:szCs w:val="26"/>
          <w:rtl/>
        </w:rPr>
      </w:pPr>
      <w:r w:rsidRPr="00142E8C">
        <w:rPr>
          <w:rFonts w:cs="FrankRuehl" w:hint="cs"/>
          <w:sz w:val="26"/>
          <w:szCs w:val="26"/>
          <w:rtl/>
        </w:rPr>
        <w:t>על המציע</w:t>
      </w:r>
      <w:r w:rsidR="00420F59">
        <w:rPr>
          <w:rFonts w:cs="FrankRuehl" w:hint="cs"/>
          <w:sz w:val="26"/>
          <w:szCs w:val="26"/>
          <w:rtl/>
        </w:rPr>
        <w:t>ים</w:t>
      </w:r>
      <w:r w:rsidRPr="00142E8C">
        <w:rPr>
          <w:rFonts w:cs="FrankRuehl" w:hint="cs"/>
          <w:sz w:val="26"/>
          <w:szCs w:val="26"/>
          <w:rtl/>
        </w:rPr>
        <w:t xml:space="preserve">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w:t>
      </w:r>
      <w:r w:rsidR="00420F59">
        <w:rPr>
          <w:rFonts w:cs="FrankRuehl" w:hint="cs"/>
          <w:sz w:val="26"/>
          <w:szCs w:val="26"/>
          <w:rtl/>
        </w:rPr>
        <w:t xml:space="preserve">ו </w:t>
      </w:r>
      <w:r w:rsidRPr="00142E8C">
        <w:rPr>
          <w:rFonts w:cs="FrankRuehl" w:hint="cs"/>
          <w:sz w:val="26"/>
          <w:szCs w:val="26"/>
          <w:rtl/>
        </w:rPr>
        <w:t>זכאי</w:t>
      </w:r>
      <w:r w:rsidR="00420F59">
        <w:rPr>
          <w:rFonts w:cs="FrankRuehl" w:hint="cs"/>
          <w:sz w:val="26"/>
          <w:szCs w:val="26"/>
          <w:rtl/>
        </w:rPr>
        <w:t>ם</w:t>
      </w:r>
      <w:r w:rsidRPr="00142E8C">
        <w:rPr>
          <w:rFonts w:cs="FrankRuehl" w:hint="cs"/>
          <w:sz w:val="26"/>
          <w:szCs w:val="26"/>
          <w:rtl/>
        </w:rPr>
        <w:t xml:space="preserve"> להשתתף במכרז:</w:t>
      </w:r>
    </w:p>
    <w:p w14:paraId="2E1B500A" w14:textId="77777777" w:rsidR="00F94D72" w:rsidRPr="00F94D72" w:rsidRDefault="00F94D72" w:rsidP="00843848">
      <w:pPr>
        <w:pStyle w:val="a6"/>
        <w:numPr>
          <w:ilvl w:val="0"/>
          <w:numId w:val="32"/>
        </w:numPr>
        <w:spacing w:after="0" w:line="360" w:lineRule="auto"/>
        <w:jc w:val="both"/>
        <w:rPr>
          <w:rFonts w:cs="FrankRuehl"/>
          <w:b/>
          <w:bCs/>
          <w:sz w:val="26"/>
          <w:szCs w:val="26"/>
          <w:rtl/>
        </w:rPr>
      </w:pPr>
      <w:r w:rsidRPr="00626D0A">
        <w:rPr>
          <w:rFonts w:cs="FrankRuehl" w:hint="cs"/>
          <w:b/>
          <w:bCs/>
          <w:sz w:val="26"/>
          <w:szCs w:val="26"/>
          <w:rtl/>
        </w:rPr>
        <w:t xml:space="preserve">יובהר כי </w:t>
      </w:r>
      <w:r>
        <w:rPr>
          <w:rFonts w:cs="FrankRuehl" w:hint="cs"/>
          <w:b/>
          <w:bCs/>
          <w:sz w:val="26"/>
          <w:szCs w:val="26"/>
          <w:rtl/>
        </w:rPr>
        <w:t xml:space="preserve">ההשתתפות במכרז אסורה על </w:t>
      </w:r>
      <w:r w:rsidRPr="00626D0A">
        <w:rPr>
          <w:rFonts w:cs="FrankRuehl" w:hint="cs"/>
          <w:b/>
          <w:bCs/>
          <w:sz w:val="26"/>
          <w:szCs w:val="26"/>
          <w:rtl/>
        </w:rPr>
        <w:t>מציע</w:t>
      </w:r>
      <w:r w:rsidR="00420F59">
        <w:rPr>
          <w:rFonts w:cs="FrankRuehl" w:hint="cs"/>
          <w:b/>
          <w:bCs/>
          <w:sz w:val="26"/>
          <w:szCs w:val="26"/>
          <w:rtl/>
        </w:rPr>
        <w:t>ים</w:t>
      </w:r>
      <w:r w:rsidRPr="00626D0A">
        <w:rPr>
          <w:rFonts w:cs="FrankRuehl" w:hint="cs"/>
          <w:b/>
          <w:bCs/>
          <w:sz w:val="26"/>
          <w:szCs w:val="26"/>
          <w:rtl/>
        </w:rPr>
        <w:t xml:space="preserve"> שהינ</w:t>
      </w:r>
      <w:r w:rsidR="00420F59">
        <w:rPr>
          <w:rFonts w:cs="FrankRuehl" w:hint="cs"/>
          <w:b/>
          <w:bCs/>
          <w:sz w:val="26"/>
          <w:szCs w:val="26"/>
          <w:rtl/>
        </w:rPr>
        <w:t>ם</w:t>
      </w:r>
      <w:r w:rsidRPr="00626D0A">
        <w:rPr>
          <w:rFonts w:cs="FrankRuehl" w:hint="cs"/>
          <w:b/>
          <w:bCs/>
          <w:sz w:val="26"/>
          <w:szCs w:val="26"/>
          <w:rtl/>
        </w:rPr>
        <w:t xml:space="preserve"> </w:t>
      </w:r>
      <w:r>
        <w:rPr>
          <w:rFonts w:cs="FrankRuehl" w:hint="cs"/>
          <w:b/>
          <w:bCs/>
          <w:sz w:val="26"/>
          <w:szCs w:val="26"/>
          <w:rtl/>
        </w:rPr>
        <w:t>"</w:t>
      </w:r>
      <w:r w:rsidRPr="00626D0A">
        <w:rPr>
          <w:rFonts w:cs="FrankRuehl" w:hint="cs"/>
          <w:b/>
          <w:bCs/>
          <w:sz w:val="26"/>
          <w:szCs w:val="26"/>
          <w:rtl/>
        </w:rPr>
        <w:t>קבלן כוח אדם</w:t>
      </w:r>
      <w:r>
        <w:rPr>
          <w:rFonts w:cs="FrankRuehl" w:hint="cs"/>
          <w:b/>
          <w:bCs/>
          <w:sz w:val="26"/>
          <w:szCs w:val="26"/>
          <w:rtl/>
        </w:rPr>
        <w:t>"</w:t>
      </w:r>
      <w:r w:rsidRPr="00626D0A">
        <w:rPr>
          <w:rFonts w:cs="FrankRuehl" w:hint="cs"/>
          <w:b/>
          <w:bCs/>
          <w:sz w:val="26"/>
          <w:szCs w:val="26"/>
          <w:rtl/>
        </w:rPr>
        <w:t xml:space="preserve"> </w:t>
      </w:r>
      <w:r>
        <w:rPr>
          <w:rFonts w:cs="FrankRuehl" w:hint="cs"/>
          <w:b/>
          <w:bCs/>
          <w:sz w:val="26"/>
          <w:szCs w:val="26"/>
          <w:rtl/>
        </w:rPr>
        <w:t xml:space="preserve">או "קבלן שירות", </w:t>
      </w:r>
      <w:r w:rsidRPr="00626D0A">
        <w:rPr>
          <w:rFonts w:cs="FrankRuehl" w:hint="cs"/>
          <w:b/>
          <w:bCs/>
          <w:sz w:val="26"/>
          <w:szCs w:val="26"/>
          <w:rtl/>
        </w:rPr>
        <w:t>כהגדרת</w:t>
      </w:r>
      <w:r>
        <w:rPr>
          <w:rFonts w:cs="FrankRuehl" w:hint="cs"/>
          <w:b/>
          <w:bCs/>
          <w:sz w:val="26"/>
          <w:szCs w:val="26"/>
          <w:rtl/>
        </w:rPr>
        <w:t>ם</w:t>
      </w:r>
      <w:r w:rsidRPr="00626D0A">
        <w:rPr>
          <w:rFonts w:cs="FrankRuehl" w:hint="cs"/>
          <w:b/>
          <w:bCs/>
          <w:sz w:val="26"/>
          <w:szCs w:val="26"/>
          <w:rtl/>
        </w:rPr>
        <w:t xml:space="preserve"> בחוק </w:t>
      </w:r>
      <w:r w:rsidRPr="00626D0A">
        <w:rPr>
          <w:rFonts w:cs="FrankRuehl"/>
          <w:b/>
          <w:bCs/>
          <w:sz w:val="26"/>
          <w:szCs w:val="26"/>
          <w:rtl/>
        </w:rPr>
        <w:t xml:space="preserve">העסקת עובדים על ידי קבלני כוח אדם, </w:t>
      </w:r>
      <w:r>
        <w:rPr>
          <w:rFonts w:cs="FrankRuehl" w:hint="cs"/>
          <w:b/>
          <w:bCs/>
          <w:sz w:val="26"/>
          <w:szCs w:val="26"/>
          <w:rtl/>
        </w:rPr>
        <w:t>ה</w:t>
      </w:r>
      <w:r w:rsidRPr="00626D0A">
        <w:rPr>
          <w:rFonts w:cs="FrankRuehl"/>
          <w:b/>
          <w:bCs/>
          <w:sz w:val="26"/>
          <w:szCs w:val="26"/>
          <w:rtl/>
        </w:rPr>
        <w:t>תשנ"ו-1996</w:t>
      </w:r>
      <w:r>
        <w:rPr>
          <w:rFonts w:cs="FrankRuehl" w:hint="cs"/>
          <w:b/>
          <w:bCs/>
          <w:sz w:val="26"/>
          <w:szCs w:val="26"/>
          <w:rtl/>
        </w:rPr>
        <w:t xml:space="preserve">, </w:t>
      </w:r>
      <w:r w:rsidRPr="00626D0A">
        <w:rPr>
          <w:rFonts w:cs="FrankRuehl" w:hint="cs"/>
          <w:b/>
          <w:bCs/>
          <w:sz w:val="26"/>
          <w:szCs w:val="26"/>
          <w:rtl/>
        </w:rPr>
        <w:t>וככל ש</w:t>
      </w:r>
      <w:r w:rsidR="00D72CD4">
        <w:rPr>
          <w:rFonts w:cs="FrankRuehl" w:hint="cs"/>
          <w:b/>
          <w:bCs/>
          <w:sz w:val="26"/>
          <w:szCs w:val="26"/>
          <w:rtl/>
        </w:rPr>
        <w:t>ת</w:t>
      </w:r>
      <w:r w:rsidR="00420F59">
        <w:rPr>
          <w:rFonts w:cs="FrankRuehl" w:hint="cs"/>
          <w:b/>
          <w:bCs/>
          <w:sz w:val="26"/>
          <w:szCs w:val="26"/>
          <w:rtl/>
        </w:rPr>
        <w:t>ו</w:t>
      </w:r>
      <w:r w:rsidRPr="00626D0A">
        <w:rPr>
          <w:rFonts w:cs="FrankRuehl" w:hint="cs"/>
          <w:b/>
          <w:bCs/>
          <w:sz w:val="26"/>
          <w:szCs w:val="26"/>
          <w:rtl/>
        </w:rPr>
        <w:t>גש הצעה</w:t>
      </w:r>
      <w:r w:rsidR="00A52E5E">
        <w:rPr>
          <w:rFonts w:cs="FrankRuehl" w:hint="cs"/>
          <w:b/>
          <w:bCs/>
          <w:sz w:val="26"/>
          <w:szCs w:val="26"/>
          <w:rtl/>
        </w:rPr>
        <w:t xml:space="preserve"> מטעמם</w:t>
      </w:r>
      <w:r w:rsidRPr="00626D0A">
        <w:rPr>
          <w:rFonts w:cs="FrankRuehl" w:hint="cs"/>
          <w:b/>
          <w:bCs/>
          <w:sz w:val="26"/>
          <w:szCs w:val="26"/>
          <w:rtl/>
        </w:rPr>
        <w:t xml:space="preserve"> </w:t>
      </w:r>
      <w:r w:rsidRPr="00626D0A">
        <w:rPr>
          <w:rFonts w:cs="FrankRuehl"/>
          <w:b/>
          <w:bCs/>
          <w:sz w:val="26"/>
          <w:szCs w:val="26"/>
          <w:rtl/>
        </w:rPr>
        <w:t>–</w:t>
      </w:r>
      <w:r w:rsidR="00A52E5E">
        <w:rPr>
          <w:rFonts w:cs="FrankRuehl" w:hint="cs"/>
          <w:b/>
          <w:bCs/>
          <w:sz w:val="26"/>
          <w:szCs w:val="26"/>
          <w:rtl/>
        </w:rPr>
        <w:t xml:space="preserve"> </w:t>
      </w:r>
      <w:r w:rsidRPr="00626D0A">
        <w:rPr>
          <w:rFonts w:cs="FrankRuehl" w:hint="cs"/>
          <w:b/>
          <w:bCs/>
          <w:sz w:val="26"/>
          <w:szCs w:val="26"/>
          <w:rtl/>
        </w:rPr>
        <w:t xml:space="preserve">תיפסל </w:t>
      </w:r>
      <w:r w:rsidR="00A52E5E">
        <w:rPr>
          <w:rFonts w:cs="FrankRuehl" w:hint="cs"/>
          <w:b/>
          <w:bCs/>
          <w:sz w:val="26"/>
          <w:szCs w:val="26"/>
          <w:rtl/>
        </w:rPr>
        <w:t xml:space="preserve">זו </w:t>
      </w:r>
      <w:r w:rsidRPr="00626D0A">
        <w:rPr>
          <w:rFonts w:cs="FrankRuehl" w:hint="cs"/>
          <w:b/>
          <w:bCs/>
          <w:sz w:val="26"/>
          <w:szCs w:val="26"/>
          <w:rtl/>
        </w:rPr>
        <w:t>על הסף.</w:t>
      </w:r>
    </w:p>
    <w:p w14:paraId="68DA48BA" w14:textId="77777777" w:rsidR="00897B0C" w:rsidRPr="009D0204" w:rsidRDefault="00897B0C">
      <w:pPr>
        <w:pStyle w:val="a6"/>
        <w:numPr>
          <w:ilvl w:val="1"/>
          <w:numId w:val="2"/>
        </w:numPr>
        <w:shd w:val="clear" w:color="auto" w:fill="CCC0D9" w:themeFill="accent4" w:themeFillTint="66"/>
        <w:spacing w:after="0" w:line="360" w:lineRule="auto"/>
        <w:ind w:left="709" w:hanging="425"/>
        <w:jc w:val="both"/>
        <w:rPr>
          <w:rFonts w:cs="FrankRuehl"/>
          <w:b/>
          <w:bCs/>
          <w:sz w:val="26"/>
          <w:szCs w:val="26"/>
          <w:u w:val="single"/>
          <w:rtl/>
        </w:rPr>
      </w:pPr>
      <w:r w:rsidRPr="009D0204">
        <w:rPr>
          <w:rFonts w:cs="FrankRuehl" w:hint="cs"/>
          <w:b/>
          <w:bCs/>
          <w:sz w:val="26"/>
          <w:szCs w:val="26"/>
          <w:u w:val="single"/>
          <w:rtl/>
        </w:rPr>
        <w:t xml:space="preserve">תנאי סף מקצועיים </w:t>
      </w:r>
    </w:p>
    <w:p w14:paraId="1924F126" w14:textId="77777777" w:rsidR="00733393" w:rsidRPr="00733393" w:rsidRDefault="00733393" w:rsidP="00733393">
      <w:pPr>
        <w:pStyle w:val="a6"/>
        <w:widowControl w:val="0"/>
        <w:tabs>
          <w:tab w:val="left" w:pos="1069"/>
        </w:tabs>
        <w:adjustRightInd w:val="0"/>
        <w:spacing w:after="0" w:line="240" w:lineRule="auto"/>
        <w:ind w:left="1621"/>
        <w:jc w:val="both"/>
        <w:textAlignment w:val="baseline"/>
        <w:rPr>
          <w:rFonts w:cs="FrankRuehl"/>
          <w:sz w:val="20"/>
          <w:szCs w:val="20"/>
        </w:rPr>
      </w:pPr>
    </w:p>
    <w:p w14:paraId="3943EFA9" w14:textId="77777777" w:rsidR="00897B0C" w:rsidRPr="00142E8C" w:rsidRDefault="003D1C1B">
      <w:pPr>
        <w:pStyle w:val="a6"/>
        <w:widowControl w:val="0"/>
        <w:numPr>
          <w:ilvl w:val="2"/>
          <w:numId w:val="2"/>
        </w:numPr>
        <w:shd w:val="clear" w:color="auto" w:fill="C6D9F1" w:themeFill="text2" w:themeFillTint="33"/>
        <w:tabs>
          <w:tab w:val="left" w:pos="1069"/>
        </w:tabs>
        <w:adjustRightInd w:val="0"/>
        <w:spacing w:after="0" w:line="360" w:lineRule="auto"/>
        <w:ind w:left="1261" w:hanging="532"/>
        <w:jc w:val="both"/>
        <w:textAlignment w:val="baseline"/>
        <w:rPr>
          <w:rFonts w:cs="FrankRuehl"/>
          <w:sz w:val="26"/>
          <w:szCs w:val="26"/>
          <w:rtl/>
        </w:rPr>
      </w:pPr>
      <w:r>
        <w:rPr>
          <w:rFonts w:cs="FrankRuehl" w:hint="cs"/>
          <w:b/>
          <w:bCs/>
          <w:sz w:val="26"/>
          <w:szCs w:val="26"/>
          <w:u w:val="single"/>
          <w:rtl/>
        </w:rPr>
        <w:t>תנאי סף ל</w:t>
      </w:r>
      <w:r w:rsidR="00897B0C" w:rsidRPr="009D0204">
        <w:rPr>
          <w:rFonts w:cs="FrankRuehl" w:hint="cs"/>
          <w:b/>
          <w:bCs/>
          <w:sz w:val="26"/>
          <w:szCs w:val="26"/>
          <w:u w:val="single"/>
          <w:rtl/>
        </w:rPr>
        <w:t>כוח</w:t>
      </w:r>
      <w:r w:rsidR="00B402CE" w:rsidRPr="009D0204">
        <w:rPr>
          <w:rFonts w:cs="FrankRuehl" w:hint="cs"/>
          <w:b/>
          <w:bCs/>
          <w:sz w:val="26"/>
          <w:szCs w:val="26"/>
          <w:u w:val="single"/>
          <w:rtl/>
        </w:rPr>
        <w:t>-</w:t>
      </w:r>
      <w:r w:rsidR="00897B0C" w:rsidRPr="009D0204">
        <w:rPr>
          <w:rFonts w:cs="FrankRuehl" w:hint="cs"/>
          <w:b/>
          <w:bCs/>
          <w:sz w:val="26"/>
          <w:szCs w:val="26"/>
          <w:u w:val="single"/>
          <w:rtl/>
        </w:rPr>
        <w:t>אדם</w:t>
      </w:r>
    </w:p>
    <w:p w14:paraId="7E4DEA5A" w14:textId="77777777" w:rsidR="00897B0C" w:rsidRPr="00672882" w:rsidRDefault="009D0204" w:rsidP="00420F59">
      <w:pPr>
        <w:pStyle w:val="a6"/>
        <w:spacing w:after="0"/>
        <w:ind w:left="1261"/>
        <w:rPr>
          <w:rFonts w:cs="FrankRuehl"/>
          <w:sz w:val="26"/>
          <w:szCs w:val="26"/>
          <w:rtl/>
        </w:rPr>
      </w:pPr>
      <w:bookmarkStart w:id="10" w:name="_Hlk133923503"/>
      <w:r>
        <w:rPr>
          <w:rFonts w:cs="FrankRuehl" w:hint="cs"/>
          <w:sz w:val="26"/>
          <w:szCs w:val="26"/>
          <w:rtl/>
        </w:rPr>
        <w:t>המציע</w:t>
      </w:r>
      <w:r w:rsidR="00420F59">
        <w:rPr>
          <w:rFonts w:cs="FrankRuehl" w:hint="cs"/>
          <w:sz w:val="26"/>
          <w:szCs w:val="26"/>
          <w:rtl/>
        </w:rPr>
        <w:t>ים</w:t>
      </w:r>
      <w:r>
        <w:rPr>
          <w:rFonts w:cs="FrankRuehl" w:hint="cs"/>
          <w:sz w:val="26"/>
          <w:szCs w:val="26"/>
          <w:rtl/>
        </w:rPr>
        <w:t xml:space="preserve"> </w:t>
      </w:r>
      <w:r w:rsidR="00420F59">
        <w:rPr>
          <w:rFonts w:cs="FrankRuehl" w:hint="cs"/>
          <w:sz w:val="26"/>
          <w:szCs w:val="26"/>
          <w:rtl/>
        </w:rPr>
        <w:t>י</w:t>
      </w:r>
      <w:r>
        <w:rPr>
          <w:rFonts w:cs="FrankRuehl" w:hint="cs"/>
          <w:sz w:val="26"/>
          <w:szCs w:val="26"/>
          <w:rtl/>
        </w:rPr>
        <w:t>עמיד</w:t>
      </w:r>
      <w:r w:rsidR="00420F59">
        <w:rPr>
          <w:rFonts w:cs="FrankRuehl" w:hint="cs"/>
          <w:sz w:val="26"/>
          <w:szCs w:val="26"/>
          <w:rtl/>
        </w:rPr>
        <w:t>ו</w:t>
      </w:r>
      <w:r>
        <w:rPr>
          <w:rFonts w:cs="FrankRuehl" w:hint="cs"/>
          <w:sz w:val="26"/>
          <w:szCs w:val="26"/>
          <w:rtl/>
        </w:rPr>
        <w:t xml:space="preserve"> כוח אדם העומד ב</w:t>
      </w:r>
      <w:r w:rsidR="00897B0C" w:rsidRPr="00672882">
        <w:rPr>
          <w:rFonts w:cs="FrankRuehl" w:hint="cs"/>
          <w:sz w:val="26"/>
          <w:szCs w:val="26"/>
          <w:rtl/>
        </w:rPr>
        <w:t>דרישות המפורטות להלן, באופן מצטבר:</w:t>
      </w:r>
    </w:p>
    <w:p w14:paraId="0E24753C" w14:textId="77777777" w:rsidR="00897B0C" w:rsidRDefault="00897B0C" w:rsidP="009D0204">
      <w:pPr>
        <w:overflowPunct w:val="0"/>
        <w:autoSpaceDE w:val="0"/>
        <w:autoSpaceDN w:val="0"/>
        <w:adjustRightInd w:val="0"/>
        <w:spacing w:after="0" w:line="240" w:lineRule="auto"/>
        <w:ind w:left="706"/>
        <w:jc w:val="both"/>
        <w:textAlignment w:val="baseline"/>
        <w:rPr>
          <w:rFonts w:cs="FrankRuehl"/>
          <w:b/>
          <w:bCs/>
          <w:sz w:val="26"/>
          <w:szCs w:val="26"/>
          <w:highlight w:val="yellow"/>
          <w:u w:val="single"/>
          <w:rtl/>
        </w:rPr>
      </w:pPr>
    </w:p>
    <w:p w14:paraId="27B24010" w14:textId="77777777" w:rsidR="003F4A1B" w:rsidRPr="003F4A1B" w:rsidRDefault="003F4A1B">
      <w:pPr>
        <w:pStyle w:val="a6"/>
        <w:numPr>
          <w:ilvl w:val="3"/>
          <w:numId w:val="2"/>
        </w:numPr>
        <w:shd w:val="clear" w:color="auto" w:fill="FDE9D9" w:themeFill="accent6" w:themeFillTint="33"/>
        <w:spacing w:after="0" w:line="360" w:lineRule="auto"/>
        <w:jc w:val="both"/>
        <w:rPr>
          <w:rFonts w:cs="FrankRuehl"/>
          <w:b/>
          <w:bCs/>
          <w:sz w:val="26"/>
          <w:szCs w:val="26"/>
          <w:u w:val="single"/>
        </w:rPr>
      </w:pPr>
      <w:r w:rsidRPr="003F4A1B">
        <w:rPr>
          <w:rFonts w:cs="FrankRuehl" w:hint="cs"/>
          <w:b/>
          <w:bCs/>
          <w:sz w:val="26"/>
          <w:szCs w:val="26"/>
          <w:u w:val="single"/>
          <w:rtl/>
        </w:rPr>
        <w:t>ראש</w:t>
      </w:r>
      <w:r>
        <w:rPr>
          <w:rFonts w:cs="FrankRuehl" w:hint="cs"/>
          <w:b/>
          <w:bCs/>
          <w:sz w:val="26"/>
          <w:szCs w:val="26"/>
          <w:u w:val="single"/>
          <w:rtl/>
        </w:rPr>
        <w:t>/ת</w:t>
      </w:r>
      <w:r w:rsidRPr="003F4A1B">
        <w:rPr>
          <w:rFonts w:cs="FrankRuehl" w:hint="cs"/>
          <w:b/>
          <w:bCs/>
          <w:sz w:val="26"/>
          <w:szCs w:val="26"/>
          <w:u w:val="single"/>
          <w:rtl/>
        </w:rPr>
        <w:t xml:space="preserve"> הצוות</w:t>
      </w:r>
    </w:p>
    <w:p w14:paraId="7C50614D" w14:textId="77777777" w:rsidR="003F4A1B" w:rsidRPr="00D43CFB" w:rsidRDefault="003F4A1B" w:rsidP="003F4A1B">
      <w:pPr>
        <w:spacing w:after="0" w:line="360" w:lineRule="auto"/>
        <w:ind w:left="1234" w:firstLine="720"/>
        <w:jc w:val="both"/>
        <w:rPr>
          <w:rFonts w:cs="FrankRuehl"/>
          <w:sz w:val="26"/>
          <w:szCs w:val="26"/>
        </w:rPr>
      </w:pPr>
      <w:r w:rsidRPr="00D43CFB">
        <w:rPr>
          <w:rFonts w:cs="FrankRuehl" w:hint="eastAsia"/>
          <w:sz w:val="26"/>
          <w:szCs w:val="26"/>
          <w:rtl/>
        </w:rPr>
        <w:t>על</w:t>
      </w:r>
      <w:r w:rsidRPr="00D43CFB">
        <w:rPr>
          <w:rFonts w:cs="FrankRuehl"/>
          <w:sz w:val="26"/>
          <w:szCs w:val="26"/>
          <w:rtl/>
        </w:rPr>
        <w:t xml:space="preserve"> </w:t>
      </w:r>
      <w:r w:rsidRPr="00D43CFB">
        <w:rPr>
          <w:rFonts w:cs="FrankRuehl" w:hint="cs"/>
          <w:sz w:val="26"/>
          <w:szCs w:val="26"/>
          <w:rtl/>
        </w:rPr>
        <w:t>ראש</w:t>
      </w:r>
      <w:r>
        <w:rPr>
          <w:rFonts w:cs="FrankRuehl" w:hint="cs"/>
          <w:sz w:val="26"/>
          <w:szCs w:val="26"/>
          <w:rtl/>
        </w:rPr>
        <w:t>/ת</w:t>
      </w:r>
      <w:r w:rsidRPr="00D43CFB">
        <w:rPr>
          <w:rFonts w:cs="FrankRuehl" w:hint="cs"/>
          <w:sz w:val="26"/>
          <w:szCs w:val="26"/>
          <w:rtl/>
        </w:rPr>
        <w:t xml:space="preserve"> צוות המוצע </w:t>
      </w:r>
      <w:r w:rsidRPr="00D43CFB">
        <w:rPr>
          <w:rFonts w:cs="FrankRuehl" w:hint="eastAsia"/>
          <w:sz w:val="26"/>
          <w:szCs w:val="26"/>
          <w:rtl/>
        </w:rPr>
        <w:t>לעמוד</w:t>
      </w:r>
      <w:r w:rsidRPr="00D43CFB">
        <w:rPr>
          <w:rFonts w:cs="FrankRuehl"/>
          <w:sz w:val="26"/>
          <w:szCs w:val="26"/>
          <w:rtl/>
        </w:rPr>
        <w:t xml:space="preserve"> </w:t>
      </w:r>
      <w:r w:rsidRPr="00D43CFB">
        <w:rPr>
          <w:rFonts w:cs="FrankRuehl" w:hint="eastAsia"/>
          <w:sz w:val="26"/>
          <w:szCs w:val="26"/>
          <w:rtl/>
        </w:rPr>
        <w:t>בדרישות</w:t>
      </w:r>
      <w:r w:rsidRPr="00D43CFB">
        <w:rPr>
          <w:rFonts w:cs="FrankRuehl"/>
          <w:sz w:val="26"/>
          <w:szCs w:val="26"/>
          <w:rtl/>
        </w:rPr>
        <w:t xml:space="preserve"> </w:t>
      </w:r>
      <w:r w:rsidRPr="00D43CFB">
        <w:rPr>
          <w:rFonts w:cs="FrankRuehl" w:hint="eastAsia"/>
          <w:sz w:val="26"/>
          <w:szCs w:val="26"/>
          <w:rtl/>
        </w:rPr>
        <w:t>שלהלן</w:t>
      </w:r>
      <w:r w:rsidRPr="00D43CFB">
        <w:rPr>
          <w:rFonts w:cs="FrankRuehl"/>
          <w:sz w:val="26"/>
          <w:szCs w:val="26"/>
          <w:rtl/>
        </w:rPr>
        <w:t xml:space="preserve"> </w:t>
      </w:r>
      <w:r w:rsidRPr="00D43CFB">
        <w:rPr>
          <w:rFonts w:cs="FrankRuehl" w:hint="eastAsia"/>
          <w:sz w:val="26"/>
          <w:szCs w:val="26"/>
          <w:rtl/>
        </w:rPr>
        <w:t>באופן</w:t>
      </w:r>
      <w:r w:rsidRPr="00D43CFB">
        <w:rPr>
          <w:rFonts w:cs="FrankRuehl"/>
          <w:sz w:val="26"/>
          <w:szCs w:val="26"/>
          <w:rtl/>
        </w:rPr>
        <w:t xml:space="preserve"> </w:t>
      </w:r>
      <w:r w:rsidRPr="00D43CFB">
        <w:rPr>
          <w:rFonts w:cs="FrankRuehl" w:hint="eastAsia"/>
          <w:sz w:val="26"/>
          <w:szCs w:val="26"/>
          <w:rtl/>
        </w:rPr>
        <w:t>מצטבר</w:t>
      </w:r>
      <w:r w:rsidRPr="00D43CFB">
        <w:rPr>
          <w:rFonts w:cs="FrankRuehl"/>
          <w:sz w:val="26"/>
          <w:szCs w:val="26"/>
          <w:rtl/>
        </w:rPr>
        <w:t>:</w:t>
      </w:r>
    </w:p>
    <w:p w14:paraId="32B1CFB8" w14:textId="77777777" w:rsidR="003F4A1B" w:rsidRDefault="003F4A1B">
      <w:pPr>
        <w:pStyle w:val="a6"/>
        <w:numPr>
          <w:ilvl w:val="4"/>
          <w:numId w:val="2"/>
        </w:numPr>
        <w:spacing w:after="0" w:line="360" w:lineRule="auto"/>
        <w:ind w:left="3088" w:hanging="1134"/>
        <w:jc w:val="both"/>
        <w:rPr>
          <w:rFonts w:cs="FrankRuehl"/>
          <w:sz w:val="26"/>
          <w:szCs w:val="26"/>
        </w:rPr>
      </w:pPr>
      <w:bookmarkStart w:id="11" w:name="_Hlk19964869"/>
      <w:r w:rsidRPr="00D43CFB">
        <w:rPr>
          <w:rFonts w:cs="FrankRuehl"/>
          <w:sz w:val="26"/>
          <w:szCs w:val="26"/>
          <w:rtl/>
        </w:rPr>
        <w:t xml:space="preserve">בעל ניסיון </w:t>
      </w:r>
      <w:r w:rsidRPr="00D43CFB">
        <w:rPr>
          <w:rFonts w:cs="FrankRuehl" w:hint="cs"/>
          <w:sz w:val="26"/>
          <w:szCs w:val="26"/>
          <w:rtl/>
        </w:rPr>
        <w:t xml:space="preserve">במהלך </w:t>
      </w:r>
      <w:r>
        <w:rPr>
          <w:rFonts w:cs="FrankRuehl" w:hint="cs"/>
          <w:sz w:val="26"/>
          <w:szCs w:val="26"/>
          <w:rtl/>
        </w:rPr>
        <w:t>10</w:t>
      </w:r>
      <w:r w:rsidRPr="00D43CFB">
        <w:rPr>
          <w:rFonts w:cs="FrankRuehl" w:hint="cs"/>
          <w:sz w:val="26"/>
          <w:szCs w:val="26"/>
          <w:rtl/>
        </w:rPr>
        <w:t xml:space="preserve"> השנים שקדמו למועד האחרון להגשת הצעות למכרז זה, במתן </w:t>
      </w:r>
      <w:r w:rsidRPr="00445725">
        <w:rPr>
          <w:rFonts w:cs="FrankRuehl" w:hint="cs"/>
          <w:sz w:val="26"/>
          <w:szCs w:val="26"/>
          <w:rtl/>
        </w:rPr>
        <w:t>שירותי בקרה הנדסית על ביצוע או פיקוח הנדסי או ניהול פרויקטים</w:t>
      </w:r>
      <w:r w:rsidRPr="00D43CFB">
        <w:rPr>
          <w:rFonts w:cs="FrankRuehl" w:hint="cs"/>
          <w:sz w:val="26"/>
          <w:szCs w:val="26"/>
          <w:rtl/>
        </w:rPr>
        <w:t xml:space="preserve"> </w:t>
      </w:r>
      <w:r w:rsidRPr="00D43CFB">
        <w:rPr>
          <w:rFonts w:cs="FrankRuehl" w:hint="eastAsia"/>
          <w:sz w:val="26"/>
          <w:szCs w:val="26"/>
          <w:rtl/>
        </w:rPr>
        <w:t>בתחום</w:t>
      </w:r>
      <w:r w:rsidRPr="00D43CFB">
        <w:rPr>
          <w:rFonts w:cs="FrankRuehl"/>
          <w:sz w:val="26"/>
          <w:szCs w:val="26"/>
          <w:rtl/>
        </w:rPr>
        <w:t xml:space="preserve"> </w:t>
      </w:r>
      <w:r w:rsidRPr="00D43CFB">
        <w:rPr>
          <w:rFonts w:cs="FrankRuehl" w:hint="eastAsia"/>
          <w:sz w:val="26"/>
          <w:szCs w:val="26"/>
          <w:rtl/>
        </w:rPr>
        <w:t>התשתיות</w:t>
      </w:r>
      <w:r w:rsidRPr="00D43CFB">
        <w:rPr>
          <w:rFonts w:cs="FrankRuehl" w:hint="cs"/>
          <w:sz w:val="26"/>
          <w:szCs w:val="26"/>
          <w:rtl/>
        </w:rPr>
        <w:t xml:space="preserve"> </w:t>
      </w:r>
      <w:r w:rsidRPr="00D43CFB">
        <w:rPr>
          <w:rFonts w:cs="FrankRuehl" w:hint="eastAsia"/>
          <w:sz w:val="26"/>
          <w:szCs w:val="26"/>
          <w:rtl/>
        </w:rPr>
        <w:t>העונים</w:t>
      </w:r>
      <w:r w:rsidRPr="00D43CFB">
        <w:rPr>
          <w:rFonts w:cs="FrankRuehl"/>
          <w:sz w:val="26"/>
          <w:szCs w:val="26"/>
          <w:rtl/>
        </w:rPr>
        <w:t xml:space="preserve"> </w:t>
      </w:r>
      <w:r w:rsidRPr="00D43CFB">
        <w:rPr>
          <w:rFonts w:cs="FrankRuehl" w:hint="eastAsia"/>
          <w:sz w:val="26"/>
          <w:szCs w:val="26"/>
          <w:rtl/>
        </w:rPr>
        <w:t>על</w:t>
      </w:r>
      <w:r w:rsidRPr="00D43CFB">
        <w:rPr>
          <w:rFonts w:cs="FrankRuehl"/>
          <w:sz w:val="26"/>
          <w:szCs w:val="26"/>
          <w:rtl/>
        </w:rPr>
        <w:t xml:space="preserve"> </w:t>
      </w:r>
      <w:r w:rsidRPr="00D43CFB">
        <w:rPr>
          <w:rFonts w:cs="FrankRuehl" w:hint="eastAsia"/>
          <w:sz w:val="26"/>
          <w:szCs w:val="26"/>
          <w:rtl/>
        </w:rPr>
        <w:t>הקריטריונים</w:t>
      </w:r>
      <w:r w:rsidRPr="00D43CFB">
        <w:rPr>
          <w:rFonts w:cs="FrankRuehl"/>
          <w:sz w:val="26"/>
          <w:szCs w:val="26"/>
          <w:rtl/>
        </w:rPr>
        <w:t xml:space="preserve"> </w:t>
      </w:r>
      <w:r w:rsidRPr="00D43CFB">
        <w:rPr>
          <w:rFonts w:cs="FrankRuehl" w:hint="eastAsia"/>
          <w:sz w:val="26"/>
          <w:szCs w:val="26"/>
          <w:rtl/>
        </w:rPr>
        <w:t>הבאים</w:t>
      </w:r>
      <w:r w:rsidRPr="00D43CFB">
        <w:rPr>
          <w:rFonts w:cs="FrankRuehl" w:hint="cs"/>
          <w:sz w:val="26"/>
          <w:szCs w:val="26"/>
          <w:rtl/>
        </w:rPr>
        <w:t xml:space="preserve">, במצטבר: </w:t>
      </w:r>
    </w:p>
    <w:p w14:paraId="6A7A8C59" w14:textId="77777777" w:rsidR="003F4A1B" w:rsidRPr="003D56ED" w:rsidRDefault="003F4A1B">
      <w:pPr>
        <w:pStyle w:val="a6"/>
        <w:numPr>
          <w:ilvl w:val="5"/>
          <w:numId w:val="2"/>
        </w:numPr>
        <w:spacing w:after="0" w:line="360" w:lineRule="auto"/>
        <w:ind w:left="4320" w:hanging="1232"/>
        <w:jc w:val="both"/>
        <w:rPr>
          <w:rFonts w:cs="FrankRuehl"/>
          <w:sz w:val="26"/>
          <w:szCs w:val="26"/>
        </w:rPr>
      </w:pPr>
      <w:r w:rsidRPr="003D56ED">
        <w:rPr>
          <w:rFonts w:cs="FrankRuehl" w:hint="eastAsia"/>
          <w:sz w:val="26"/>
          <w:szCs w:val="26"/>
          <w:rtl/>
        </w:rPr>
        <w:t>לפחות</w:t>
      </w:r>
      <w:r w:rsidRPr="003D56ED">
        <w:rPr>
          <w:rFonts w:cs="FrankRuehl" w:hint="cs"/>
          <w:sz w:val="26"/>
          <w:szCs w:val="26"/>
          <w:rtl/>
        </w:rPr>
        <w:t xml:space="preserve"> שלושה (3) </w:t>
      </w:r>
      <w:r w:rsidRPr="003D56ED">
        <w:rPr>
          <w:rFonts w:cs="FrankRuehl" w:hint="eastAsia"/>
          <w:sz w:val="26"/>
          <w:szCs w:val="26"/>
          <w:rtl/>
        </w:rPr>
        <w:t>פרויקטים</w:t>
      </w:r>
      <w:r w:rsidRPr="003D56ED">
        <w:rPr>
          <w:rFonts w:cs="FrankRuehl"/>
          <w:sz w:val="26"/>
          <w:szCs w:val="26"/>
          <w:rtl/>
        </w:rPr>
        <w:t xml:space="preserve"> </w:t>
      </w:r>
      <w:r w:rsidRPr="003D56ED">
        <w:rPr>
          <w:rFonts w:cs="FrankRuehl" w:hint="eastAsia"/>
          <w:sz w:val="26"/>
          <w:szCs w:val="26"/>
          <w:rtl/>
        </w:rPr>
        <w:t>שהסתיימו</w:t>
      </w:r>
      <w:r>
        <w:rPr>
          <w:rFonts w:cs="FrankRuehl" w:hint="cs"/>
          <w:sz w:val="26"/>
          <w:szCs w:val="26"/>
          <w:rtl/>
        </w:rPr>
        <w:t xml:space="preserve"> (מסירה </w:t>
      </w:r>
      <w:r w:rsidR="00DE5CFC">
        <w:rPr>
          <w:rFonts w:cs="FrankRuehl" w:hint="cs"/>
          <w:sz w:val="26"/>
          <w:szCs w:val="26"/>
          <w:rtl/>
        </w:rPr>
        <w:t xml:space="preserve">סופית </w:t>
      </w:r>
      <w:r>
        <w:rPr>
          <w:rFonts w:cs="FrankRuehl" w:hint="cs"/>
          <w:sz w:val="26"/>
          <w:szCs w:val="26"/>
          <w:rtl/>
        </w:rPr>
        <w:t>למזמין)</w:t>
      </w:r>
      <w:r w:rsidRPr="003D56ED">
        <w:rPr>
          <w:rFonts w:cs="FrankRuehl"/>
          <w:sz w:val="26"/>
          <w:szCs w:val="26"/>
          <w:rtl/>
        </w:rPr>
        <w:t xml:space="preserve"> </w:t>
      </w:r>
      <w:r w:rsidRPr="003D56ED">
        <w:rPr>
          <w:rFonts w:cs="FrankRuehl" w:hint="eastAsia"/>
          <w:sz w:val="26"/>
          <w:szCs w:val="26"/>
          <w:rtl/>
        </w:rPr>
        <w:t>עד</w:t>
      </w:r>
      <w:r w:rsidRPr="003D56ED">
        <w:rPr>
          <w:rFonts w:cs="FrankRuehl"/>
          <w:sz w:val="26"/>
          <w:szCs w:val="26"/>
          <w:rtl/>
        </w:rPr>
        <w:t xml:space="preserve"> </w:t>
      </w:r>
      <w:r w:rsidRPr="003D56ED">
        <w:rPr>
          <w:rFonts w:cs="FrankRuehl" w:hint="cs"/>
          <w:sz w:val="26"/>
          <w:szCs w:val="26"/>
          <w:rtl/>
        </w:rPr>
        <w:t>ה</w:t>
      </w:r>
      <w:r w:rsidRPr="003D56ED">
        <w:rPr>
          <w:rFonts w:cs="FrankRuehl" w:hint="eastAsia"/>
          <w:sz w:val="26"/>
          <w:szCs w:val="26"/>
          <w:rtl/>
        </w:rPr>
        <w:t>מועד</w:t>
      </w:r>
      <w:r w:rsidRPr="003D56ED">
        <w:rPr>
          <w:rFonts w:cs="FrankRuehl"/>
          <w:sz w:val="26"/>
          <w:szCs w:val="26"/>
          <w:rtl/>
        </w:rPr>
        <w:t xml:space="preserve"> </w:t>
      </w:r>
      <w:r w:rsidRPr="003D56ED">
        <w:rPr>
          <w:rFonts w:cs="FrankRuehl" w:hint="cs"/>
          <w:sz w:val="26"/>
          <w:szCs w:val="26"/>
          <w:rtl/>
        </w:rPr>
        <w:t>האחרון ל</w:t>
      </w:r>
      <w:r w:rsidRPr="003D56ED">
        <w:rPr>
          <w:rFonts w:cs="FrankRuehl" w:hint="eastAsia"/>
          <w:sz w:val="26"/>
          <w:szCs w:val="26"/>
          <w:rtl/>
        </w:rPr>
        <w:t>הגשת</w:t>
      </w:r>
      <w:r w:rsidRPr="003D56ED">
        <w:rPr>
          <w:rFonts w:cs="FrankRuehl"/>
          <w:sz w:val="26"/>
          <w:szCs w:val="26"/>
          <w:rtl/>
        </w:rPr>
        <w:t xml:space="preserve"> </w:t>
      </w:r>
      <w:r w:rsidRPr="003D56ED">
        <w:rPr>
          <w:rFonts w:cs="FrankRuehl" w:hint="eastAsia"/>
          <w:sz w:val="26"/>
          <w:szCs w:val="26"/>
          <w:rtl/>
        </w:rPr>
        <w:t>ההצעות בהיקף</w:t>
      </w:r>
      <w:r w:rsidRPr="003D56ED">
        <w:rPr>
          <w:rFonts w:cs="FrankRuehl"/>
          <w:sz w:val="26"/>
          <w:szCs w:val="26"/>
          <w:rtl/>
        </w:rPr>
        <w:t xml:space="preserve"> </w:t>
      </w:r>
      <w:r w:rsidRPr="003D56ED">
        <w:rPr>
          <w:rFonts w:cs="FrankRuehl" w:hint="cs"/>
          <w:sz w:val="26"/>
          <w:szCs w:val="26"/>
          <w:rtl/>
        </w:rPr>
        <w:t xml:space="preserve">ביצוע </w:t>
      </w:r>
      <w:r w:rsidRPr="003D56ED">
        <w:rPr>
          <w:rFonts w:cs="FrankRuehl" w:hint="eastAsia"/>
          <w:sz w:val="26"/>
          <w:szCs w:val="26"/>
          <w:rtl/>
        </w:rPr>
        <w:t>מינימלי</w:t>
      </w:r>
      <w:r w:rsidRPr="003D56ED">
        <w:rPr>
          <w:rFonts w:cs="FrankRuehl"/>
          <w:sz w:val="26"/>
          <w:szCs w:val="26"/>
          <w:rtl/>
        </w:rPr>
        <w:t xml:space="preserve"> </w:t>
      </w:r>
      <w:r w:rsidRPr="003D56ED">
        <w:rPr>
          <w:rFonts w:cs="FrankRuehl" w:hint="eastAsia"/>
          <w:sz w:val="26"/>
          <w:szCs w:val="26"/>
          <w:rtl/>
        </w:rPr>
        <w:t>של</w:t>
      </w:r>
      <w:r w:rsidRPr="003D56ED">
        <w:rPr>
          <w:rFonts w:cs="FrankRuehl" w:hint="cs"/>
          <w:sz w:val="26"/>
          <w:szCs w:val="26"/>
          <w:rtl/>
        </w:rPr>
        <w:t xml:space="preserve"> 10 מיליון ₪, לא כולל מע"מ, כל אחד.</w:t>
      </w:r>
    </w:p>
    <w:p w14:paraId="7A672F9C" w14:textId="77777777" w:rsidR="003F4A1B" w:rsidRDefault="003F4A1B">
      <w:pPr>
        <w:pStyle w:val="a6"/>
        <w:numPr>
          <w:ilvl w:val="5"/>
          <w:numId w:val="2"/>
        </w:numPr>
        <w:spacing w:after="0" w:line="360" w:lineRule="auto"/>
        <w:ind w:left="4320" w:hanging="1232"/>
        <w:jc w:val="both"/>
        <w:rPr>
          <w:rFonts w:cs="FrankRuehl"/>
          <w:sz w:val="26"/>
          <w:szCs w:val="26"/>
        </w:rPr>
      </w:pPr>
      <w:r w:rsidRPr="00D43CFB">
        <w:rPr>
          <w:rFonts w:cs="FrankRuehl" w:hint="eastAsia"/>
          <w:sz w:val="26"/>
          <w:szCs w:val="26"/>
          <w:rtl/>
        </w:rPr>
        <w:t>לפחות</w:t>
      </w:r>
      <w:r w:rsidRPr="00D43CFB">
        <w:rPr>
          <w:rFonts w:cs="FrankRuehl"/>
          <w:sz w:val="26"/>
          <w:szCs w:val="26"/>
          <w:rtl/>
        </w:rPr>
        <w:t xml:space="preserve"> </w:t>
      </w:r>
      <w:r w:rsidRPr="00D43CFB">
        <w:rPr>
          <w:rFonts w:cs="FrankRuehl" w:hint="eastAsia"/>
          <w:sz w:val="26"/>
          <w:szCs w:val="26"/>
          <w:rtl/>
        </w:rPr>
        <w:t>פרויקט</w:t>
      </w:r>
      <w:r w:rsidRPr="00D43CFB">
        <w:rPr>
          <w:rFonts w:cs="FrankRuehl"/>
          <w:sz w:val="26"/>
          <w:szCs w:val="26"/>
          <w:rtl/>
        </w:rPr>
        <w:t xml:space="preserve"> </w:t>
      </w:r>
      <w:r w:rsidRPr="00D43CFB">
        <w:rPr>
          <w:rFonts w:cs="FrankRuehl" w:hint="eastAsia"/>
          <w:sz w:val="26"/>
          <w:szCs w:val="26"/>
          <w:rtl/>
        </w:rPr>
        <w:t>אחד</w:t>
      </w:r>
      <w:r w:rsidRPr="00D43CFB">
        <w:rPr>
          <w:rFonts w:cs="FrankRuehl"/>
          <w:sz w:val="26"/>
          <w:szCs w:val="26"/>
          <w:rtl/>
        </w:rPr>
        <w:t xml:space="preserve"> </w:t>
      </w:r>
      <w:r>
        <w:rPr>
          <w:rFonts w:cs="FrankRuehl" w:hint="cs"/>
          <w:sz w:val="26"/>
          <w:szCs w:val="26"/>
          <w:rtl/>
        </w:rPr>
        <w:t xml:space="preserve">מבין הפרויקטים הנדרשים בסעיף 4.1.1.1.1 לעיל היה בהיקף ביצוע </w:t>
      </w:r>
      <w:r w:rsidRPr="00D43CFB">
        <w:rPr>
          <w:rFonts w:cs="FrankRuehl"/>
          <w:sz w:val="26"/>
          <w:szCs w:val="26"/>
          <w:rtl/>
        </w:rPr>
        <w:t xml:space="preserve"> </w:t>
      </w:r>
      <w:r w:rsidRPr="00D43CFB">
        <w:rPr>
          <w:rFonts w:cs="FrankRuehl" w:hint="eastAsia"/>
          <w:sz w:val="26"/>
          <w:szCs w:val="26"/>
          <w:rtl/>
        </w:rPr>
        <w:t>של</w:t>
      </w:r>
      <w:r>
        <w:rPr>
          <w:rFonts w:cs="FrankRuehl" w:hint="cs"/>
          <w:sz w:val="26"/>
          <w:szCs w:val="26"/>
          <w:rtl/>
        </w:rPr>
        <w:t xml:space="preserve"> לפחות</w:t>
      </w:r>
      <w:r w:rsidRPr="00D43CFB">
        <w:rPr>
          <w:rFonts w:cs="FrankRuehl"/>
          <w:sz w:val="26"/>
          <w:szCs w:val="26"/>
          <w:rtl/>
        </w:rPr>
        <w:t xml:space="preserve"> </w:t>
      </w:r>
      <w:r w:rsidRPr="00D43CFB">
        <w:rPr>
          <w:rFonts w:cs="FrankRuehl" w:hint="cs"/>
          <w:sz w:val="26"/>
          <w:szCs w:val="26"/>
          <w:rtl/>
        </w:rPr>
        <w:t>50 מיליון ₪</w:t>
      </w:r>
      <w:r>
        <w:rPr>
          <w:rFonts w:cs="FrankRuehl" w:hint="cs"/>
          <w:sz w:val="26"/>
          <w:szCs w:val="26"/>
          <w:rtl/>
        </w:rPr>
        <w:t>, לא כולל מע"מ</w:t>
      </w:r>
      <w:r w:rsidRPr="00D43CFB">
        <w:rPr>
          <w:rFonts w:cs="FrankRuehl"/>
          <w:sz w:val="26"/>
          <w:szCs w:val="26"/>
          <w:rtl/>
        </w:rPr>
        <w:t xml:space="preserve">; </w:t>
      </w:r>
    </w:p>
    <w:bookmarkEnd w:id="11"/>
    <w:p w14:paraId="639A687C" w14:textId="77777777" w:rsidR="003F4A1B" w:rsidRDefault="003F4A1B">
      <w:pPr>
        <w:pStyle w:val="a6"/>
        <w:numPr>
          <w:ilvl w:val="5"/>
          <w:numId w:val="2"/>
        </w:numPr>
        <w:spacing w:after="0" w:line="360" w:lineRule="auto"/>
        <w:ind w:left="4320" w:hanging="1232"/>
        <w:jc w:val="both"/>
        <w:rPr>
          <w:rFonts w:cs="FrankRuehl"/>
          <w:sz w:val="26"/>
          <w:szCs w:val="26"/>
        </w:rPr>
      </w:pPr>
      <w:r w:rsidRPr="00D43CFB">
        <w:rPr>
          <w:rFonts w:cs="FrankRuehl" w:hint="eastAsia"/>
          <w:sz w:val="26"/>
          <w:szCs w:val="26"/>
          <w:rtl/>
        </w:rPr>
        <w:t>לפחות</w:t>
      </w:r>
      <w:r w:rsidRPr="00D43CFB">
        <w:rPr>
          <w:rFonts w:cs="FrankRuehl"/>
          <w:sz w:val="26"/>
          <w:szCs w:val="26"/>
          <w:rtl/>
        </w:rPr>
        <w:t xml:space="preserve"> </w:t>
      </w:r>
      <w:r>
        <w:rPr>
          <w:rFonts w:cs="FrankRuehl" w:hint="eastAsia"/>
          <w:sz w:val="26"/>
          <w:szCs w:val="26"/>
          <w:rtl/>
        </w:rPr>
        <w:t>פרויקט</w:t>
      </w:r>
      <w:r>
        <w:rPr>
          <w:rFonts w:cs="FrankRuehl" w:hint="cs"/>
          <w:sz w:val="26"/>
          <w:szCs w:val="26"/>
          <w:rtl/>
        </w:rPr>
        <w:t xml:space="preserve"> אחד</w:t>
      </w:r>
      <w:r w:rsidRPr="00D43CFB">
        <w:rPr>
          <w:rFonts w:cs="FrankRuehl"/>
          <w:sz w:val="26"/>
          <w:szCs w:val="26"/>
          <w:rtl/>
        </w:rPr>
        <w:t xml:space="preserve"> </w:t>
      </w:r>
      <w:r>
        <w:rPr>
          <w:rFonts w:cs="FrankRuehl" w:hint="cs"/>
          <w:sz w:val="26"/>
          <w:szCs w:val="26"/>
          <w:rtl/>
        </w:rPr>
        <w:t xml:space="preserve">מבין הפרויקטים הנדרשים בסעיף 4.1.1.1.1 לעיל היה </w:t>
      </w:r>
      <w:r w:rsidRPr="00D43CFB">
        <w:rPr>
          <w:rFonts w:cs="FrankRuehl" w:hint="eastAsia"/>
          <w:sz w:val="26"/>
          <w:szCs w:val="26"/>
          <w:rtl/>
        </w:rPr>
        <w:t>בתחום</w:t>
      </w:r>
      <w:r w:rsidRPr="00D43CFB">
        <w:rPr>
          <w:rFonts w:cs="FrankRuehl"/>
          <w:sz w:val="26"/>
          <w:szCs w:val="26"/>
          <w:rtl/>
        </w:rPr>
        <w:t xml:space="preserve"> </w:t>
      </w:r>
      <w:r w:rsidRPr="00D43CFB">
        <w:rPr>
          <w:rFonts w:cs="FrankRuehl" w:hint="eastAsia"/>
          <w:sz w:val="26"/>
          <w:szCs w:val="26"/>
          <w:rtl/>
        </w:rPr>
        <w:t>תשתיות</w:t>
      </w:r>
      <w:r w:rsidRPr="00D43CFB">
        <w:rPr>
          <w:rFonts w:cs="FrankRuehl"/>
          <w:sz w:val="26"/>
          <w:szCs w:val="26"/>
          <w:rtl/>
        </w:rPr>
        <w:t xml:space="preserve"> </w:t>
      </w:r>
      <w:r w:rsidRPr="00D43CFB">
        <w:rPr>
          <w:rFonts w:cs="FrankRuehl" w:hint="eastAsia"/>
          <w:sz w:val="26"/>
          <w:szCs w:val="26"/>
          <w:rtl/>
        </w:rPr>
        <w:t>מים</w:t>
      </w:r>
      <w:r w:rsidRPr="00D43CFB">
        <w:rPr>
          <w:rFonts w:cs="FrankRuehl"/>
          <w:sz w:val="26"/>
          <w:szCs w:val="26"/>
          <w:rtl/>
        </w:rPr>
        <w:t xml:space="preserve"> </w:t>
      </w:r>
      <w:r w:rsidRPr="00D43CFB">
        <w:rPr>
          <w:rFonts w:cs="FrankRuehl" w:hint="eastAsia"/>
          <w:sz w:val="26"/>
          <w:szCs w:val="26"/>
          <w:rtl/>
        </w:rPr>
        <w:t>או</w:t>
      </w:r>
      <w:r w:rsidRPr="00D43CFB">
        <w:rPr>
          <w:rFonts w:cs="FrankRuehl"/>
          <w:sz w:val="26"/>
          <w:szCs w:val="26"/>
          <w:rtl/>
        </w:rPr>
        <w:t xml:space="preserve"> </w:t>
      </w:r>
      <w:r w:rsidRPr="00D43CFB">
        <w:rPr>
          <w:rFonts w:cs="FrankRuehl" w:hint="eastAsia"/>
          <w:sz w:val="26"/>
          <w:szCs w:val="26"/>
          <w:rtl/>
        </w:rPr>
        <w:t>תשתיות</w:t>
      </w:r>
      <w:r w:rsidRPr="00D43CFB">
        <w:rPr>
          <w:rFonts w:cs="FrankRuehl"/>
          <w:sz w:val="26"/>
          <w:szCs w:val="26"/>
          <w:rtl/>
        </w:rPr>
        <w:t xml:space="preserve"> </w:t>
      </w:r>
      <w:r w:rsidRPr="00D43CFB">
        <w:rPr>
          <w:rFonts w:cs="FrankRuehl" w:hint="eastAsia"/>
          <w:sz w:val="26"/>
          <w:szCs w:val="26"/>
          <w:rtl/>
        </w:rPr>
        <w:t>ביוב</w:t>
      </w:r>
      <w:r>
        <w:rPr>
          <w:rFonts w:cs="FrankRuehl" w:hint="cs"/>
          <w:sz w:val="26"/>
          <w:szCs w:val="26"/>
          <w:rtl/>
        </w:rPr>
        <w:t>, וכלל הקמת קווי ה</w:t>
      </w:r>
      <w:r w:rsidRPr="00D43CFB">
        <w:rPr>
          <w:rFonts w:cs="FrankRuehl" w:hint="cs"/>
          <w:sz w:val="26"/>
          <w:szCs w:val="26"/>
          <w:rtl/>
        </w:rPr>
        <w:t>ספקת מים</w:t>
      </w:r>
      <w:r>
        <w:rPr>
          <w:rFonts w:cs="FrankRuehl" w:hint="cs"/>
          <w:sz w:val="26"/>
          <w:szCs w:val="26"/>
          <w:rtl/>
        </w:rPr>
        <w:t xml:space="preserve"> או ביוב</w:t>
      </w:r>
      <w:r w:rsidRPr="00D43CFB">
        <w:rPr>
          <w:rFonts w:cs="FrankRuehl" w:hint="cs"/>
          <w:sz w:val="26"/>
          <w:szCs w:val="26"/>
          <w:rtl/>
        </w:rPr>
        <w:t xml:space="preserve">, תחנות שאיבה </w:t>
      </w:r>
      <w:r>
        <w:rPr>
          <w:rFonts w:cs="FrankRuehl" w:hint="cs"/>
          <w:sz w:val="26"/>
          <w:szCs w:val="26"/>
          <w:rtl/>
        </w:rPr>
        <w:t>א</w:t>
      </w:r>
      <w:r w:rsidRPr="00D43CFB">
        <w:rPr>
          <w:rFonts w:cs="FrankRuehl" w:hint="cs"/>
          <w:sz w:val="26"/>
          <w:szCs w:val="26"/>
          <w:rtl/>
        </w:rPr>
        <w:t>ו</w:t>
      </w:r>
      <w:r>
        <w:rPr>
          <w:rFonts w:cs="FrankRuehl" w:hint="cs"/>
          <w:sz w:val="26"/>
          <w:szCs w:val="26"/>
          <w:rtl/>
        </w:rPr>
        <w:t xml:space="preserve"> </w:t>
      </w:r>
      <w:r w:rsidRPr="00D43CFB">
        <w:rPr>
          <w:rFonts w:cs="FrankRuehl" w:hint="cs"/>
          <w:sz w:val="26"/>
          <w:szCs w:val="26"/>
          <w:rtl/>
        </w:rPr>
        <w:t xml:space="preserve">מאגרי עפר. </w:t>
      </w:r>
    </w:p>
    <w:p w14:paraId="35A73DC8" w14:textId="77777777" w:rsidR="003F4A1B" w:rsidRPr="003F4A1B" w:rsidRDefault="003F4A1B">
      <w:pPr>
        <w:pStyle w:val="a6"/>
        <w:numPr>
          <w:ilvl w:val="5"/>
          <w:numId w:val="2"/>
        </w:numPr>
        <w:spacing w:after="0" w:line="360" w:lineRule="auto"/>
        <w:ind w:left="4320" w:hanging="1232"/>
        <w:jc w:val="both"/>
        <w:rPr>
          <w:rFonts w:cs="FrankRuehl"/>
          <w:sz w:val="26"/>
          <w:szCs w:val="26"/>
        </w:rPr>
      </w:pPr>
      <w:r w:rsidRPr="00D3069B">
        <w:rPr>
          <w:rFonts w:cs="FrankRuehl" w:hint="cs"/>
          <w:sz w:val="26"/>
          <w:szCs w:val="26"/>
          <w:rtl/>
        </w:rPr>
        <w:t xml:space="preserve">בפרויקט אחד </w:t>
      </w:r>
      <w:r w:rsidRPr="003F4A1B">
        <w:rPr>
          <w:rFonts w:cs="FrankRuehl" w:hint="cs"/>
          <w:sz w:val="26"/>
          <w:szCs w:val="26"/>
          <w:rtl/>
        </w:rPr>
        <w:t>לפחות מבין הפרויקטים הנדרשים בסעיף 4.1.1.1.1 לעיל, ניהל צוות עובדים של לפחות 3 מהנדסים;</w:t>
      </w:r>
    </w:p>
    <w:p w14:paraId="6BF9E83D" w14:textId="77777777" w:rsidR="003F4A1B" w:rsidRPr="003F4A1B" w:rsidRDefault="003F4A1B">
      <w:pPr>
        <w:pStyle w:val="a6"/>
        <w:numPr>
          <w:ilvl w:val="4"/>
          <w:numId w:val="2"/>
        </w:numPr>
        <w:spacing w:after="0" w:line="360" w:lineRule="auto"/>
        <w:jc w:val="both"/>
        <w:rPr>
          <w:rFonts w:cs="FrankRuehl"/>
          <w:sz w:val="26"/>
          <w:szCs w:val="26"/>
        </w:rPr>
      </w:pPr>
      <w:r w:rsidRPr="003F4A1B">
        <w:rPr>
          <w:rFonts w:cs="FrankRuehl" w:hint="eastAsia"/>
          <w:sz w:val="26"/>
          <w:szCs w:val="26"/>
          <w:rtl/>
        </w:rPr>
        <w:t>בעל</w:t>
      </w:r>
      <w:r w:rsidRPr="003F4A1B">
        <w:rPr>
          <w:rFonts w:cs="FrankRuehl"/>
          <w:sz w:val="26"/>
          <w:szCs w:val="26"/>
          <w:rtl/>
        </w:rPr>
        <w:t xml:space="preserve"> </w:t>
      </w:r>
      <w:r w:rsidRPr="003F4A1B">
        <w:rPr>
          <w:rFonts w:cs="FrankRuehl" w:hint="eastAsia"/>
          <w:sz w:val="26"/>
          <w:szCs w:val="26"/>
          <w:rtl/>
        </w:rPr>
        <w:t>תואר</w:t>
      </w:r>
      <w:r w:rsidRPr="003F4A1B">
        <w:rPr>
          <w:rFonts w:cs="FrankRuehl"/>
          <w:sz w:val="26"/>
          <w:szCs w:val="26"/>
          <w:rtl/>
        </w:rPr>
        <w:t xml:space="preserve"> </w:t>
      </w:r>
      <w:r w:rsidRPr="003F4A1B">
        <w:rPr>
          <w:rFonts w:cs="FrankRuehl" w:hint="cs"/>
          <w:sz w:val="26"/>
          <w:szCs w:val="26"/>
          <w:rtl/>
        </w:rPr>
        <w:t>אקדמי מוכר ברמה של תואר ראשון ומעלה</w:t>
      </w:r>
      <w:r w:rsidRPr="003F4A1B">
        <w:rPr>
          <w:rFonts w:cs="FrankRuehl"/>
          <w:sz w:val="26"/>
          <w:szCs w:val="26"/>
          <w:rtl/>
        </w:rPr>
        <w:t xml:space="preserve"> </w:t>
      </w:r>
      <w:r w:rsidRPr="003F4A1B">
        <w:rPr>
          <w:rFonts w:cs="FrankRuehl" w:hint="eastAsia"/>
          <w:sz w:val="26"/>
          <w:szCs w:val="26"/>
          <w:rtl/>
        </w:rPr>
        <w:t>מהתחומים</w:t>
      </w:r>
      <w:r w:rsidRPr="003F4A1B">
        <w:rPr>
          <w:rFonts w:cs="FrankRuehl"/>
          <w:sz w:val="26"/>
          <w:szCs w:val="26"/>
          <w:rtl/>
        </w:rPr>
        <w:t xml:space="preserve"> </w:t>
      </w:r>
      <w:r w:rsidRPr="003F4A1B">
        <w:rPr>
          <w:rFonts w:cs="FrankRuehl" w:hint="eastAsia"/>
          <w:sz w:val="26"/>
          <w:szCs w:val="26"/>
          <w:rtl/>
        </w:rPr>
        <w:t>הבאים</w:t>
      </w:r>
      <w:r w:rsidRPr="003F4A1B">
        <w:rPr>
          <w:rFonts w:cs="FrankRuehl"/>
          <w:sz w:val="26"/>
          <w:szCs w:val="26"/>
          <w:rtl/>
        </w:rPr>
        <w:t xml:space="preserve">: </w:t>
      </w:r>
      <w:r w:rsidRPr="003F4A1B">
        <w:rPr>
          <w:rFonts w:cs="FrankRuehl" w:hint="eastAsia"/>
          <w:sz w:val="26"/>
          <w:szCs w:val="26"/>
          <w:rtl/>
        </w:rPr>
        <w:t>הנדסה</w:t>
      </w:r>
      <w:r w:rsidRPr="003F4A1B">
        <w:rPr>
          <w:rFonts w:cs="FrankRuehl"/>
          <w:sz w:val="26"/>
          <w:szCs w:val="26"/>
          <w:rtl/>
        </w:rPr>
        <w:t xml:space="preserve"> </w:t>
      </w:r>
      <w:r w:rsidRPr="003F4A1B">
        <w:rPr>
          <w:rFonts w:cs="FrankRuehl" w:hint="eastAsia"/>
          <w:sz w:val="26"/>
          <w:szCs w:val="26"/>
          <w:rtl/>
        </w:rPr>
        <w:t>אזרחית</w:t>
      </w:r>
      <w:r w:rsidRPr="003F4A1B">
        <w:rPr>
          <w:rFonts w:cs="FrankRuehl"/>
          <w:sz w:val="26"/>
          <w:szCs w:val="26"/>
          <w:rtl/>
        </w:rPr>
        <w:t xml:space="preserve"> </w:t>
      </w:r>
      <w:r w:rsidRPr="003F4A1B">
        <w:rPr>
          <w:rFonts w:cs="FrankRuehl" w:hint="cs"/>
          <w:sz w:val="26"/>
          <w:szCs w:val="26"/>
          <w:rtl/>
        </w:rPr>
        <w:t xml:space="preserve">או </w:t>
      </w:r>
      <w:r w:rsidRPr="003F4A1B">
        <w:rPr>
          <w:rFonts w:cs="FrankRuehl" w:hint="eastAsia"/>
          <w:sz w:val="26"/>
          <w:szCs w:val="26"/>
          <w:rtl/>
        </w:rPr>
        <w:t>הנדסת</w:t>
      </w:r>
      <w:r w:rsidRPr="003F4A1B">
        <w:rPr>
          <w:rFonts w:cs="FrankRuehl"/>
          <w:sz w:val="26"/>
          <w:szCs w:val="26"/>
          <w:rtl/>
        </w:rPr>
        <w:t xml:space="preserve"> </w:t>
      </w:r>
      <w:r w:rsidRPr="003F4A1B">
        <w:rPr>
          <w:rFonts w:cs="FrankRuehl" w:hint="eastAsia"/>
          <w:sz w:val="26"/>
          <w:szCs w:val="26"/>
          <w:rtl/>
        </w:rPr>
        <w:t>בניין</w:t>
      </w:r>
      <w:r w:rsidRPr="003F4A1B">
        <w:rPr>
          <w:rFonts w:cs="FrankRuehl" w:hint="cs"/>
          <w:sz w:val="26"/>
          <w:szCs w:val="26"/>
          <w:rtl/>
        </w:rPr>
        <w:t xml:space="preserve"> או</w:t>
      </w:r>
      <w:r w:rsidRPr="003F4A1B">
        <w:rPr>
          <w:rFonts w:cs="FrankRuehl"/>
          <w:sz w:val="26"/>
          <w:szCs w:val="26"/>
          <w:rtl/>
        </w:rPr>
        <w:t xml:space="preserve"> </w:t>
      </w:r>
      <w:r w:rsidRPr="003F4A1B">
        <w:rPr>
          <w:rFonts w:cs="FrankRuehl" w:hint="eastAsia"/>
          <w:sz w:val="26"/>
          <w:szCs w:val="26"/>
          <w:rtl/>
        </w:rPr>
        <w:t>הנדסת</w:t>
      </w:r>
      <w:r w:rsidRPr="003F4A1B">
        <w:rPr>
          <w:rFonts w:cs="FrankRuehl" w:hint="cs"/>
          <w:sz w:val="26"/>
          <w:szCs w:val="26"/>
          <w:rtl/>
        </w:rPr>
        <w:t xml:space="preserve"> מ</w:t>
      </w:r>
      <w:r w:rsidRPr="003F4A1B">
        <w:rPr>
          <w:rFonts w:cs="FrankRuehl" w:hint="eastAsia"/>
          <w:sz w:val="26"/>
          <w:szCs w:val="26"/>
          <w:rtl/>
        </w:rPr>
        <w:t>ים</w:t>
      </w:r>
      <w:r w:rsidRPr="003F4A1B">
        <w:rPr>
          <w:rFonts w:cs="FrankRuehl" w:hint="cs"/>
          <w:sz w:val="26"/>
          <w:szCs w:val="26"/>
          <w:rtl/>
        </w:rPr>
        <w:t xml:space="preserve"> או</w:t>
      </w:r>
      <w:r w:rsidRPr="003F4A1B">
        <w:rPr>
          <w:rFonts w:cs="FrankRuehl"/>
          <w:sz w:val="26"/>
          <w:szCs w:val="26"/>
          <w:rtl/>
        </w:rPr>
        <w:t xml:space="preserve"> </w:t>
      </w:r>
      <w:r w:rsidRPr="003F4A1B">
        <w:rPr>
          <w:rFonts w:cs="FrankRuehl" w:hint="eastAsia"/>
          <w:sz w:val="26"/>
          <w:szCs w:val="26"/>
          <w:rtl/>
        </w:rPr>
        <w:t>הנדסת</w:t>
      </w:r>
      <w:r w:rsidRPr="003F4A1B">
        <w:rPr>
          <w:rFonts w:cs="FrankRuehl"/>
          <w:sz w:val="26"/>
          <w:szCs w:val="26"/>
          <w:rtl/>
        </w:rPr>
        <w:t xml:space="preserve"> </w:t>
      </w:r>
      <w:r w:rsidRPr="003F4A1B">
        <w:rPr>
          <w:rFonts w:cs="FrankRuehl" w:hint="eastAsia"/>
          <w:sz w:val="26"/>
          <w:szCs w:val="26"/>
          <w:rtl/>
        </w:rPr>
        <w:t>חקלאות</w:t>
      </w:r>
      <w:r w:rsidRPr="003F4A1B">
        <w:rPr>
          <w:rFonts w:cs="FrankRuehl" w:hint="cs"/>
          <w:sz w:val="26"/>
          <w:szCs w:val="26"/>
          <w:rtl/>
        </w:rPr>
        <w:t xml:space="preserve"> או</w:t>
      </w:r>
      <w:r w:rsidRPr="003F4A1B">
        <w:rPr>
          <w:rFonts w:cs="FrankRuehl"/>
          <w:sz w:val="26"/>
          <w:szCs w:val="26"/>
          <w:rtl/>
        </w:rPr>
        <w:t xml:space="preserve"> </w:t>
      </w:r>
      <w:r w:rsidRPr="003F4A1B">
        <w:rPr>
          <w:rFonts w:cs="FrankRuehl" w:hint="eastAsia"/>
          <w:sz w:val="26"/>
          <w:szCs w:val="26"/>
          <w:rtl/>
        </w:rPr>
        <w:t>הנדסת</w:t>
      </w:r>
      <w:r w:rsidRPr="003F4A1B">
        <w:rPr>
          <w:rFonts w:cs="FrankRuehl"/>
          <w:sz w:val="26"/>
          <w:szCs w:val="26"/>
          <w:rtl/>
        </w:rPr>
        <w:t xml:space="preserve"> </w:t>
      </w:r>
      <w:r w:rsidRPr="003F4A1B">
        <w:rPr>
          <w:rFonts w:cs="FrankRuehl" w:hint="eastAsia"/>
          <w:sz w:val="26"/>
          <w:szCs w:val="26"/>
          <w:rtl/>
        </w:rPr>
        <w:t>תעשייה</w:t>
      </w:r>
      <w:r w:rsidRPr="003F4A1B">
        <w:rPr>
          <w:rFonts w:cs="FrankRuehl"/>
          <w:sz w:val="26"/>
          <w:szCs w:val="26"/>
          <w:rtl/>
        </w:rPr>
        <w:t xml:space="preserve"> </w:t>
      </w:r>
      <w:r w:rsidRPr="003F4A1B">
        <w:rPr>
          <w:rFonts w:cs="FrankRuehl" w:hint="eastAsia"/>
          <w:sz w:val="26"/>
          <w:szCs w:val="26"/>
          <w:rtl/>
        </w:rPr>
        <w:t>וניהול</w:t>
      </w:r>
      <w:r w:rsidRPr="003F4A1B">
        <w:rPr>
          <w:rFonts w:cs="FrankRuehl" w:hint="cs"/>
          <w:sz w:val="26"/>
          <w:szCs w:val="26"/>
          <w:rtl/>
        </w:rPr>
        <w:t xml:space="preserve"> או הנדסת טכנולוגיות מים או הנדסה כימית או הנדסת מכונות, </w:t>
      </w:r>
      <w:bookmarkStart w:id="12" w:name="_Hlk129258753"/>
      <w:r w:rsidRPr="003F4A1B">
        <w:rPr>
          <w:rFonts w:cs="FrankRuehl" w:hint="cs"/>
          <w:sz w:val="26"/>
          <w:szCs w:val="26"/>
          <w:rtl/>
        </w:rPr>
        <w:t>ממוסד אקדמי המוכר על ידי המועצה להשכלה גבוהה או שהוכר על ידי הגף להערכת תארים אקדמיים מחו"ל במשרד החינוך</w:t>
      </w:r>
      <w:bookmarkEnd w:id="12"/>
      <w:r w:rsidRPr="003F4A1B">
        <w:rPr>
          <w:rFonts w:cs="FrankRuehl" w:hint="cs"/>
          <w:sz w:val="26"/>
          <w:szCs w:val="26"/>
          <w:rtl/>
        </w:rPr>
        <w:t>.</w:t>
      </w:r>
    </w:p>
    <w:p w14:paraId="6D4F4A0B" w14:textId="784DEA59" w:rsidR="003F4A1B" w:rsidRPr="003F4A1B" w:rsidRDefault="003F4A1B" w:rsidP="00843848">
      <w:pPr>
        <w:pStyle w:val="a6"/>
        <w:numPr>
          <w:ilvl w:val="0"/>
          <w:numId w:val="22"/>
        </w:numPr>
        <w:spacing w:after="0" w:line="360" w:lineRule="auto"/>
        <w:ind w:left="2410" w:hanging="425"/>
        <w:jc w:val="both"/>
        <w:rPr>
          <w:rFonts w:cs="FrankRuehl"/>
          <w:sz w:val="26"/>
          <w:szCs w:val="26"/>
          <w:rtl/>
        </w:rPr>
      </w:pPr>
      <w:r w:rsidRPr="003F4A1B">
        <w:rPr>
          <w:rFonts w:cs="FrankRuehl" w:hint="eastAsia"/>
          <w:sz w:val="26"/>
          <w:szCs w:val="26"/>
          <w:rtl/>
        </w:rPr>
        <w:lastRenderedPageBreak/>
        <w:t>על</w:t>
      </w:r>
      <w:r w:rsidRPr="003F4A1B">
        <w:rPr>
          <w:rFonts w:cs="FrankRuehl"/>
          <w:sz w:val="26"/>
          <w:szCs w:val="26"/>
          <w:rtl/>
        </w:rPr>
        <w:t xml:space="preserve"> </w:t>
      </w:r>
      <w:r w:rsidR="00051752">
        <w:rPr>
          <w:rFonts w:cs="FrankRuehl" w:hint="cs"/>
          <w:sz w:val="26"/>
          <w:szCs w:val="26"/>
          <w:rtl/>
        </w:rPr>
        <w:t>ראש הצוות</w:t>
      </w:r>
      <w:r w:rsidRPr="003F4A1B">
        <w:rPr>
          <w:rFonts w:cs="FrankRuehl" w:hint="eastAsia"/>
          <w:sz w:val="26"/>
          <w:szCs w:val="26"/>
          <w:rtl/>
        </w:rPr>
        <w:t xml:space="preserve"> להוכיח</w:t>
      </w:r>
      <w:r w:rsidRPr="003F4A1B">
        <w:rPr>
          <w:rFonts w:cs="FrankRuehl"/>
          <w:sz w:val="26"/>
          <w:szCs w:val="26"/>
          <w:rtl/>
        </w:rPr>
        <w:t xml:space="preserve"> </w:t>
      </w:r>
      <w:r w:rsidRPr="003F4A1B">
        <w:rPr>
          <w:rFonts w:cs="FrankRuehl" w:hint="eastAsia"/>
          <w:sz w:val="26"/>
          <w:szCs w:val="26"/>
          <w:rtl/>
        </w:rPr>
        <w:t>את</w:t>
      </w:r>
      <w:r w:rsidRPr="003F4A1B">
        <w:rPr>
          <w:rFonts w:cs="FrankRuehl"/>
          <w:sz w:val="26"/>
          <w:szCs w:val="26"/>
          <w:rtl/>
        </w:rPr>
        <w:t xml:space="preserve"> </w:t>
      </w:r>
      <w:r w:rsidRPr="003F4A1B">
        <w:rPr>
          <w:rFonts w:cs="FrankRuehl" w:hint="eastAsia"/>
          <w:sz w:val="26"/>
          <w:szCs w:val="26"/>
          <w:rtl/>
        </w:rPr>
        <w:t>כשירות</w:t>
      </w:r>
      <w:r w:rsidRPr="003F4A1B">
        <w:rPr>
          <w:rFonts w:cs="FrankRuehl" w:hint="cs"/>
          <w:sz w:val="26"/>
          <w:szCs w:val="26"/>
          <w:rtl/>
        </w:rPr>
        <w:t>ו/ה</w:t>
      </w:r>
      <w:r w:rsidRPr="003F4A1B">
        <w:rPr>
          <w:rFonts w:cs="FrankRuehl"/>
          <w:sz w:val="26"/>
          <w:szCs w:val="26"/>
          <w:rtl/>
        </w:rPr>
        <w:t xml:space="preserve"> </w:t>
      </w:r>
      <w:r w:rsidRPr="003F4A1B">
        <w:rPr>
          <w:rFonts w:cs="FrankRuehl" w:hint="eastAsia"/>
          <w:sz w:val="26"/>
          <w:szCs w:val="26"/>
          <w:rtl/>
        </w:rPr>
        <w:t>לפי</w:t>
      </w:r>
      <w:r w:rsidRPr="003F4A1B">
        <w:rPr>
          <w:rFonts w:cs="FrankRuehl"/>
          <w:sz w:val="26"/>
          <w:szCs w:val="26"/>
          <w:rtl/>
        </w:rPr>
        <w:t xml:space="preserve"> </w:t>
      </w:r>
      <w:r w:rsidRPr="003F4A1B">
        <w:rPr>
          <w:rFonts w:cs="FrankRuehl" w:hint="eastAsia"/>
          <w:sz w:val="26"/>
          <w:szCs w:val="26"/>
          <w:rtl/>
        </w:rPr>
        <w:t>סעיף</w:t>
      </w:r>
      <w:r w:rsidRPr="003F4A1B">
        <w:rPr>
          <w:rFonts w:cs="FrankRuehl"/>
          <w:sz w:val="26"/>
          <w:szCs w:val="26"/>
          <w:rtl/>
        </w:rPr>
        <w:t xml:space="preserve"> </w:t>
      </w:r>
      <w:r w:rsidRPr="003F4A1B">
        <w:rPr>
          <w:rFonts w:cs="FrankRuehl" w:hint="eastAsia"/>
          <w:sz w:val="26"/>
          <w:szCs w:val="26"/>
          <w:rtl/>
        </w:rPr>
        <w:t>זה</w:t>
      </w:r>
      <w:r w:rsidRPr="003F4A1B">
        <w:rPr>
          <w:rFonts w:cs="FrankRuehl"/>
          <w:sz w:val="26"/>
          <w:szCs w:val="26"/>
          <w:rtl/>
        </w:rPr>
        <w:t xml:space="preserve"> </w:t>
      </w:r>
      <w:r w:rsidRPr="003F4A1B">
        <w:rPr>
          <w:rFonts w:cs="FrankRuehl" w:hint="eastAsia"/>
          <w:sz w:val="26"/>
          <w:szCs w:val="26"/>
          <w:rtl/>
        </w:rPr>
        <w:t>באמצעות</w:t>
      </w:r>
      <w:r w:rsidRPr="003F4A1B">
        <w:rPr>
          <w:rFonts w:cs="FrankRuehl"/>
          <w:sz w:val="26"/>
          <w:szCs w:val="26"/>
          <w:rtl/>
        </w:rPr>
        <w:t xml:space="preserve"> </w:t>
      </w:r>
      <w:r w:rsidRPr="003F4A1B">
        <w:rPr>
          <w:rFonts w:cs="FrankRuehl" w:hint="eastAsia"/>
          <w:sz w:val="26"/>
          <w:szCs w:val="26"/>
          <w:rtl/>
        </w:rPr>
        <w:t>מסמכים</w:t>
      </w:r>
      <w:r w:rsidRPr="003F4A1B">
        <w:rPr>
          <w:rFonts w:cs="FrankRuehl"/>
          <w:sz w:val="26"/>
          <w:szCs w:val="26"/>
          <w:rtl/>
        </w:rPr>
        <w:t xml:space="preserve"> </w:t>
      </w:r>
      <w:r w:rsidRPr="003F4A1B">
        <w:rPr>
          <w:rFonts w:cs="FrankRuehl" w:hint="eastAsia"/>
          <w:sz w:val="26"/>
          <w:szCs w:val="26"/>
          <w:rtl/>
        </w:rPr>
        <w:t>שיפרטו</w:t>
      </w:r>
      <w:r w:rsidRPr="003F4A1B">
        <w:rPr>
          <w:rFonts w:cs="FrankRuehl"/>
          <w:sz w:val="26"/>
          <w:szCs w:val="26"/>
          <w:rtl/>
        </w:rPr>
        <w:t xml:space="preserve"> </w:t>
      </w:r>
      <w:r w:rsidRPr="003F4A1B">
        <w:rPr>
          <w:rFonts w:cs="FrankRuehl" w:hint="eastAsia"/>
          <w:sz w:val="26"/>
          <w:szCs w:val="26"/>
          <w:rtl/>
        </w:rPr>
        <w:t>את</w:t>
      </w:r>
      <w:r w:rsidRPr="003F4A1B">
        <w:rPr>
          <w:rFonts w:cs="FrankRuehl"/>
          <w:sz w:val="26"/>
          <w:szCs w:val="26"/>
          <w:rtl/>
        </w:rPr>
        <w:t xml:space="preserve"> </w:t>
      </w:r>
      <w:r w:rsidRPr="003F4A1B">
        <w:rPr>
          <w:rFonts w:cs="FrankRuehl" w:hint="eastAsia"/>
          <w:sz w:val="26"/>
          <w:szCs w:val="26"/>
          <w:rtl/>
        </w:rPr>
        <w:t>ניסיונ</w:t>
      </w:r>
      <w:r w:rsidRPr="003F4A1B">
        <w:rPr>
          <w:rFonts w:cs="FrankRuehl" w:hint="cs"/>
          <w:sz w:val="26"/>
          <w:szCs w:val="26"/>
          <w:rtl/>
        </w:rPr>
        <w:t>ו/ה</w:t>
      </w:r>
      <w:r w:rsidRPr="003F4A1B">
        <w:rPr>
          <w:rFonts w:cs="FrankRuehl"/>
          <w:sz w:val="26"/>
          <w:szCs w:val="26"/>
          <w:rtl/>
        </w:rPr>
        <w:t xml:space="preserve"> </w:t>
      </w:r>
      <w:r w:rsidRPr="003F4A1B">
        <w:rPr>
          <w:rFonts w:cs="FrankRuehl" w:hint="eastAsia"/>
          <w:sz w:val="26"/>
          <w:szCs w:val="26"/>
          <w:rtl/>
        </w:rPr>
        <w:t>הרלוונטי</w:t>
      </w:r>
      <w:r w:rsidRPr="003F4A1B">
        <w:rPr>
          <w:rFonts w:cs="FrankRuehl"/>
          <w:sz w:val="26"/>
          <w:szCs w:val="26"/>
          <w:rtl/>
        </w:rPr>
        <w:t xml:space="preserve">, </w:t>
      </w:r>
      <w:r w:rsidRPr="003F4A1B">
        <w:rPr>
          <w:rFonts w:cs="FrankRuehl" w:hint="cs"/>
          <w:sz w:val="26"/>
          <w:szCs w:val="26"/>
          <w:rtl/>
        </w:rPr>
        <w:t xml:space="preserve">לרבות צירוף קורות חיים, רשימת לקוחות ופרטי אנשי קשר, </w:t>
      </w:r>
      <w:r w:rsidRPr="003F4A1B">
        <w:rPr>
          <w:rFonts w:cs="FrankRuehl" w:hint="eastAsia"/>
          <w:sz w:val="26"/>
          <w:szCs w:val="26"/>
          <w:rtl/>
        </w:rPr>
        <w:t>ולמלא</w:t>
      </w:r>
      <w:r w:rsidRPr="003F4A1B">
        <w:rPr>
          <w:rFonts w:cs="FrankRuehl"/>
          <w:sz w:val="26"/>
          <w:szCs w:val="26"/>
          <w:rtl/>
        </w:rPr>
        <w:t xml:space="preserve"> </w:t>
      </w:r>
      <w:r w:rsidRPr="003F4A1B">
        <w:rPr>
          <w:rFonts w:cs="FrankRuehl" w:hint="eastAsia"/>
          <w:sz w:val="26"/>
          <w:szCs w:val="26"/>
          <w:rtl/>
        </w:rPr>
        <w:t>כנדרש</w:t>
      </w:r>
      <w:r w:rsidRPr="003F4A1B">
        <w:rPr>
          <w:rFonts w:cs="FrankRuehl"/>
          <w:sz w:val="26"/>
          <w:szCs w:val="26"/>
          <w:rtl/>
        </w:rPr>
        <w:t xml:space="preserve"> </w:t>
      </w:r>
      <w:r w:rsidRPr="003F4A1B">
        <w:rPr>
          <w:rFonts w:cs="FrankRuehl" w:hint="eastAsia"/>
          <w:sz w:val="26"/>
          <w:szCs w:val="26"/>
          <w:rtl/>
        </w:rPr>
        <w:t>את</w:t>
      </w:r>
      <w:r w:rsidRPr="003F4A1B">
        <w:rPr>
          <w:rFonts w:cs="FrankRuehl"/>
          <w:sz w:val="26"/>
          <w:szCs w:val="26"/>
          <w:rtl/>
        </w:rPr>
        <w:t xml:space="preserve"> </w:t>
      </w:r>
      <w:r w:rsidRPr="003F4A1B">
        <w:rPr>
          <w:rFonts w:cs="FrankRuehl" w:hint="cs"/>
          <w:sz w:val="26"/>
          <w:szCs w:val="26"/>
          <w:rtl/>
        </w:rPr>
        <w:t>"</w:t>
      </w:r>
      <w:r w:rsidRPr="003F4A1B">
        <w:rPr>
          <w:rFonts w:cs="FrankRuehl" w:hint="eastAsia"/>
          <w:b/>
          <w:bCs/>
          <w:sz w:val="26"/>
          <w:szCs w:val="26"/>
          <w:u w:val="single"/>
          <w:rtl/>
        </w:rPr>
        <w:t>נספח</w:t>
      </w:r>
      <w:r w:rsidRPr="003F4A1B">
        <w:rPr>
          <w:rFonts w:cs="FrankRuehl"/>
          <w:b/>
          <w:bCs/>
          <w:sz w:val="26"/>
          <w:szCs w:val="26"/>
          <w:u w:val="single"/>
          <w:rtl/>
        </w:rPr>
        <w:t xml:space="preserve"> </w:t>
      </w:r>
      <w:r w:rsidRPr="003F4A1B">
        <w:rPr>
          <w:rFonts w:cs="FrankRuehl" w:hint="eastAsia"/>
          <w:b/>
          <w:bCs/>
          <w:sz w:val="26"/>
          <w:szCs w:val="26"/>
          <w:u w:val="single"/>
          <w:rtl/>
        </w:rPr>
        <w:t>י</w:t>
      </w:r>
      <w:r w:rsidRPr="003F4A1B">
        <w:rPr>
          <w:rFonts w:cs="FrankRuehl"/>
          <w:b/>
          <w:bCs/>
          <w:sz w:val="26"/>
          <w:szCs w:val="26"/>
          <w:u w:val="single"/>
          <w:rtl/>
        </w:rPr>
        <w:t>"</w:t>
      </w:r>
      <w:r w:rsidR="00D0449B">
        <w:rPr>
          <w:rFonts w:cs="FrankRuehl" w:hint="cs"/>
          <w:b/>
          <w:bCs/>
          <w:sz w:val="26"/>
          <w:szCs w:val="26"/>
          <w:u w:val="single"/>
          <w:rtl/>
        </w:rPr>
        <w:t>ב</w:t>
      </w:r>
      <w:r w:rsidRPr="003F4A1B">
        <w:rPr>
          <w:rFonts w:cs="FrankRuehl"/>
          <w:b/>
          <w:bCs/>
          <w:sz w:val="26"/>
          <w:szCs w:val="26"/>
          <w:u w:val="single"/>
          <w:rtl/>
        </w:rPr>
        <w:t>(</w:t>
      </w:r>
      <w:r w:rsidR="00E870F0">
        <w:rPr>
          <w:rFonts w:cs="FrankRuehl" w:hint="cs"/>
          <w:b/>
          <w:bCs/>
          <w:sz w:val="26"/>
          <w:szCs w:val="26"/>
          <w:u w:val="single"/>
          <w:rtl/>
        </w:rPr>
        <w:t>1</w:t>
      </w:r>
      <w:r w:rsidRPr="003F4A1B">
        <w:rPr>
          <w:rFonts w:cs="FrankRuehl"/>
          <w:b/>
          <w:bCs/>
          <w:sz w:val="26"/>
          <w:szCs w:val="26"/>
          <w:u w:val="single"/>
          <w:rtl/>
        </w:rPr>
        <w:t>)</w:t>
      </w:r>
      <w:r w:rsidRPr="003F4A1B">
        <w:rPr>
          <w:rFonts w:cs="FrankRuehl"/>
          <w:sz w:val="26"/>
          <w:szCs w:val="26"/>
          <w:rtl/>
        </w:rPr>
        <w:t xml:space="preserve">" </w:t>
      </w:r>
      <w:proofErr w:type="spellStart"/>
      <w:r w:rsidRPr="003F4A1B">
        <w:rPr>
          <w:rFonts w:cs="FrankRuehl" w:hint="eastAsia"/>
          <w:sz w:val="26"/>
          <w:szCs w:val="26"/>
          <w:rtl/>
        </w:rPr>
        <w:t>המצ</w:t>
      </w:r>
      <w:r w:rsidRPr="003F4A1B">
        <w:rPr>
          <w:rFonts w:cs="FrankRuehl"/>
          <w:sz w:val="26"/>
          <w:szCs w:val="26"/>
          <w:rtl/>
        </w:rPr>
        <w:t>"</w:t>
      </w:r>
      <w:r w:rsidRPr="003F4A1B">
        <w:rPr>
          <w:rFonts w:cs="FrankRuehl" w:hint="eastAsia"/>
          <w:sz w:val="26"/>
          <w:szCs w:val="26"/>
          <w:rtl/>
        </w:rPr>
        <w:t>ב</w:t>
      </w:r>
      <w:proofErr w:type="spellEnd"/>
      <w:r w:rsidRPr="003F4A1B">
        <w:rPr>
          <w:rFonts w:cs="FrankRuehl"/>
          <w:sz w:val="26"/>
          <w:szCs w:val="26"/>
          <w:rtl/>
        </w:rPr>
        <w:t xml:space="preserve"> </w:t>
      </w:r>
      <w:r w:rsidRPr="003F4A1B">
        <w:rPr>
          <w:rFonts w:cs="FrankRuehl" w:hint="eastAsia"/>
          <w:sz w:val="26"/>
          <w:szCs w:val="26"/>
          <w:rtl/>
        </w:rPr>
        <w:t>לתנאי</w:t>
      </w:r>
      <w:r w:rsidRPr="003F4A1B">
        <w:rPr>
          <w:rFonts w:cs="FrankRuehl"/>
          <w:sz w:val="26"/>
          <w:szCs w:val="26"/>
          <w:rtl/>
        </w:rPr>
        <w:t xml:space="preserve"> </w:t>
      </w:r>
      <w:r w:rsidRPr="003F4A1B">
        <w:rPr>
          <w:rFonts w:cs="FrankRuehl" w:hint="eastAsia"/>
          <w:sz w:val="26"/>
          <w:szCs w:val="26"/>
          <w:rtl/>
        </w:rPr>
        <w:t>הסף</w:t>
      </w:r>
      <w:r w:rsidRPr="003F4A1B">
        <w:rPr>
          <w:rFonts w:cs="FrankRuehl"/>
          <w:sz w:val="26"/>
          <w:szCs w:val="26"/>
          <w:rtl/>
        </w:rPr>
        <w:t>.</w:t>
      </w:r>
    </w:p>
    <w:p w14:paraId="15D878C4" w14:textId="77777777" w:rsidR="00BE2ADF" w:rsidRPr="003F4A1B" w:rsidRDefault="003F4A1B">
      <w:pPr>
        <w:pStyle w:val="a6"/>
        <w:numPr>
          <w:ilvl w:val="3"/>
          <w:numId w:val="2"/>
        </w:numPr>
        <w:shd w:val="clear" w:color="auto" w:fill="FDE9D9" w:themeFill="accent6" w:themeFillTint="33"/>
        <w:spacing w:after="0" w:line="360" w:lineRule="auto"/>
        <w:jc w:val="both"/>
        <w:rPr>
          <w:rFonts w:cs="FrankRuehl"/>
          <w:b/>
          <w:bCs/>
          <w:sz w:val="26"/>
          <w:szCs w:val="26"/>
          <w:u w:val="single"/>
        </w:rPr>
      </w:pPr>
      <w:r w:rsidRPr="003F4A1B">
        <w:rPr>
          <w:rFonts w:cs="FrankRuehl" w:hint="cs"/>
          <w:b/>
          <w:bCs/>
          <w:sz w:val="26"/>
          <w:szCs w:val="26"/>
          <w:u w:val="single"/>
          <w:rtl/>
        </w:rPr>
        <w:t xml:space="preserve">4 </w:t>
      </w:r>
      <w:r w:rsidR="00BE2ADF" w:rsidRPr="003F4A1B">
        <w:rPr>
          <w:rFonts w:cs="FrankRuehl" w:hint="cs"/>
          <w:b/>
          <w:bCs/>
          <w:sz w:val="26"/>
          <w:szCs w:val="26"/>
          <w:u w:val="single"/>
          <w:rtl/>
        </w:rPr>
        <w:t>חבר</w:t>
      </w:r>
      <w:r w:rsidRPr="003F4A1B">
        <w:rPr>
          <w:rFonts w:cs="FrankRuehl" w:hint="cs"/>
          <w:b/>
          <w:bCs/>
          <w:sz w:val="26"/>
          <w:szCs w:val="26"/>
          <w:u w:val="single"/>
          <w:rtl/>
        </w:rPr>
        <w:t>י</w:t>
      </w:r>
      <w:r w:rsidR="00656DF7" w:rsidRPr="003F4A1B">
        <w:rPr>
          <w:rFonts w:cs="FrankRuehl" w:hint="cs"/>
          <w:b/>
          <w:bCs/>
          <w:sz w:val="26"/>
          <w:szCs w:val="26"/>
          <w:u w:val="single"/>
          <w:rtl/>
        </w:rPr>
        <w:t>/</w:t>
      </w:r>
      <w:proofErr w:type="spellStart"/>
      <w:r w:rsidRPr="003F4A1B">
        <w:rPr>
          <w:rFonts w:cs="FrankRuehl" w:hint="cs"/>
          <w:b/>
          <w:bCs/>
          <w:sz w:val="26"/>
          <w:szCs w:val="26"/>
          <w:u w:val="single"/>
          <w:rtl/>
        </w:rPr>
        <w:t>ו</w:t>
      </w:r>
      <w:r w:rsidR="00656DF7" w:rsidRPr="003F4A1B">
        <w:rPr>
          <w:rFonts w:cs="FrankRuehl" w:hint="cs"/>
          <w:b/>
          <w:bCs/>
          <w:sz w:val="26"/>
          <w:szCs w:val="26"/>
          <w:u w:val="single"/>
          <w:rtl/>
        </w:rPr>
        <w:t>ת</w:t>
      </w:r>
      <w:proofErr w:type="spellEnd"/>
      <w:r w:rsidR="00BE2ADF" w:rsidRPr="003F4A1B">
        <w:rPr>
          <w:rFonts w:cs="FrankRuehl" w:hint="cs"/>
          <w:b/>
          <w:bCs/>
          <w:sz w:val="26"/>
          <w:szCs w:val="26"/>
          <w:u w:val="single"/>
          <w:rtl/>
        </w:rPr>
        <w:t xml:space="preserve"> צוות</w:t>
      </w:r>
    </w:p>
    <w:p w14:paraId="2C9DB8EB" w14:textId="77777777" w:rsidR="00BE2ADF" w:rsidRPr="003F4A1B" w:rsidRDefault="00BE2ADF" w:rsidP="009D0204">
      <w:pPr>
        <w:spacing w:after="0" w:line="360" w:lineRule="auto"/>
        <w:ind w:left="1996"/>
        <w:jc w:val="both"/>
        <w:rPr>
          <w:rFonts w:cs="FrankRuehl"/>
          <w:sz w:val="26"/>
          <w:szCs w:val="26"/>
        </w:rPr>
      </w:pPr>
      <w:r w:rsidRPr="003F4A1B">
        <w:rPr>
          <w:rFonts w:cs="FrankRuehl" w:hint="cs"/>
          <w:sz w:val="26"/>
          <w:szCs w:val="26"/>
          <w:rtl/>
        </w:rPr>
        <w:t xml:space="preserve">על </w:t>
      </w:r>
      <w:r w:rsidR="003F4A1B" w:rsidRPr="003F4A1B">
        <w:rPr>
          <w:rFonts w:cs="FrankRuehl" w:hint="cs"/>
          <w:sz w:val="26"/>
          <w:szCs w:val="26"/>
          <w:rtl/>
        </w:rPr>
        <w:t xml:space="preserve">כל אחד מ-4 </w:t>
      </w:r>
      <w:r w:rsidRPr="003F4A1B">
        <w:rPr>
          <w:rFonts w:cs="FrankRuehl" w:hint="cs"/>
          <w:sz w:val="26"/>
          <w:szCs w:val="26"/>
          <w:rtl/>
        </w:rPr>
        <w:t>חבר</w:t>
      </w:r>
      <w:r w:rsidR="003F4A1B" w:rsidRPr="003F4A1B">
        <w:rPr>
          <w:rFonts w:cs="FrankRuehl" w:hint="cs"/>
          <w:sz w:val="26"/>
          <w:szCs w:val="26"/>
          <w:rtl/>
        </w:rPr>
        <w:t>י/</w:t>
      </w:r>
      <w:proofErr w:type="spellStart"/>
      <w:r w:rsidR="003F4A1B" w:rsidRPr="003F4A1B">
        <w:rPr>
          <w:rFonts w:cs="FrankRuehl" w:hint="cs"/>
          <w:sz w:val="26"/>
          <w:szCs w:val="26"/>
          <w:rtl/>
        </w:rPr>
        <w:t>ות</w:t>
      </w:r>
      <w:proofErr w:type="spellEnd"/>
      <w:r w:rsidRPr="003F4A1B">
        <w:rPr>
          <w:rFonts w:cs="FrankRuehl" w:hint="cs"/>
          <w:sz w:val="26"/>
          <w:szCs w:val="26"/>
          <w:rtl/>
        </w:rPr>
        <w:t xml:space="preserve"> </w:t>
      </w:r>
      <w:r w:rsidR="003F4A1B" w:rsidRPr="003F4A1B">
        <w:rPr>
          <w:rFonts w:cs="FrankRuehl" w:hint="cs"/>
          <w:sz w:val="26"/>
          <w:szCs w:val="26"/>
          <w:rtl/>
        </w:rPr>
        <w:t>ה</w:t>
      </w:r>
      <w:r w:rsidRPr="003F4A1B">
        <w:rPr>
          <w:rFonts w:cs="FrankRuehl" w:hint="cs"/>
          <w:sz w:val="26"/>
          <w:szCs w:val="26"/>
          <w:rtl/>
        </w:rPr>
        <w:t>צוות המוצע</w:t>
      </w:r>
      <w:r w:rsidR="003F4A1B" w:rsidRPr="003F4A1B">
        <w:rPr>
          <w:rFonts w:cs="FrankRuehl" w:hint="cs"/>
          <w:sz w:val="26"/>
          <w:szCs w:val="26"/>
          <w:rtl/>
        </w:rPr>
        <w:t>ים/</w:t>
      </w:r>
      <w:proofErr w:type="spellStart"/>
      <w:r w:rsidR="003F4A1B" w:rsidRPr="003F4A1B">
        <w:rPr>
          <w:rFonts w:cs="FrankRuehl" w:hint="cs"/>
          <w:sz w:val="26"/>
          <w:szCs w:val="26"/>
          <w:rtl/>
        </w:rPr>
        <w:t>ות</w:t>
      </w:r>
      <w:proofErr w:type="spellEnd"/>
      <w:r w:rsidRPr="003F4A1B">
        <w:rPr>
          <w:rFonts w:cs="FrankRuehl" w:hint="cs"/>
          <w:sz w:val="26"/>
          <w:szCs w:val="26"/>
          <w:rtl/>
        </w:rPr>
        <w:t xml:space="preserve"> לעמוד בכל הדרישות שלהלן באופן מצטבר:</w:t>
      </w:r>
    </w:p>
    <w:p w14:paraId="5AB69CB7" w14:textId="0D3AD350" w:rsidR="003F4A1B" w:rsidRPr="00F94FE8" w:rsidRDefault="003F4A1B" w:rsidP="00F94FE8">
      <w:pPr>
        <w:numPr>
          <w:ilvl w:val="4"/>
          <w:numId w:val="2"/>
        </w:numPr>
        <w:spacing w:after="0" w:line="360" w:lineRule="auto"/>
        <w:contextualSpacing/>
        <w:jc w:val="both"/>
        <w:rPr>
          <w:rFonts w:cs="FrankRuehl"/>
          <w:sz w:val="26"/>
          <w:szCs w:val="26"/>
        </w:rPr>
      </w:pPr>
      <w:r w:rsidRPr="008D1835">
        <w:rPr>
          <w:rFonts w:cs="FrankRuehl"/>
          <w:sz w:val="26"/>
          <w:szCs w:val="26"/>
          <w:rtl/>
        </w:rPr>
        <w:t>בעל</w:t>
      </w:r>
      <w:r>
        <w:rPr>
          <w:rFonts w:cs="FrankRuehl" w:hint="cs"/>
          <w:sz w:val="26"/>
          <w:szCs w:val="26"/>
          <w:rtl/>
        </w:rPr>
        <w:t>/ת</w:t>
      </w:r>
      <w:r w:rsidRPr="008D1835">
        <w:rPr>
          <w:rFonts w:cs="FrankRuehl"/>
          <w:sz w:val="26"/>
          <w:szCs w:val="26"/>
          <w:rtl/>
        </w:rPr>
        <w:t xml:space="preserve"> ניסיון </w:t>
      </w:r>
      <w:r w:rsidRPr="008D1835">
        <w:rPr>
          <w:rFonts w:cs="FrankRuehl" w:hint="cs"/>
          <w:sz w:val="26"/>
          <w:szCs w:val="26"/>
          <w:rtl/>
        </w:rPr>
        <w:t xml:space="preserve">במהלך 7 השנים שקדמו למועד האחרון להגשת הצעות למכרז זה, במתן שירותי פיקוח </w:t>
      </w:r>
      <w:r w:rsidR="00B96717">
        <w:rPr>
          <w:rFonts w:cs="FrankRuehl" w:hint="cs"/>
          <w:sz w:val="26"/>
          <w:szCs w:val="26"/>
          <w:rtl/>
        </w:rPr>
        <w:t>(</w:t>
      </w:r>
      <w:r w:rsidR="00B96717" w:rsidRPr="00B96717">
        <w:rPr>
          <w:rFonts w:cs="FrankRuehl"/>
          <w:sz w:val="26"/>
          <w:szCs w:val="26"/>
          <w:rtl/>
        </w:rPr>
        <w:t>שירותי בקרה הנדסית על ביצוע או פיקוח הנדסי או ניהול פרויקטים</w:t>
      </w:r>
      <w:r w:rsidR="00B96717">
        <w:rPr>
          <w:rFonts w:cs="FrankRuehl" w:hint="cs"/>
          <w:sz w:val="26"/>
          <w:szCs w:val="26"/>
          <w:rtl/>
        </w:rPr>
        <w:t xml:space="preserve">) </w:t>
      </w:r>
      <w:r w:rsidRPr="008D1835">
        <w:rPr>
          <w:rFonts w:cs="FrankRuehl" w:hint="cs"/>
          <w:sz w:val="26"/>
          <w:szCs w:val="26"/>
          <w:rtl/>
        </w:rPr>
        <w:t>ב</w:t>
      </w:r>
      <w:r w:rsidRPr="008D1835">
        <w:rPr>
          <w:rFonts w:cs="FrankRuehl" w:hint="eastAsia"/>
          <w:sz w:val="26"/>
          <w:szCs w:val="26"/>
          <w:rtl/>
        </w:rPr>
        <w:t>פרויקטים</w:t>
      </w:r>
      <w:r w:rsidRPr="008D1835">
        <w:rPr>
          <w:rFonts w:cs="FrankRuehl"/>
          <w:sz w:val="26"/>
          <w:szCs w:val="26"/>
          <w:rtl/>
        </w:rPr>
        <w:t xml:space="preserve"> </w:t>
      </w:r>
      <w:r w:rsidRPr="008D1835">
        <w:rPr>
          <w:rFonts w:cs="FrankRuehl" w:hint="eastAsia"/>
          <w:sz w:val="26"/>
          <w:szCs w:val="26"/>
          <w:rtl/>
        </w:rPr>
        <w:t>הנדסיים</w:t>
      </w:r>
      <w:r w:rsidRPr="008D1835">
        <w:rPr>
          <w:rFonts w:cs="FrankRuehl"/>
          <w:sz w:val="26"/>
          <w:szCs w:val="26"/>
          <w:rtl/>
        </w:rPr>
        <w:t xml:space="preserve"> </w:t>
      </w:r>
      <w:r w:rsidRPr="008D1835">
        <w:rPr>
          <w:rFonts w:cs="FrankRuehl" w:hint="eastAsia"/>
          <w:sz w:val="26"/>
          <w:szCs w:val="26"/>
          <w:rtl/>
        </w:rPr>
        <w:t>בתחום</w:t>
      </w:r>
      <w:r w:rsidRPr="008D1835">
        <w:rPr>
          <w:rFonts w:cs="FrankRuehl"/>
          <w:sz w:val="26"/>
          <w:szCs w:val="26"/>
          <w:rtl/>
        </w:rPr>
        <w:t xml:space="preserve"> </w:t>
      </w:r>
      <w:r w:rsidRPr="008D1835">
        <w:rPr>
          <w:rFonts w:cs="FrankRuehl" w:hint="eastAsia"/>
          <w:sz w:val="26"/>
          <w:szCs w:val="26"/>
          <w:rtl/>
        </w:rPr>
        <w:t>התשתיות</w:t>
      </w:r>
      <w:r w:rsidRPr="008D1835">
        <w:rPr>
          <w:rFonts w:cs="FrankRuehl" w:hint="cs"/>
          <w:sz w:val="26"/>
          <w:szCs w:val="26"/>
          <w:rtl/>
        </w:rPr>
        <w:t xml:space="preserve"> </w:t>
      </w:r>
      <w:r w:rsidR="008A4743">
        <w:rPr>
          <w:rFonts w:cs="FrankRuehl" w:hint="cs"/>
          <w:sz w:val="26"/>
          <w:szCs w:val="26"/>
          <w:rtl/>
        </w:rPr>
        <w:t xml:space="preserve">של </w:t>
      </w:r>
      <w:r w:rsidRPr="00F94FE8">
        <w:rPr>
          <w:rFonts w:cs="FrankRuehl" w:hint="eastAsia"/>
          <w:sz w:val="26"/>
          <w:szCs w:val="26"/>
          <w:rtl/>
        </w:rPr>
        <w:t>לפחות</w:t>
      </w:r>
      <w:r w:rsidRPr="00F94FE8">
        <w:rPr>
          <w:rFonts w:cs="FrankRuehl"/>
          <w:sz w:val="26"/>
          <w:szCs w:val="26"/>
          <w:rtl/>
        </w:rPr>
        <w:t xml:space="preserve"> שני (2) </w:t>
      </w:r>
      <w:r w:rsidRPr="00F94FE8">
        <w:rPr>
          <w:rFonts w:cs="FrankRuehl" w:hint="eastAsia"/>
          <w:sz w:val="26"/>
          <w:szCs w:val="26"/>
          <w:rtl/>
        </w:rPr>
        <w:t>פרויקטים</w:t>
      </w:r>
      <w:r w:rsidRPr="00F94FE8">
        <w:rPr>
          <w:rFonts w:cs="FrankRuehl"/>
          <w:sz w:val="26"/>
          <w:szCs w:val="26"/>
          <w:rtl/>
        </w:rPr>
        <w:t xml:space="preserve"> </w:t>
      </w:r>
      <w:r w:rsidRPr="00F94FE8">
        <w:rPr>
          <w:rFonts w:cs="FrankRuehl" w:hint="eastAsia"/>
          <w:sz w:val="26"/>
          <w:szCs w:val="26"/>
          <w:rtl/>
        </w:rPr>
        <w:t>שהסתיימו</w:t>
      </w:r>
      <w:r w:rsidRPr="00F94FE8">
        <w:rPr>
          <w:rFonts w:cs="FrankRuehl"/>
          <w:sz w:val="26"/>
          <w:szCs w:val="26"/>
          <w:rtl/>
        </w:rPr>
        <w:t xml:space="preserve"> </w:t>
      </w:r>
      <w:r w:rsidRPr="00F94FE8">
        <w:rPr>
          <w:rFonts w:cs="FrankRuehl" w:hint="eastAsia"/>
          <w:sz w:val="26"/>
          <w:szCs w:val="26"/>
          <w:rtl/>
        </w:rPr>
        <w:t>עד</w:t>
      </w:r>
      <w:r w:rsidRPr="00F94FE8">
        <w:rPr>
          <w:rFonts w:cs="FrankRuehl"/>
          <w:sz w:val="26"/>
          <w:szCs w:val="26"/>
          <w:rtl/>
        </w:rPr>
        <w:t xml:space="preserve"> </w:t>
      </w:r>
      <w:r w:rsidRPr="00F94FE8">
        <w:rPr>
          <w:rFonts w:cs="FrankRuehl" w:hint="eastAsia"/>
          <w:sz w:val="26"/>
          <w:szCs w:val="26"/>
          <w:rtl/>
        </w:rPr>
        <w:t>המועד</w:t>
      </w:r>
      <w:r w:rsidRPr="00F94FE8">
        <w:rPr>
          <w:rFonts w:cs="FrankRuehl"/>
          <w:sz w:val="26"/>
          <w:szCs w:val="26"/>
          <w:rtl/>
        </w:rPr>
        <w:t xml:space="preserve"> </w:t>
      </w:r>
      <w:r w:rsidRPr="00F94FE8">
        <w:rPr>
          <w:rFonts w:cs="FrankRuehl" w:hint="eastAsia"/>
          <w:sz w:val="26"/>
          <w:szCs w:val="26"/>
          <w:rtl/>
        </w:rPr>
        <w:t>האחרון</w:t>
      </w:r>
      <w:r w:rsidRPr="00F94FE8">
        <w:rPr>
          <w:rFonts w:cs="FrankRuehl"/>
          <w:sz w:val="26"/>
          <w:szCs w:val="26"/>
          <w:rtl/>
        </w:rPr>
        <w:t xml:space="preserve"> </w:t>
      </w:r>
      <w:r w:rsidRPr="00F94FE8">
        <w:rPr>
          <w:rFonts w:cs="FrankRuehl" w:hint="eastAsia"/>
          <w:sz w:val="26"/>
          <w:szCs w:val="26"/>
          <w:rtl/>
        </w:rPr>
        <w:t>להגשת</w:t>
      </w:r>
      <w:r w:rsidRPr="00F94FE8">
        <w:rPr>
          <w:rFonts w:cs="FrankRuehl"/>
          <w:sz w:val="26"/>
          <w:szCs w:val="26"/>
          <w:rtl/>
        </w:rPr>
        <w:t xml:space="preserve"> </w:t>
      </w:r>
      <w:r w:rsidRPr="00F94FE8">
        <w:rPr>
          <w:rFonts w:cs="FrankRuehl" w:hint="eastAsia"/>
          <w:sz w:val="26"/>
          <w:szCs w:val="26"/>
          <w:rtl/>
        </w:rPr>
        <w:t>ההצעות</w:t>
      </w:r>
      <w:r w:rsidRPr="00F94FE8">
        <w:rPr>
          <w:rFonts w:cs="FrankRuehl"/>
          <w:sz w:val="26"/>
          <w:szCs w:val="26"/>
          <w:rtl/>
        </w:rPr>
        <w:t xml:space="preserve"> (מסירה</w:t>
      </w:r>
      <w:r w:rsidR="00DE5CFC">
        <w:rPr>
          <w:rFonts w:cs="FrankRuehl" w:hint="cs"/>
          <w:sz w:val="26"/>
          <w:szCs w:val="26"/>
          <w:rtl/>
        </w:rPr>
        <w:t xml:space="preserve"> סופית</w:t>
      </w:r>
      <w:r w:rsidRPr="00F94FE8">
        <w:rPr>
          <w:rFonts w:cs="FrankRuehl"/>
          <w:sz w:val="26"/>
          <w:szCs w:val="26"/>
          <w:rtl/>
        </w:rPr>
        <w:t xml:space="preserve"> </w:t>
      </w:r>
      <w:r w:rsidRPr="00F94FE8">
        <w:rPr>
          <w:rFonts w:cs="FrankRuehl" w:hint="eastAsia"/>
          <w:sz w:val="26"/>
          <w:szCs w:val="26"/>
          <w:rtl/>
        </w:rPr>
        <w:t>למזמין</w:t>
      </w:r>
      <w:r w:rsidRPr="00F94FE8">
        <w:rPr>
          <w:rFonts w:cs="FrankRuehl"/>
          <w:sz w:val="26"/>
          <w:szCs w:val="26"/>
          <w:rtl/>
        </w:rPr>
        <w:t xml:space="preserve">) </w:t>
      </w:r>
      <w:r w:rsidRPr="00F94FE8">
        <w:rPr>
          <w:rFonts w:cs="FrankRuehl" w:hint="eastAsia"/>
          <w:sz w:val="26"/>
          <w:szCs w:val="26"/>
          <w:rtl/>
        </w:rPr>
        <w:t>בהיקף</w:t>
      </w:r>
      <w:r w:rsidRPr="00F94FE8">
        <w:rPr>
          <w:rFonts w:cs="FrankRuehl"/>
          <w:sz w:val="26"/>
          <w:szCs w:val="26"/>
          <w:rtl/>
        </w:rPr>
        <w:t xml:space="preserve"> </w:t>
      </w:r>
      <w:r w:rsidRPr="00F94FE8">
        <w:rPr>
          <w:rFonts w:cs="FrankRuehl" w:hint="eastAsia"/>
          <w:sz w:val="26"/>
          <w:szCs w:val="26"/>
          <w:rtl/>
        </w:rPr>
        <w:t>ביצוע</w:t>
      </w:r>
      <w:r w:rsidRPr="00F94FE8">
        <w:rPr>
          <w:rFonts w:cs="FrankRuehl"/>
          <w:sz w:val="26"/>
          <w:szCs w:val="26"/>
          <w:rtl/>
        </w:rPr>
        <w:t xml:space="preserve"> </w:t>
      </w:r>
      <w:r w:rsidRPr="00F94FE8">
        <w:rPr>
          <w:rFonts w:cs="FrankRuehl" w:hint="eastAsia"/>
          <w:sz w:val="26"/>
          <w:szCs w:val="26"/>
          <w:rtl/>
        </w:rPr>
        <w:t>מינימלי</w:t>
      </w:r>
      <w:r w:rsidRPr="00F94FE8">
        <w:rPr>
          <w:rFonts w:cs="FrankRuehl"/>
          <w:sz w:val="26"/>
          <w:szCs w:val="26"/>
          <w:rtl/>
        </w:rPr>
        <w:t xml:space="preserve"> </w:t>
      </w:r>
      <w:r w:rsidRPr="00F94FE8">
        <w:rPr>
          <w:rFonts w:cs="FrankRuehl" w:hint="eastAsia"/>
          <w:sz w:val="26"/>
          <w:szCs w:val="26"/>
          <w:rtl/>
        </w:rPr>
        <w:t>של</w:t>
      </w:r>
      <w:r w:rsidRPr="00F94FE8">
        <w:rPr>
          <w:rFonts w:cs="FrankRuehl"/>
          <w:sz w:val="26"/>
          <w:szCs w:val="26"/>
          <w:rtl/>
        </w:rPr>
        <w:t xml:space="preserve"> 10 מיליון ₪, לא כולל מע"מ, כל אחד.</w:t>
      </w:r>
    </w:p>
    <w:p w14:paraId="2AA70787" w14:textId="77777777" w:rsidR="003F4A1B" w:rsidRPr="00C807CA" w:rsidRDefault="003F4A1B">
      <w:pPr>
        <w:numPr>
          <w:ilvl w:val="4"/>
          <w:numId w:val="2"/>
        </w:numPr>
        <w:spacing w:after="0" w:line="360" w:lineRule="auto"/>
        <w:contextualSpacing/>
        <w:jc w:val="both"/>
        <w:rPr>
          <w:rFonts w:cs="FrankRuehl"/>
          <w:sz w:val="26"/>
          <w:szCs w:val="26"/>
          <w:rtl/>
        </w:rPr>
      </w:pPr>
      <w:r w:rsidRPr="00C807CA">
        <w:rPr>
          <w:rFonts w:cs="FrankRuehl" w:hint="eastAsia"/>
          <w:sz w:val="26"/>
          <w:szCs w:val="26"/>
          <w:rtl/>
        </w:rPr>
        <w:t>בעל</w:t>
      </w:r>
      <w:r w:rsidRPr="00C807CA">
        <w:rPr>
          <w:rFonts w:cs="FrankRuehl"/>
          <w:sz w:val="26"/>
          <w:szCs w:val="26"/>
          <w:rtl/>
        </w:rPr>
        <w:t xml:space="preserve"> </w:t>
      </w:r>
      <w:r w:rsidRPr="00C807CA">
        <w:rPr>
          <w:rFonts w:cs="FrankRuehl" w:hint="eastAsia"/>
          <w:sz w:val="26"/>
          <w:szCs w:val="26"/>
          <w:rtl/>
        </w:rPr>
        <w:t>תואר</w:t>
      </w:r>
      <w:r w:rsidRPr="00C807CA">
        <w:rPr>
          <w:rFonts w:cs="FrankRuehl"/>
          <w:sz w:val="26"/>
          <w:szCs w:val="26"/>
          <w:rtl/>
        </w:rPr>
        <w:t xml:space="preserve"> </w:t>
      </w:r>
      <w:r w:rsidRPr="00C807CA">
        <w:rPr>
          <w:rFonts w:cs="FrankRuehl" w:hint="cs"/>
          <w:sz w:val="26"/>
          <w:szCs w:val="26"/>
          <w:rtl/>
        </w:rPr>
        <w:t>אקדמי מוכר ברמה של תואר ראשון לפחות</w:t>
      </w:r>
      <w:r w:rsidRPr="00C807CA">
        <w:rPr>
          <w:rFonts w:cs="FrankRuehl"/>
          <w:sz w:val="26"/>
          <w:szCs w:val="26"/>
          <w:rtl/>
        </w:rPr>
        <w:t xml:space="preserve"> </w:t>
      </w:r>
      <w:r w:rsidRPr="00C807CA">
        <w:rPr>
          <w:rFonts w:cs="FrankRuehl" w:hint="eastAsia"/>
          <w:sz w:val="26"/>
          <w:szCs w:val="26"/>
          <w:rtl/>
        </w:rPr>
        <w:t>באחד</w:t>
      </w:r>
      <w:r w:rsidRPr="00C807CA">
        <w:rPr>
          <w:rFonts w:cs="FrankRuehl"/>
          <w:sz w:val="26"/>
          <w:szCs w:val="26"/>
          <w:rtl/>
        </w:rPr>
        <w:t xml:space="preserve"> </w:t>
      </w:r>
      <w:r w:rsidRPr="00C807CA">
        <w:rPr>
          <w:rFonts w:cs="FrankRuehl" w:hint="eastAsia"/>
          <w:sz w:val="26"/>
          <w:szCs w:val="26"/>
          <w:rtl/>
        </w:rPr>
        <w:t>מהתחומים</w:t>
      </w:r>
      <w:r w:rsidRPr="00C807CA">
        <w:rPr>
          <w:rFonts w:cs="FrankRuehl"/>
          <w:sz w:val="26"/>
          <w:szCs w:val="26"/>
          <w:rtl/>
        </w:rPr>
        <w:t xml:space="preserve"> </w:t>
      </w:r>
      <w:r w:rsidRPr="00C807CA">
        <w:rPr>
          <w:rFonts w:cs="FrankRuehl" w:hint="eastAsia"/>
          <w:sz w:val="26"/>
          <w:szCs w:val="26"/>
          <w:rtl/>
        </w:rPr>
        <w:t>הבאים</w:t>
      </w:r>
      <w:r w:rsidRPr="00C807CA">
        <w:rPr>
          <w:rFonts w:cs="FrankRuehl"/>
          <w:sz w:val="26"/>
          <w:szCs w:val="26"/>
          <w:rtl/>
        </w:rPr>
        <w:t>: הנדסה אזרחית או הנדסת בניין או הנדסת מים או הנדסת חקלאות או הנדסת תעשייה וניהול או הנדסת טכנולוגיות מים או הנדסה כימית או הנדסת מכונות</w:t>
      </w:r>
      <w:r>
        <w:rPr>
          <w:rFonts w:cs="FrankRuehl" w:hint="cs"/>
          <w:sz w:val="26"/>
          <w:szCs w:val="26"/>
          <w:rtl/>
        </w:rPr>
        <w:t>,</w:t>
      </w:r>
      <w:r w:rsidRPr="00C807CA">
        <w:rPr>
          <w:rFonts w:cs="FrankRuehl"/>
          <w:sz w:val="26"/>
          <w:szCs w:val="26"/>
          <w:rtl/>
        </w:rPr>
        <w:t xml:space="preserve"> </w:t>
      </w:r>
      <w:r w:rsidRPr="003F4A1B">
        <w:rPr>
          <w:rFonts w:cs="FrankRuehl" w:hint="cs"/>
          <w:sz w:val="26"/>
          <w:szCs w:val="26"/>
          <w:rtl/>
        </w:rPr>
        <w:t>ממוסד אקדמי המוכר על ידי המועצה להשכלה גבוהה או שהוכר על ידי הגף להערכת תארים אקדמיים מחו"ל במשרד החינוך</w:t>
      </w:r>
      <w:r w:rsidRPr="00C807CA">
        <w:rPr>
          <w:rFonts w:cs="FrankRuehl"/>
          <w:sz w:val="26"/>
          <w:szCs w:val="26"/>
          <w:rtl/>
        </w:rPr>
        <w:t>.</w:t>
      </w:r>
    </w:p>
    <w:bookmarkEnd w:id="10"/>
    <w:p w14:paraId="64D880DC" w14:textId="15D1B4C4" w:rsidR="00BE2ADF" w:rsidRPr="00E870F0" w:rsidRDefault="00BE2ADF" w:rsidP="00843848">
      <w:pPr>
        <w:pStyle w:val="a6"/>
        <w:numPr>
          <w:ilvl w:val="0"/>
          <w:numId w:val="22"/>
        </w:numPr>
        <w:spacing w:after="0" w:line="360" w:lineRule="auto"/>
        <w:ind w:left="2410" w:hanging="425"/>
        <w:jc w:val="both"/>
        <w:rPr>
          <w:rFonts w:cs="FrankRuehl"/>
          <w:sz w:val="26"/>
          <w:szCs w:val="26"/>
        </w:rPr>
      </w:pPr>
      <w:r w:rsidRPr="00E870F0">
        <w:rPr>
          <w:rFonts w:cs="FrankRuehl" w:hint="eastAsia"/>
          <w:sz w:val="26"/>
          <w:szCs w:val="26"/>
          <w:rtl/>
        </w:rPr>
        <w:t>על</w:t>
      </w:r>
      <w:r w:rsidRPr="00E870F0">
        <w:rPr>
          <w:rFonts w:cs="FrankRuehl"/>
          <w:sz w:val="26"/>
          <w:szCs w:val="26"/>
          <w:rtl/>
        </w:rPr>
        <w:t xml:space="preserve"> </w:t>
      </w:r>
      <w:r w:rsidR="00E870F0" w:rsidRPr="00E870F0">
        <w:rPr>
          <w:rFonts w:cs="FrankRuehl" w:hint="cs"/>
          <w:sz w:val="26"/>
          <w:szCs w:val="26"/>
          <w:rtl/>
        </w:rPr>
        <w:t>כל אחד מ</w:t>
      </w:r>
      <w:r w:rsidRPr="00E870F0">
        <w:rPr>
          <w:rFonts w:cs="FrankRuehl" w:hint="cs"/>
          <w:sz w:val="26"/>
          <w:szCs w:val="26"/>
          <w:rtl/>
        </w:rPr>
        <w:t>חבר</w:t>
      </w:r>
      <w:r w:rsidR="00E870F0" w:rsidRPr="00E870F0">
        <w:rPr>
          <w:rFonts w:cs="FrankRuehl" w:hint="cs"/>
          <w:sz w:val="26"/>
          <w:szCs w:val="26"/>
          <w:rtl/>
        </w:rPr>
        <w:t>י</w:t>
      </w:r>
      <w:r w:rsidR="00656DF7" w:rsidRPr="00E870F0">
        <w:rPr>
          <w:rFonts w:cs="FrankRuehl" w:hint="cs"/>
          <w:sz w:val="26"/>
          <w:szCs w:val="26"/>
          <w:rtl/>
        </w:rPr>
        <w:t>/</w:t>
      </w:r>
      <w:proofErr w:type="spellStart"/>
      <w:r w:rsidR="00E870F0" w:rsidRPr="00E870F0">
        <w:rPr>
          <w:rFonts w:cs="FrankRuehl" w:hint="cs"/>
          <w:sz w:val="26"/>
          <w:szCs w:val="26"/>
          <w:rtl/>
        </w:rPr>
        <w:t>ו</w:t>
      </w:r>
      <w:r w:rsidR="00656DF7" w:rsidRPr="00E870F0">
        <w:rPr>
          <w:rFonts w:cs="FrankRuehl" w:hint="cs"/>
          <w:sz w:val="26"/>
          <w:szCs w:val="26"/>
          <w:rtl/>
        </w:rPr>
        <w:t>ת</w:t>
      </w:r>
      <w:proofErr w:type="spellEnd"/>
      <w:r w:rsidRPr="00E870F0">
        <w:rPr>
          <w:rFonts w:cs="FrankRuehl" w:hint="cs"/>
          <w:sz w:val="26"/>
          <w:szCs w:val="26"/>
          <w:rtl/>
        </w:rPr>
        <w:t xml:space="preserve"> הצוות</w:t>
      </w:r>
      <w:r w:rsidRPr="00E870F0">
        <w:rPr>
          <w:rFonts w:cs="FrankRuehl"/>
          <w:sz w:val="26"/>
          <w:szCs w:val="26"/>
          <w:rtl/>
        </w:rPr>
        <w:t xml:space="preserve"> </w:t>
      </w:r>
      <w:r w:rsidRPr="00E870F0">
        <w:rPr>
          <w:rFonts w:cs="FrankRuehl" w:hint="eastAsia"/>
          <w:sz w:val="26"/>
          <w:szCs w:val="26"/>
          <w:rtl/>
        </w:rPr>
        <w:t>להוכיח</w:t>
      </w:r>
      <w:r w:rsidRPr="00E870F0">
        <w:rPr>
          <w:rFonts w:cs="FrankRuehl"/>
          <w:sz w:val="26"/>
          <w:szCs w:val="26"/>
          <w:rtl/>
        </w:rPr>
        <w:t xml:space="preserve"> </w:t>
      </w:r>
      <w:r w:rsidRPr="00E870F0">
        <w:rPr>
          <w:rFonts w:cs="FrankRuehl" w:hint="eastAsia"/>
          <w:sz w:val="26"/>
          <w:szCs w:val="26"/>
          <w:rtl/>
        </w:rPr>
        <w:t>את</w:t>
      </w:r>
      <w:r w:rsidRPr="00E870F0">
        <w:rPr>
          <w:rFonts w:cs="FrankRuehl"/>
          <w:sz w:val="26"/>
          <w:szCs w:val="26"/>
          <w:rtl/>
        </w:rPr>
        <w:t xml:space="preserve"> </w:t>
      </w:r>
      <w:r w:rsidRPr="00E870F0">
        <w:rPr>
          <w:rFonts w:cs="FrankRuehl" w:hint="eastAsia"/>
          <w:sz w:val="26"/>
          <w:szCs w:val="26"/>
          <w:rtl/>
        </w:rPr>
        <w:t>כשירות</w:t>
      </w:r>
      <w:r w:rsidR="000D3316" w:rsidRPr="00E870F0">
        <w:rPr>
          <w:rFonts w:cs="FrankRuehl" w:hint="cs"/>
          <w:sz w:val="26"/>
          <w:szCs w:val="26"/>
          <w:rtl/>
        </w:rPr>
        <w:t>ו</w:t>
      </w:r>
      <w:r w:rsidR="00656DF7" w:rsidRPr="00E870F0">
        <w:rPr>
          <w:rFonts w:cs="FrankRuehl" w:hint="cs"/>
          <w:sz w:val="26"/>
          <w:szCs w:val="26"/>
          <w:rtl/>
        </w:rPr>
        <w:t>/ה</w:t>
      </w:r>
      <w:r w:rsidRPr="00E870F0">
        <w:rPr>
          <w:rFonts w:cs="FrankRuehl"/>
          <w:sz w:val="26"/>
          <w:szCs w:val="26"/>
          <w:rtl/>
        </w:rPr>
        <w:t xml:space="preserve"> </w:t>
      </w:r>
      <w:r w:rsidRPr="00E870F0">
        <w:rPr>
          <w:rFonts w:cs="FrankRuehl" w:hint="eastAsia"/>
          <w:sz w:val="26"/>
          <w:szCs w:val="26"/>
          <w:rtl/>
        </w:rPr>
        <w:t>לפי</w:t>
      </w:r>
      <w:r w:rsidRPr="00E870F0">
        <w:rPr>
          <w:rFonts w:cs="FrankRuehl"/>
          <w:sz w:val="26"/>
          <w:szCs w:val="26"/>
          <w:rtl/>
        </w:rPr>
        <w:t xml:space="preserve"> </w:t>
      </w:r>
      <w:r w:rsidRPr="00E870F0">
        <w:rPr>
          <w:rFonts w:cs="FrankRuehl" w:hint="eastAsia"/>
          <w:sz w:val="26"/>
          <w:szCs w:val="26"/>
          <w:rtl/>
        </w:rPr>
        <w:t>סעיף</w:t>
      </w:r>
      <w:r w:rsidRPr="00E870F0">
        <w:rPr>
          <w:rFonts w:cs="FrankRuehl"/>
          <w:sz w:val="26"/>
          <w:szCs w:val="26"/>
          <w:rtl/>
        </w:rPr>
        <w:t xml:space="preserve"> </w:t>
      </w:r>
      <w:r w:rsidRPr="00E870F0">
        <w:rPr>
          <w:rFonts w:cs="FrankRuehl" w:hint="eastAsia"/>
          <w:sz w:val="26"/>
          <w:szCs w:val="26"/>
          <w:rtl/>
        </w:rPr>
        <w:t>זה</w:t>
      </w:r>
      <w:r w:rsidRPr="00E870F0">
        <w:rPr>
          <w:rFonts w:cs="FrankRuehl"/>
          <w:sz w:val="26"/>
          <w:szCs w:val="26"/>
          <w:rtl/>
        </w:rPr>
        <w:t xml:space="preserve"> </w:t>
      </w:r>
      <w:r w:rsidRPr="00E870F0">
        <w:rPr>
          <w:rFonts w:cs="FrankRuehl" w:hint="eastAsia"/>
          <w:sz w:val="26"/>
          <w:szCs w:val="26"/>
          <w:rtl/>
        </w:rPr>
        <w:t>באמצעות</w:t>
      </w:r>
      <w:r w:rsidRPr="00E870F0">
        <w:rPr>
          <w:rFonts w:cs="FrankRuehl"/>
          <w:sz w:val="26"/>
          <w:szCs w:val="26"/>
          <w:rtl/>
        </w:rPr>
        <w:t xml:space="preserve"> </w:t>
      </w:r>
      <w:r w:rsidRPr="00E870F0">
        <w:rPr>
          <w:rFonts w:cs="FrankRuehl" w:hint="eastAsia"/>
          <w:sz w:val="26"/>
          <w:szCs w:val="26"/>
          <w:rtl/>
        </w:rPr>
        <w:t>מסמכים</w:t>
      </w:r>
      <w:r w:rsidRPr="00E870F0">
        <w:rPr>
          <w:rFonts w:cs="FrankRuehl"/>
          <w:sz w:val="26"/>
          <w:szCs w:val="26"/>
          <w:rtl/>
        </w:rPr>
        <w:t xml:space="preserve"> </w:t>
      </w:r>
      <w:r w:rsidRPr="00E870F0">
        <w:rPr>
          <w:rFonts w:cs="FrankRuehl" w:hint="eastAsia"/>
          <w:sz w:val="26"/>
          <w:szCs w:val="26"/>
          <w:rtl/>
        </w:rPr>
        <w:t>שיפרטו</w:t>
      </w:r>
      <w:r w:rsidRPr="00E870F0">
        <w:rPr>
          <w:rFonts w:cs="FrankRuehl"/>
          <w:sz w:val="26"/>
          <w:szCs w:val="26"/>
          <w:rtl/>
        </w:rPr>
        <w:t xml:space="preserve"> </w:t>
      </w:r>
      <w:r w:rsidRPr="00E870F0">
        <w:rPr>
          <w:rFonts w:cs="FrankRuehl" w:hint="eastAsia"/>
          <w:sz w:val="26"/>
          <w:szCs w:val="26"/>
          <w:rtl/>
        </w:rPr>
        <w:t>את</w:t>
      </w:r>
      <w:r w:rsidRPr="00E870F0">
        <w:rPr>
          <w:rFonts w:cs="FrankRuehl"/>
          <w:sz w:val="26"/>
          <w:szCs w:val="26"/>
          <w:rtl/>
        </w:rPr>
        <w:t xml:space="preserve"> </w:t>
      </w:r>
      <w:r w:rsidRPr="00E870F0">
        <w:rPr>
          <w:rFonts w:cs="FrankRuehl" w:hint="eastAsia"/>
          <w:sz w:val="26"/>
          <w:szCs w:val="26"/>
          <w:rtl/>
        </w:rPr>
        <w:t>ניסיונ</w:t>
      </w:r>
      <w:r w:rsidR="00420F59" w:rsidRPr="00E870F0">
        <w:rPr>
          <w:rFonts w:cs="FrankRuehl" w:hint="cs"/>
          <w:sz w:val="26"/>
          <w:szCs w:val="26"/>
          <w:rtl/>
        </w:rPr>
        <w:t>ו</w:t>
      </w:r>
      <w:r w:rsidR="00656DF7" w:rsidRPr="00E870F0">
        <w:rPr>
          <w:rFonts w:cs="FrankRuehl" w:hint="cs"/>
          <w:sz w:val="26"/>
          <w:szCs w:val="26"/>
          <w:rtl/>
        </w:rPr>
        <w:t>/ה</w:t>
      </w:r>
      <w:r w:rsidRPr="00E870F0">
        <w:rPr>
          <w:rFonts w:cs="FrankRuehl"/>
          <w:sz w:val="26"/>
          <w:szCs w:val="26"/>
          <w:rtl/>
        </w:rPr>
        <w:t xml:space="preserve"> </w:t>
      </w:r>
      <w:r w:rsidRPr="00E870F0">
        <w:rPr>
          <w:rFonts w:cs="FrankRuehl" w:hint="eastAsia"/>
          <w:sz w:val="26"/>
          <w:szCs w:val="26"/>
          <w:rtl/>
        </w:rPr>
        <w:t>הרלוונטי</w:t>
      </w:r>
      <w:r w:rsidRPr="00E870F0">
        <w:rPr>
          <w:rFonts w:cs="FrankRuehl"/>
          <w:sz w:val="26"/>
          <w:szCs w:val="26"/>
          <w:rtl/>
        </w:rPr>
        <w:t xml:space="preserve">, </w:t>
      </w:r>
      <w:r w:rsidRPr="00E870F0">
        <w:rPr>
          <w:rFonts w:cs="FrankRuehl" w:hint="cs"/>
          <w:sz w:val="26"/>
          <w:szCs w:val="26"/>
          <w:rtl/>
        </w:rPr>
        <w:t xml:space="preserve">לרבות </w:t>
      </w:r>
      <w:r w:rsidR="008C592D" w:rsidRPr="00E870F0">
        <w:rPr>
          <w:rFonts w:cs="FrankRuehl" w:hint="cs"/>
          <w:sz w:val="26"/>
          <w:szCs w:val="26"/>
          <w:rtl/>
        </w:rPr>
        <w:t xml:space="preserve">צירוף קורות חיים, </w:t>
      </w:r>
      <w:r w:rsidR="00B72C17" w:rsidRPr="00E870F0">
        <w:rPr>
          <w:rFonts w:cs="FrankRuehl" w:hint="cs"/>
          <w:sz w:val="26"/>
          <w:szCs w:val="26"/>
          <w:rtl/>
        </w:rPr>
        <w:t xml:space="preserve">רשימת לקוחות ופרטי אנשי קשר, </w:t>
      </w:r>
      <w:r w:rsidRPr="00E870F0">
        <w:rPr>
          <w:rFonts w:cs="FrankRuehl" w:hint="eastAsia"/>
          <w:sz w:val="26"/>
          <w:szCs w:val="26"/>
          <w:rtl/>
        </w:rPr>
        <w:t>ולמלא</w:t>
      </w:r>
      <w:r w:rsidRPr="00E870F0">
        <w:rPr>
          <w:rFonts w:cs="FrankRuehl"/>
          <w:sz w:val="26"/>
          <w:szCs w:val="26"/>
          <w:rtl/>
        </w:rPr>
        <w:t xml:space="preserve"> </w:t>
      </w:r>
      <w:r w:rsidRPr="00E870F0">
        <w:rPr>
          <w:rFonts w:cs="FrankRuehl" w:hint="eastAsia"/>
          <w:sz w:val="26"/>
          <w:szCs w:val="26"/>
          <w:rtl/>
        </w:rPr>
        <w:t>כנדרש</w:t>
      </w:r>
      <w:r w:rsidRPr="00E870F0">
        <w:rPr>
          <w:rFonts w:cs="FrankRuehl"/>
          <w:sz w:val="26"/>
          <w:szCs w:val="26"/>
          <w:rtl/>
        </w:rPr>
        <w:t xml:space="preserve"> </w:t>
      </w:r>
      <w:r w:rsidRPr="00E870F0">
        <w:rPr>
          <w:rFonts w:cs="FrankRuehl" w:hint="eastAsia"/>
          <w:sz w:val="26"/>
          <w:szCs w:val="26"/>
          <w:rtl/>
        </w:rPr>
        <w:t>את</w:t>
      </w:r>
      <w:r w:rsidRPr="00E870F0">
        <w:rPr>
          <w:rFonts w:cs="FrankRuehl"/>
          <w:sz w:val="26"/>
          <w:szCs w:val="26"/>
          <w:rtl/>
        </w:rPr>
        <w:t xml:space="preserve"> </w:t>
      </w:r>
      <w:r w:rsidR="003C2AAF" w:rsidRPr="00E870F0">
        <w:rPr>
          <w:rFonts w:cs="FrankRuehl" w:hint="cs"/>
          <w:sz w:val="26"/>
          <w:szCs w:val="26"/>
          <w:rtl/>
        </w:rPr>
        <w:t>"</w:t>
      </w:r>
      <w:r w:rsidRPr="00E870F0">
        <w:rPr>
          <w:rFonts w:cs="FrankRuehl" w:hint="eastAsia"/>
          <w:b/>
          <w:bCs/>
          <w:sz w:val="26"/>
          <w:szCs w:val="26"/>
          <w:u w:val="single"/>
          <w:rtl/>
        </w:rPr>
        <w:t>נספח</w:t>
      </w:r>
      <w:r w:rsidRPr="00E870F0">
        <w:rPr>
          <w:rFonts w:cs="FrankRuehl"/>
          <w:b/>
          <w:bCs/>
          <w:sz w:val="26"/>
          <w:szCs w:val="26"/>
          <w:u w:val="single"/>
          <w:rtl/>
        </w:rPr>
        <w:t xml:space="preserve"> </w:t>
      </w:r>
      <w:r w:rsidR="00610DB8" w:rsidRPr="00E870F0">
        <w:rPr>
          <w:rFonts w:cs="FrankRuehl" w:hint="eastAsia"/>
          <w:b/>
          <w:bCs/>
          <w:sz w:val="26"/>
          <w:szCs w:val="26"/>
          <w:u w:val="single"/>
          <w:rtl/>
        </w:rPr>
        <w:t>י</w:t>
      </w:r>
      <w:r w:rsidR="003C2AAF" w:rsidRPr="00E870F0">
        <w:rPr>
          <w:rFonts w:cs="FrankRuehl"/>
          <w:b/>
          <w:bCs/>
          <w:sz w:val="26"/>
          <w:szCs w:val="26"/>
          <w:u w:val="single"/>
          <w:rtl/>
        </w:rPr>
        <w:t>"</w:t>
      </w:r>
      <w:r w:rsidR="00D0449B">
        <w:rPr>
          <w:rFonts w:cs="FrankRuehl" w:hint="cs"/>
          <w:b/>
          <w:bCs/>
          <w:sz w:val="26"/>
          <w:szCs w:val="26"/>
          <w:u w:val="single"/>
          <w:rtl/>
        </w:rPr>
        <w:t>ב</w:t>
      </w:r>
      <w:r w:rsidRPr="00E870F0">
        <w:rPr>
          <w:rFonts w:cs="FrankRuehl"/>
          <w:b/>
          <w:bCs/>
          <w:sz w:val="26"/>
          <w:szCs w:val="26"/>
          <w:u w:val="single"/>
          <w:rtl/>
        </w:rPr>
        <w:t>(</w:t>
      </w:r>
      <w:r w:rsidR="00E870F0" w:rsidRPr="00B20691">
        <w:rPr>
          <w:rFonts w:cs="FrankRuehl" w:hint="cs"/>
          <w:b/>
          <w:bCs/>
          <w:sz w:val="26"/>
          <w:szCs w:val="26"/>
          <w:u w:val="single"/>
          <w:rtl/>
        </w:rPr>
        <w:t>2</w:t>
      </w:r>
      <w:r w:rsidRPr="00B20691">
        <w:rPr>
          <w:rFonts w:cs="FrankRuehl"/>
          <w:b/>
          <w:bCs/>
          <w:sz w:val="26"/>
          <w:szCs w:val="26"/>
          <w:u w:val="single"/>
          <w:rtl/>
        </w:rPr>
        <w:t>)</w:t>
      </w:r>
      <w:r w:rsidR="00E870F0" w:rsidRPr="00B20691">
        <w:rPr>
          <w:rFonts w:cs="FrankRuehl" w:hint="cs"/>
          <w:b/>
          <w:bCs/>
          <w:sz w:val="26"/>
          <w:szCs w:val="26"/>
          <w:u w:val="single"/>
          <w:rtl/>
        </w:rPr>
        <w:t>-(5)</w:t>
      </w:r>
      <w:r w:rsidRPr="00E870F0">
        <w:rPr>
          <w:rFonts w:cs="FrankRuehl"/>
          <w:sz w:val="26"/>
          <w:szCs w:val="26"/>
          <w:rtl/>
        </w:rPr>
        <w:t xml:space="preserve">" </w:t>
      </w:r>
      <w:proofErr w:type="spellStart"/>
      <w:r w:rsidRPr="00E870F0">
        <w:rPr>
          <w:rFonts w:cs="FrankRuehl" w:hint="eastAsia"/>
          <w:sz w:val="26"/>
          <w:szCs w:val="26"/>
          <w:rtl/>
        </w:rPr>
        <w:t>המצ</w:t>
      </w:r>
      <w:r w:rsidRPr="00E870F0">
        <w:rPr>
          <w:rFonts w:cs="FrankRuehl"/>
          <w:sz w:val="26"/>
          <w:szCs w:val="26"/>
          <w:rtl/>
        </w:rPr>
        <w:t>"</w:t>
      </w:r>
      <w:r w:rsidRPr="00E870F0">
        <w:rPr>
          <w:rFonts w:cs="FrankRuehl" w:hint="eastAsia"/>
          <w:sz w:val="26"/>
          <w:szCs w:val="26"/>
          <w:rtl/>
        </w:rPr>
        <w:t>ב</w:t>
      </w:r>
      <w:proofErr w:type="spellEnd"/>
      <w:r w:rsidRPr="00E870F0">
        <w:rPr>
          <w:rFonts w:cs="FrankRuehl"/>
          <w:sz w:val="26"/>
          <w:szCs w:val="26"/>
          <w:rtl/>
        </w:rPr>
        <w:t xml:space="preserve"> </w:t>
      </w:r>
      <w:r w:rsidRPr="00E870F0">
        <w:rPr>
          <w:rFonts w:cs="FrankRuehl" w:hint="eastAsia"/>
          <w:sz w:val="26"/>
          <w:szCs w:val="26"/>
          <w:rtl/>
        </w:rPr>
        <w:t>לתנאי</w:t>
      </w:r>
      <w:r w:rsidRPr="00E870F0">
        <w:rPr>
          <w:rFonts w:cs="FrankRuehl"/>
          <w:sz w:val="26"/>
          <w:szCs w:val="26"/>
          <w:rtl/>
        </w:rPr>
        <w:t xml:space="preserve"> </w:t>
      </w:r>
      <w:r w:rsidRPr="00E870F0">
        <w:rPr>
          <w:rFonts w:cs="FrankRuehl" w:hint="eastAsia"/>
          <w:sz w:val="26"/>
          <w:szCs w:val="26"/>
          <w:rtl/>
        </w:rPr>
        <w:t>הסף</w:t>
      </w:r>
      <w:r w:rsidRPr="00E870F0">
        <w:rPr>
          <w:rFonts w:cs="FrankRuehl"/>
          <w:sz w:val="26"/>
          <w:szCs w:val="26"/>
          <w:rtl/>
        </w:rPr>
        <w:t>.</w:t>
      </w:r>
    </w:p>
    <w:p w14:paraId="60D46850" w14:textId="77777777" w:rsidR="00897B0C" w:rsidRPr="00F61899" w:rsidRDefault="00897B0C">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Pr>
          <w:rFonts w:cs="FrankRuehl" w:hint="cs"/>
          <w:sz w:val="26"/>
          <w:szCs w:val="26"/>
          <w:rtl/>
        </w:rPr>
        <w:t xml:space="preserve">לעניין סעיף </w:t>
      </w:r>
      <w:r w:rsidR="007561C5">
        <w:rPr>
          <w:rFonts w:cs="FrankRuehl" w:hint="cs"/>
          <w:sz w:val="26"/>
          <w:szCs w:val="26"/>
          <w:rtl/>
        </w:rPr>
        <w:t>4.1</w:t>
      </w:r>
      <w:r w:rsidRPr="00774184">
        <w:rPr>
          <w:rFonts w:cs="FrankRuehl" w:hint="cs"/>
          <w:sz w:val="26"/>
          <w:szCs w:val="26"/>
          <w:rtl/>
        </w:rPr>
        <w:t xml:space="preserve"> דלעיל, על כל תת</w:t>
      </w:r>
      <w:r>
        <w:rPr>
          <w:rFonts w:cs="FrankRuehl" w:hint="cs"/>
          <w:sz w:val="26"/>
          <w:szCs w:val="26"/>
          <w:rtl/>
        </w:rPr>
        <w:t xml:space="preserve"> </w:t>
      </w:r>
      <w:r w:rsidRPr="00774184">
        <w:rPr>
          <w:rFonts w:cs="FrankRuehl" w:hint="cs"/>
          <w:sz w:val="26"/>
          <w:szCs w:val="26"/>
          <w:rtl/>
        </w:rPr>
        <w:t>סעיפי</w:t>
      </w:r>
      <w:r>
        <w:rPr>
          <w:rFonts w:cs="FrankRuehl" w:hint="cs"/>
          <w:sz w:val="26"/>
          <w:szCs w:val="26"/>
          <w:rtl/>
        </w:rPr>
        <w:t>ו</w:t>
      </w:r>
      <w:r w:rsidRPr="00774184">
        <w:rPr>
          <w:rFonts w:cs="FrankRuehl" w:hint="cs"/>
          <w:sz w:val="26"/>
          <w:szCs w:val="26"/>
          <w:rtl/>
        </w:rPr>
        <w:t xml:space="preserve">, יובהר כי </w:t>
      </w:r>
      <w:r w:rsidRPr="00F61899">
        <w:rPr>
          <w:rFonts w:cs="FrankRuehl"/>
          <w:sz w:val="26"/>
          <w:szCs w:val="26"/>
          <w:rtl/>
        </w:rPr>
        <w:t>ההחלטה האם</w:t>
      </w:r>
      <w:r w:rsidRPr="00F61899">
        <w:rPr>
          <w:rFonts w:cs="FrankRuehl" w:hint="cs"/>
          <w:sz w:val="26"/>
          <w:szCs w:val="26"/>
          <w:rtl/>
        </w:rPr>
        <w:t xml:space="preserve"> </w:t>
      </w:r>
      <w:r w:rsidR="00F61899" w:rsidRPr="00F61899">
        <w:rPr>
          <w:rFonts w:cs="FrankRuehl" w:hint="cs"/>
          <w:sz w:val="26"/>
          <w:szCs w:val="26"/>
          <w:rtl/>
        </w:rPr>
        <w:t>ראש/ת הצוות</w:t>
      </w:r>
      <w:r w:rsidRPr="00F61899">
        <w:rPr>
          <w:rFonts w:cs="FrankRuehl" w:hint="cs"/>
          <w:sz w:val="26"/>
          <w:szCs w:val="26"/>
          <w:rtl/>
        </w:rPr>
        <w:t xml:space="preserve"> או </w:t>
      </w:r>
      <w:r w:rsidR="00BE2ADF" w:rsidRPr="00F61899">
        <w:rPr>
          <w:rFonts w:cs="FrankRuehl" w:hint="cs"/>
          <w:sz w:val="26"/>
          <w:szCs w:val="26"/>
          <w:rtl/>
        </w:rPr>
        <w:t>חבר</w:t>
      </w:r>
      <w:r w:rsidR="00217AD8" w:rsidRPr="00F61899">
        <w:rPr>
          <w:rFonts w:cs="FrankRuehl" w:hint="cs"/>
          <w:sz w:val="26"/>
          <w:szCs w:val="26"/>
          <w:rtl/>
        </w:rPr>
        <w:t>י</w:t>
      </w:r>
      <w:r w:rsidR="00F61899" w:rsidRPr="00F61899">
        <w:rPr>
          <w:rFonts w:cs="FrankRuehl" w:hint="cs"/>
          <w:sz w:val="26"/>
          <w:szCs w:val="26"/>
          <w:rtl/>
        </w:rPr>
        <w:t>/</w:t>
      </w:r>
      <w:proofErr w:type="spellStart"/>
      <w:r w:rsidR="00F61899" w:rsidRPr="00F61899">
        <w:rPr>
          <w:rFonts w:cs="FrankRuehl" w:hint="cs"/>
          <w:sz w:val="26"/>
          <w:szCs w:val="26"/>
          <w:rtl/>
        </w:rPr>
        <w:t>ות</w:t>
      </w:r>
      <w:proofErr w:type="spellEnd"/>
      <w:r w:rsidR="00BE2ADF" w:rsidRPr="00F61899">
        <w:rPr>
          <w:rFonts w:cs="FrankRuehl" w:hint="cs"/>
          <w:sz w:val="26"/>
          <w:szCs w:val="26"/>
          <w:rtl/>
        </w:rPr>
        <w:t xml:space="preserve"> הצוות </w:t>
      </w:r>
      <w:r w:rsidRPr="00F61899">
        <w:rPr>
          <w:rFonts w:cs="FrankRuehl"/>
          <w:sz w:val="26"/>
          <w:szCs w:val="26"/>
          <w:rtl/>
        </w:rPr>
        <w:t>עומד</w:t>
      </w:r>
      <w:r w:rsidR="00A339D7" w:rsidRPr="00F61899">
        <w:rPr>
          <w:rFonts w:cs="FrankRuehl" w:hint="cs"/>
          <w:sz w:val="26"/>
          <w:szCs w:val="26"/>
          <w:rtl/>
        </w:rPr>
        <w:t>ים</w:t>
      </w:r>
      <w:r w:rsidRPr="00F61899">
        <w:rPr>
          <w:rFonts w:cs="FrankRuehl"/>
          <w:sz w:val="26"/>
          <w:szCs w:val="26"/>
          <w:rtl/>
        </w:rPr>
        <w:t xml:space="preserve"> בדריש</w:t>
      </w:r>
      <w:r w:rsidRPr="00F61899">
        <w:rPr>
          <w:rFonts w:cs="FrankRuehl" w:hint="cs"/>
          <w:sz w:val="26"/>
          <w:szCs w:val="26"/>
          <w:rtl/>
        </w:rPr>
        <w:t>ו</w:t>
      </w:r>
      <w:r w:rsidRPr="00F61899">
        <w:rPr>
          <w:rFonts w:cs="FrankRuehl"/>
          <w:sz w:val="26"/>
          <w:szCs w:val="26"/>
          <w:rtl/>
        </w:rPr>
        <w:t xml:space="preserve">ת </w:t>
      </w:r>
      <w:r w:rsidRPr="00F61899">
        <w:rPr>
          <w:rFonts w:cs="FrankRuehl" w:hint="cs"/>
          <w:sz w:val="26"/>
          <w:szCs w:val="26"/>
          <w:rtl/>
        </w:rPr>
        <w:t xml:space="preserve">כנדרש לעיל, </w:t>
      </w:r>
      <w:r w:rsidRPr="00F61899">
        <w:rPr>
          <w:rFonts w:cs="FrankRuehl"/>
          <w:sz w:val="26"/>
          <w:szCs w:val="26"/>
          <w:rtl/>
        </w:rPr>
        <w:t>ובכלל זה ההחלטה האם</w:t>
      </w:r>
      <w:r w:rsidRPr="00F61899">
        <w:rPr>
          <w:rFonts w:cs="FrankRuehl" w:hint="cs"/>
          <w:sz w:val="26"/>
          <w:szCs w:val="26"/>
          <w:rtl/>
        </w:rPr>
        <w:t xml:space="preserve"> הניסיון שעליו</w:t>
      </w:r>
      <w:r w:rsidRPr="00F61899">
        <w:rPr>
          <w:rFonts w:cs="FrankRuehl"/>
          <w:sz w:val="26"/>
          <w:szCs w:val="26"/>
          <w:rtl/>
        </w:rPr>
        <w:t xml:space="preserve"> הצביע</w:t>
      </w:r>
      <w:r w:rsidRPr="00F61899">
        <w:rPr>
          <w:rFonts w:cs="FrankRuehl" w:hint="cs"/>
          <w:sz w:val="26"/>
          <w:szCs w:val="26"/>
          <w:rtl/>
        </w:rPr>
        <w:t>ו</w:t>
      </w:r>
      <w:r w:rsidRPr="00F61899">
        <w:rPr>
          <w:rFonts w:cs="FrankRuehl"/>
          <w:sz w:val="26"/>
          <w:szCs w:val="26"/>
          <w:rtl/>
        </w:rPr>
        <w:t xml:space="preserve"> ה</w:t>
      </w:r>
      <w:r w:rsidRPr="00F61899">
        <w:rPr>
          <w:rFonts w:cs="FrankRuehl" w:hint="cs"/>
          <w:sz w:val="26"/>
          <w:szCs w:val="26"/>
          <w:rtl/>
        </w:rPr>
        <w:t>ו</w:t>
      </w:r>
      <w:r w:rsidRPr="00F61899">
        <w:rPr>
          <w:rFonts w:cs="FrankRuehl"/>
          <w:sz w:val="26"/>
          <w:szCs w:val="26"/>
          <w:rtl/>
        </w:rPr>
        <w:t xml:space="preserve">א </w:t>
      </w:r>
      <w:r w:rsidRPr="00F61899">
        <w:rPr>
          <w:rFonts w:cs="FrankRuehl" w:hint="cs"/>
          <w:sz w:val="26"/>
          <w:szCs w:val="26"/>
          <w:rtl/>
        </w:rPr>
        <w:t>ניסיון</w:t>
      </w:r>
      <w:r w:rsidRPr="00F61899">
        <w:rPr>
          <w:rFonts w:cs="FrankRuehl"/>
          <w:sz w:val="26"/>
          <w:szCs w:val="26"/>
          <w:rtl/>
        </w:rPr>
        <w:t xml:space="preserve"> </w:t>
      </w:r>
      <w:r w:rsidRPr="00F61899">
        <w:rPr>
          <w:rFonts w:cs="FrankRuehl" w:hint="cs"/>
          <w:sz w:val="26"/>
          <w:szCs w:val="26"/>
          <w:rtl/>
        </w:rPr>
        <w:t xml:space="preserve">כנדרש לעיל </w:t>
      </w:r>
      <w:r w:rsidRPr="00F61899">
        <w:rPr>
          <w:rFonts w:cs="FrankRuehl"/>
          <w:sz w:val="26"/>
          <w:szCs w:val="26"/>
          <w:rtl/>
        </w:rPr>
        <w:t>הי</w:t>
      </w:r>
      <w:r w:rsidRPr="00F61899">
        <w:rPr>
          <w:rFonts w:cs="FrankRuehl" w:hint="cs"/>
          <w:sz w:val="26"/>
          <w:szCs w:val="26"/>
          <w:rtl/>
        </w:rPr>
        <w:t>א</w:t>
      </w:r>
      <w:r w:rsidRPr="00F61899">
        <w:rPr>
          <w:rFonts w:cs="FrankRuehl"/>
          <w:sz w:val="26"/>
          <w:szCs w:val="26"/>
          <w:rtl/>
        </w:rPr>
        <w:t xml:space="preserve"> בשיקול דעתה </w:t>
      </w:r>
      <w:r w:rsidR="00B72C17" w:rsidRPr="00F61899">
        <w:rPr>
          <w:rFonts w:cs="FrankRuehl" w:hint="cs"/>
          <w:sz w:val="26"/>
          <w:szCs w:val="26"/>
          <w:rtl/>
        </w:rPr>
        <w:t>המקצועי</w:t>
      </w:r>
      <w:r w:rsidR="004F5859" w:rsidRPr="00F61899">
        <w:rPr>
          <w:rFonts w:cs="FrankRuehl" w:hint="cs"/>
          <w:sz w:val="26"/>
          <w:szCs w:val="26"/>
          <w:rtl/>
        </w:rPr>
        <w:t xml:space="preserve"> </w:t>
      </w:r>
      <w:r w:rsidRPr="00F61899">
        <w:rPr>
          <w:rFonts w:cs="FrankRuehl"/>
          <w:sz w:val="26"/>
          <w:szCs w:val="26"/>
          <w:rtl/>
        </w:rPr>
        <w:t xml:space="preserve">של ועדת המכרזים. </w:t>
      </w:r>
    </w:p>
    <w:p w14:paraId="152D3712" w14:textId="77777777" w:rsidR="00294B73" w:rsidRPr="00897B0C" w:rsidRDefault="00294B73">
      <w:pPr>
        <w:pStyle w:val="a6"/>
        <w:numPr>
          <w:ilvl w:val="1"/>
          <w:numId w:val="2"/>
        </w:numPr>
        <w:shd w:val="clear" w:color="auto" w:fill="CCC0D9" w:themeFill="accent4" w:themeFillTint="66"/>
        <w:spacing w:after="0" w:line="360" w:lineRule="auto"/>
        <w:jc w:val="both"/>
        <w:rPr>
          <w:rFonts w:cs="FrankRuehl"/>
          <w:sz w:val="26"/>
          <w:szCs w:val="26"/>
          <w:rtl/>
        </w:rPr>
      </w:pPr>
      <w:r w:rsidRPr="00897B0C">
        <w:rPr>
          <w:rFonts w:cs="FrankRuehl" w:hint="cs"/>
          <w:sz w:val="26"/>
          <w:szCs w:val="26"/>
          <w:rtl/>
        </w:rPr>
        <w:t xml:space="preserve">תנאי סף מנהליים </w:t>
      </w:r>
    </w:p>
    <w:p w14:paraId="02A67972" w14:textId="77777777" w:rsidR="00FC69D8" w:rsidRDefault="005114F0">
      <w:pPr>
        <w:pStyle w:val="a6"/>
        <w:numPr>
          <w:ilvl w:val="2"/>
          <w:numId w:val="2"/>
        </w:numPr>
        <w:tabs>
          <w:tab w:val="left" w:pos="706"/>
        </w:tabs>
        <w:spacing w:after="0" w:line="360" w:lineRule="auto"/>
        <w:ind w:left="1273" w:hanging="553"/>
        <w:jc w:val="both"/>
        <w:rPr>
          <w:rFonts w:cs="FrankRuehl"/>
          <w:sz w:val="26"/>
          <w:szCs w:val="26"/>
        </w:rPr>
      </w:pPr>
      <w:r w:rsidRPr="004F5859">
        <w:rPr>
          <w:rFonts w:cs="FrankRuehl" w:hint="cs"/>
          <w:b/>
          <w:bCs/>
          <w:sz w:val="26"/>
          <w:szCs w:val="26"/>
          <w:rtl/>
        </w:rPr>
        <w:t xml:space="preserve">עבור עוסק מורשה או </w:t>
      </w:r>
      <w:r w:rsidR="004F5859" w:rsidRPr="004F5859">
        <w:rPr>
          <w:rFonts w:cs="FrankRuehl" w:hint="cs"/>
          <w:b/>
          <w:bCs/>
          <w:sz w:val="26"/>
          <w:szCs w:val="26"/>
          <w:rtl/>
        </w:rPr>
        <w:t>תאגיד</w:t>
      </w:r>
      <w:r>
        <w:rPr>
          <w:rFonts w:cs="FrankRuehl" w:hint="cs"/>
          <w:sz w:val="26"/>
          <w:szCs w:val="26"/>
          <w:rtl/>
        </w:rPr>
        <w:t xml:space="preserve">: </w:t>
      </w:r>
      <w:r w:rsidR="00FC69D8" w:rsidRPr="00142E8C">
        <w:rPr>
          <w:rFonts w:cs="FrankRuehl" w:hint="cs"/>
          <w:sz w:val="26"/>
          <w:szCs w:val="26"/>
          <w:rtl/>
        </w:rPr>
        <w:t>המציע</w:t>
      </w:r>
      <w:r w:rsidR="005261AF">
        <w:rPr>
          <w:rFonts w:cs="FrankRuehl" w:hint="cs"/>
          <w:sz w:val="26"/>
          <w:szCs w:val="26"/>
          <w:rtl/>
        </w:rPr>
        <w:t>ים</w:t>
      </w:r>
      <w:r w:rsidR="00FC69D8" w:rsidRPr="00142E8C">
        <w:rPr>
          <w:rFonts w:cs="FrankRuehl" w:hint="cs"/>
          <w:sz w:val="26"/>
          <w:szCs w:val="26"/>
          <w:rtl/>
        </w:rPr>
        <w:t xml:space="preserve"> מנהל</w:t>
      </w:r>
      <w:r w:rsidR="005261AF">
        <w:rPr>
          <w:rFonts w:cs="FrankRuehl" w:hint="cs"/>
          <w:sz w:val="26"/>
          <w:szCs w:val="26"/>
          <w:rtl/>
        </w:rPr>
        <w:t>ים</w:t>
      </w:r>
      <w:r w:rsidR="00FC69D8" w:rsidRPr="00142E8C">
        <w:rPr>
          <w:rFonts w:cs="FrankRuehl" w:hint="cs"/>
          <w:sz w:val="26"/>
          <w:szCs w:val="26"/>
          <w:rtl/>
        </w:rPr>
        <w:t xml:space="preserve"> פנקסי חשבונות </w:t>
      </w:r>
      <w:r w:rsidR="00E849D0">
        <w:rPr>
          <w:rFonts w:cs="FrankRuehl" w:hint="cs"/>
          <w:sz w:val="26"/>
          <w:szCs w:val="26"/>
          <w:rtl/>
        </w:rPr>
        <w:t>עפ"י</w:t>
      </w:r>
      <w:r w:rsidR="00FC69D8"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00FC69D8" w:rsidRPr="00142E8C">
        <w:rPr>
          <w:rFonts w:cs="FrankRuehl" w:hint="cs"/>
          <w:sz w:val="26"/>
          <w:szCs w:val="26"/>
          <w:rtl/>
        </w:rPr>
        <w:t xml:space="preserve">חוק מס ערך מוסף </w:t>
      </w:r>
      <w:r w:rsidR="00FC1086">
        <w:rPr>
          <w:rFonts w:cs="FrankRuehl" w:hint="cs"/>
          <w:sz w:val="26"/>
          <w:szCs w:val="26"/>
          <w:rtl/>
        </w:rPr>
        <w:t>ה</w:t>
      </w:r>
      <w:r w:rsidR="00FC69D8" w:rsidRPr="00142E8C">
        <w:rPr>
          <w:rFonts w:cs="FrankRuehl" w:hint="cs"/>
          <w:sz w:val="26"/>
          <w:szCs w:val="26"/>
          <w:rtl/>
        </w:rPr>
        <w:t>תשל"ו</w:t>
      </w:r>
      <w:r w:rsidR="00B402CE">
        <w:rPr>
          <w:rFonts w:cs="FrankRuehl" w:hint="cs"/>
          <w:sz w:val="26"/>
          <w:szCs w:val="26"/>
          <w:rtl/>
        </w:rPr>
        <w:t>-</w:t>
      </w:r>
      <w:r w:rsidR="00FC69D8" w:rsidRPr="00142E8C">
        <w:rPr>
          <w:rFonts w:cs="FrankRuehl" w:hint="cs"/>
          <w:sz w:val="26"/>
          <w:szCs w:val="26"/>
          <w:rtl/>
        </w:rPr>
        <w:t>1975 או שה</w:t>
      </w:r>
      <w:r w:rsidR="005261AF">
        <w:rPr>
          <w:rFonts w:cs="FrankRuehl" w:hint="cs"/>
          <w:sz w:val="26"/>
          <w:szCs w:val="26"/>
          <w:rtl/>
        </w:rPr>
        <w:t>ם</w:t>
      </w:r>
      <w:r w:rsidR="00FC69D8" w:rsidRPr="00142E8C">
        <w:rPr>
          <w:rFonts w:cs="FrankRuehl" w:hint="cs"/>
          <w:sz w:val="26"/>
          <w:szCs w:val="26"/>
          <w:rtl/>
        </w:rPr>
        <w:t xml:space="preserve"> פטור</w:t>
      </w:r>
      <w:r w:rsidR="005261AF">
        <w:rPr>
          <w:rFonts w:cs="FrankRuehl" w:hint="cs"/>
          <w:sz w:val="26"/>
          <w:szCs w:val="26"/>
          <w:rtl/>
        </w:rPr>
        <w:t>ים</w:t>
      </w:r>
      <w:r w:rsidR="00FC69D8" w:rsidRPr="00142E8C">
        <w:rPr>
          <w:rFonts w:cs="FrankRuehl" w:hint="cs"/>
          <w:sz w:val="26"/>
          <w:szCs w:val="26"/>
          <w:rtl/>
        </w:rPr>
        <w:t xml:space="preserve"> </w:t>
      </w:r>
      <w:proofErr w:type="spellStart"/>
      <w:r w:rsidR="00FC69D8" w:rsidRPr="00142E8C">
        <w:rPr>
          <w:rFonts w:cs="FrankRuehl" w:hint="cs"/>
          <w:sz w:val="26"/>
          <w:szCs w:val="26"/>
          <w:rtl/>
        </w:rPr>
        <w:t>מלנהלם</w:t>
      </w:r>
      <w:proofErr w:type="spellEnd"/>
      <w:r w:rsidR="00E849D0">
        <w:rPr>
          <w:rFonts w:cs="FrankRuehl" w:hint="cs"/>
          <w:sz w:val="26"/>
          <w:szCs w:val="26"/>
          <w:rtl/>
        </w:rPr>
        <w:t xml:space="preserve">, </w:t>
      </w:r>
      <w:r w:rsidR="00FC69D8" w:rsidRPr="00142E8C">
        <w:rPr>
          <w:rFonts w:cs="FrankRuehl" w:hint="cs"/>
          <w:sz w:val="26"/>
          <w:szCs w:val="26"/>
          <w:rtl/>
        </w:rPr>
        <w:t>נוהג</w:t>
      </w:r>
      <w:r w:rsidR="005261AF">
        <w:rPr>
          <w:rFonts w:cs="FrankRuehl" w:hint="cs"/>
          <w:sz w:val="26"/>
          <w:szCs w:val="26"/>
          <w:rtl/>
        </w:rPr>
        <w:t>ים</w:t>
      </w:r>
      <w:r w:rsidR="00FC69D8" w:rsidRPr="00142E8C">
        <w:rPr>
          <w:rFonts w:cs="FrankRuehl" w:hint="cs"/>
          <w:sz w:val="26"/>
          <w:szCs w:val="26"/>
          <w:rtl/>
        </w:rPr>
        <w:t xml:space="preserve"> לדווח לפקיד שומה על הכנסותי</w:t>
      </w:r>
      <w:r w:rsidR="00EA7F4F">
        <w:rPr>
          <w:rFonts w:cs="FrankRuehl" w:hint="cs"/>
          <w:sz w:val="26"/>
          <w:szCs w:val="26"/>
          <w:rtl/>
        </w:rPr>
        <w:t>ה</w:t>
      </w:r>
      <w:r w:rsidR="005261AF">
        <w:rPr>
          <w:rFonts w:cs="FrankRuehl" w:hint="cs"/>
          <w:sz w:val="26"/>
          <w:szCs w:val="26"/>
          <w:rtl/>
        </w:rPr>
        <w:t>ם</w:t>
      </w:r>
      <w:r w:rsidR="00FC69D8" w:rsidRPr="00142E8C">
        <w:rPr>
          <w:rFonts w:cs="FrankRuehl" w:hint="cs"/>
          <w:sz w:val="26"/>
          <w:szCs w:val="26"/>
          <w:rtl/>
        </w:rPr>
        <w:t xml:space="preserve"> וכן מדווח</w:t>
      </w:r>
      <w:r w:rsidR="005261AF">
        <w:rPr>
          <w:rFonts w:cs="FrankRuehl" w:hint="cs"/>
          <w:sz w:val="26"/>
          <w:szCs w:val="26"/>
          <w:rtl/>
        </w:rPr>
        <w:t>ים</w:t>
      </w:r>
      <w:r w:rsidR="00FC69D8" w:rsidRPr="00142E8C">
        <w:rPr>
          <w:rFonts w:cs="FrankRuehl" w:hint="cs"/>
          <w:sz w:val="26"/>
          <w:szCs w:val="26"/>
          <w:rtl/>
        </w:rPr>
        <w:t xml:space="preserve"> למנהל מס ערך מוסף על עסקאות שמו</w:t>
      </w:r>
      <w:r w:rsidR="003B2D63">
        <w:rPr>
          <w:rFonts w:cs="FrankRuehl" w:hint="cs"/>
          <w:sz w:val="26"/>
          <w:szCs w:val="26"/>
          <w:rtl/>
        </w:rPr>
        <w:t>טל עליהן מס לפי חוק מס ערך מוסף.</w:t>
      </w:r>
    </w:p>
    <w:p w14:paraId="478DBDF7" w14:textId="77777777" w:rsidR="00735311" w:rsidRPr="007B3C3C" w:rsidRDefault="005114F0">
      <w:pPr>
        <w:pStyle w:val="a6"/>
        <w:numPr>
          <w:ilvl w:val="2"/>
          <w:numId w:val="2"/>
        </w:numPr>
        <w:tabs>
          <w:tab w:val="left" w:pos="706"/>
        </w:tabs>
        <w:spacing w:after="0" w:line="360" w:lineRule="auto"/>
        <w:ind w:left="1273" w:hanging="553"/>
        <w:jc w:val="both"/>
        <w:rPr>
          <w:rFonts w:cs="FrankRuehl"/>
          <w:sz w:val="26"/>
          <w:szCs w:val="26"/>
        </w:rPr>
      </w:pPr>
      <w:bookmarkStart w:id="13" w:name="_Ref363635559"/>
      <w:r w:rsidRPr="00457078">
        <w:rPr>
          <w:rFonts w:cs="FrankRuehl" w:hint="cs"/>
          <w:b/>
          <w:bCs/>
          <w:sz w:val="26"/>
          <w:szCs w:val="26"/>
          <w:rtl/>
        </w:rPr>
        <w:t xml:space="preserve">עבור </w:t>
      </w:r>
      <w:r w:rsidR="004F5859" w:rsidRPr="00457078">
        <w:rPr>
          <w:rFonts w:cs="FrankRuehl" w:hint="cs"/>
          <w:b/>
          <w:bCs/>
          <w:sz w:val="26"/>
          <w:szCs w:val="26"/>
          <w:rtl/>
        </w:rPr>
        <w:t>תאגיד</w:t>
      </w:r>
      <w:r w:rsidR="00596263">
        <w:rPr>
          <w:rFonts w:cs="FrankRuehl" w:hint="cs"/>
          <w:b/>
          <w:bCs/>
          <w:sz w:val="26"/>
          <w:szCs w:val="26"/>
          <w:rtl/>
        </w:rPr>
        <w:t xml:space="preserve"> ושותפות רשומה</w:t>
      </w:r>
      <w:r w:rsidRPr="00457078">
        <w:rPr>
          <w:rFonts w:cs="FrankRuehl" w:hint="cs"/>
          <w:b/>
          <w:bCs/>
          <w:sz w:val="26"/>
          <w:szCs w:val="26"/>
          <w:rtl/>
        </w:rPr>
        <w:t xml:space="preserve"> בלבד</w:t>
      </w:r>
      <w:r>
        <w:rPr>
          <w:rFonts w:cs="FrankRuehl" w:hint="cs"/>
          <w:sz w:val="26"/>
          <w:szCs w:val="26"/>
          <w:rtl/>
        </w:rPr>
        <w:t xml:space="preserve">: </w:t>
      </w:r>
      <w:r w:rsidR="00735311" w:rsidRPr="00C32032">
        <w:rPr>
          <w:rFonts w:cs="FrankRuehl" w:hint="cs"/>
          <w:sz w:val="26"/>
          <w:szCs w:val="26"/>
          <w:rtl/>
        </w:rPr>
        <w:t>המציע</w:t>
      </w:r>
      <w:r w:rsidR="005261AF">
        <w:rPr>
          <w:rFonts w:cs="FrankRuehl" w:hint="cs"/>
          <w:sz w:val="26"/>
          <w:szCs w:val="26"/>
          <w:rtl/>
        </w:rPr>
        <w:t>ים</w:t>
      </w:r>
      <w:r w:rsidR="00735311" w:rsidRPr="00C32032">
        <w:rPr>
          <w:rFonts w:cs="FrankRuehl" w:hint="cs"/>
          <w:sz w:val="26"/>
          <w:szCs w:val="26"/>
          <w:rtl/>
        </w:rPr>
        <w:t xml:space="preserve"> רשו</w:t>
      </w:r>
      <w:r w:rsidR="00EA7F4F">
        <w:rPr>
          <w:rFonts w:cs="FrankRuehl" w:hint="cs"/>
          <w:sz w:val="26"/>
          <w:szCs w:val="26"/>
          <w:rtl/>
        </w:rPr>
        <w:t>מ</w:t>
      </w:r>
      <w:r w:rsidR="005261AF">
        <w:rPr>
          <w:rFonts w:cs="FrankRuehl" w:hint="cs"/>
          <w:sz w:val="26"/>
          <w:szCs w:val="26"/>
          <w:rtl/>
        </w:rPr>
        <w:t>ים</w:t>
      </w:r>
      <w:r w:rsidR="00735311" w:rsidRPr="00C32032">
        <w:rPr>
          <w:rFonts w:cs="FrankRuehl" w:hint="cs"/>
          <w:sz w:val="26"/>
          <w:szCs w:val="26"/>
          <w:rtl/>
        </w:rPr>
        <w:t xml:space="preserve"> כדין </w:t>
      </w:r>
      <w:bookmarkEnd w:id="13"/>
      <w:r w:rsidR="00147ACE">
        <w:rPr>
          <w:rFonts w:cs="FrankRuehl" w:hint="cs"/>
          <w:sz w:val="26"/>
          <w:szCs w:val="26"/>
          <w:rtl/>
        </w:rPr>
        <w:t>בישראל</w:t>
      </w:r>
      <w:r w:rsidR="00735311" w:rsidRPr="007B3C3C">
        <w:rPr>
          <w:rFonts w:cs="FrankRuehl" w:hint="cs"/>
          <w:sz w:val="26"/>
          <w:szCs w:val="26"/>
          <w:rtl/>
        </w:rPr>
        <w:t>.</w:t>
      </w:r>
    </w:p>
    <w:p w14:paraId="23BD8560" w14:textId="77777777" w:rsidR="00FC69D8" w:rsidRPr="00147ACE" w:rsidRDefault="00B5529E">
      <w:pPr>
        <w:pStyle w:val="a6"/>
        <w:numPr>
          <w:ilvl w:val="2"/>
          <w:numId w:val="2"/>
        </w:numPr>
        <w:tabs>
          <w:tab w:val="left" w:pos="706"/>
        </w:tabs>
        <w:spacing w:after="0" w:line="360" w:lineRule="auto"/>
        <w:ind w:left="1273" w:hanging="553"/>
        <w:jc w:val="both"/>
        <w:rPr>
          <w:rFonts w:cs="FrankRuehl"/>
          <w:sz w:val="26"/>
          <w:szCs w:val="26"/>
        </w:rPr>
      </w:pPr>
      <w:r w:rsidRPr="00457078">
        <w:rPr>
          <w:rFonts w:cs="FrankRuehl" w:hint="cs"/>
          <w:b/>
          <w:bCs/>
          <w:sz w:val="26"/>
          <w:szCs w:val="26"/>
          <w:rtl/>
        </w:rPr>
        <w:t xml:space="preserve">עבור </w:t>
      </w:r>
      <w:r w:rsidR="004F5859" w:rsidRPr="00457078">
        <w:rPr>
          <w:rFonts w:cs="FrankRuehl" w:hint="cs"/>
          <w:b/>
          <w:bCs/>
          <w:sz w:val="26"/>
          <w:szCs w:val="26"/>
          <w:rtl/>
        </w:rPr>
        <w:t>תאגיד</w:t>
      </w:r>
      <w:r w:rsidRPr="00457078">
        <w:rPr>
          <w:rFonts w:cs="FrankRuehl" w:hint="cs"/>
          <w:b/>
          <w:bCs/>
          <w:sz w:val="26"/>
          <w:szCs w:val="26"/>
          <w:rtl/>
        </w:rPr>
        <w:t xml:space="preserve"> </w:t>
      </w:r>
      <w:r w:rsidR="00596263">
        <w:rPr>
          <w:rFonts w:cs="FrankRuehl" w:hint="cs"/>
          <w:b/>
          <w:bCs/>
          <w:sz w:val="26"/>
          <w:szCs w:val="26"/>
          <w:rtl/>
        </w:rPr>
        <w:t xml:space="preserve">ושותפות רשומה </w:t>
      </w:r>
      <w:r w:rsidRPr="00457078">
        <w:rPr>
          <w:rFonts w:cs="FrankRuehl" w:hint="cs"/>
          <w:b/>
          <w:bCs/>
          <w:sz w:val="26"/>
          <w:szCs w:val="26"/>
          <w:rtl/>
        </w:rPr>
        <w:t>בלבד</w:t>
      </w:r>
      <w:r>
        <w:rPr>
          <w:rFonts w:cs="FrankRuehl" w:hint="cs"/>
          <w:sz w:val="26"/>
          <w:szCs w:val="26"/>
          <w:rtl/>
        </w:rPr>
        <w:t xml:space="preserve"> - </w:t>
      </w:r>
      <w:r w:rsidR="005A414E">
        <w:rPr>
          <w:rFonts w:cs="FrankRuehl" w:hint="cs"/>
          <w:sz w:val="26"/>
          <w:szCs w:val="26"/>
          <w:rtl/>
        </w:rPr>
        <w:t>ל</w:t>
      </w:r>
      <w:r w:rsidR="00FC69D8" w:rsidRPr="00142E8C">
        <w:rPr>
          <w:rFonts w:cs="FrankRuehl" w:hint="cs"/>
          <w:sz w:val="26"/>
          <w:szCs w:val="26"/>
          <w:rtl/>
        </w:rPr>
        <w:t>מציע</w:t>
      </w:r>
      <w:r w:rsidR="005261AF">
        <w:rPr>
          <w:rFonts w:cs="FrankRuehl" w:hint="cs"/>
          <w:sz w:val="26"/>
          <w:szCs w:val="26"/>
          <w:rtl/>
        </w:rPr>
        <w:t>ים</w:t>
      </w:r>
      <w:r w:rsidR="00FC69D8" w:rsidRPr="00142E8C">
        <w:rPr>
          <w:rFonts w:cs="FrankRuehl" w:hint="cs"/>
          <w:sz w:val="26"/>
          <w:szCs w:val="26"/>
          <w:rtl/>
        </w:rPr>
        <w:t xml:space="preserve"> </w:t>
      </w:r>
      <w:r w:rsidR="005A414E">
        <w:rPr>
          <w:rFonts w:cs="FrankRuehl" w:hint="cs"/>
          <w:sz w:val="26"/>
          <w:szCs w:val="26"/>
          <w:rtl/>
        </w:rPr>
        <w:t>אין חובות אגרה שנתית לשנים שקדמו לשנה בה מוגשת ההצעה, וכן מציע</w:t>
      </w:r>
      <w:r w:rsidR="005261AF">
        <w:rPr>
          <w:rFonts w:cs="FrankRuehl" w:hint="cs"/>
          <w:sz w:val="26"/>
          <w:szCs w:val="26"/>
          <w:rtl/>
        </w:rPr>
        <w:t>ים</w:t>
      </w:r>
      <w:r w:rsidR="005A414E">
        <w:rPr>
          <w:rFonts w:cs="FrankRuehl" w:hint="cs"/>
          <w:sz w:val="26"/>
          <w:szCs w:val="26"/>
          <w:rtl/>
        </w:rPr>
        <w:t xml:space="preserve"> </w:t>
      </w:r>
      <w:r w:rsidR="00FC69D8" w:rsidRPr="00142E8C">
        <w:rPr>
          <w:rFonts w:cs="FrankRuehl" w:hint="cs"/>
          <w:sz w:val="26"/>
          <w:szCs w:val="26"/>
          <w:rtl/>
        </w:rPr>
        <w:t>שה</w:t>
      </w:r>
      <w:r w:rsidR="005261AF">
        <w:rPr>
          <w:rFonts w:cs="FrankRuehl" w:hint="cs"/>
          <w:sz w:val="26"/>
          <w:szCs w:val="26"/>
          <w:rtl/>
        </w:rPr>
        <w:t>ם</w:t>
      </w:r>
      <w:r w:rsidR="00FC69D8" w:rsidRPr="00142E8C">
        <w:rPr>
          <w:rFonts w:cs="FrankRuehl" w:hint="cs"/>
          <w:sz w:val="26"/>
          <w:szCs w:val="26"/>
          <w:rtl/>
        </w:rPr>
        <w:t xml:space="preserve"> חברה או חברת חוץ אינ</w:t>
      </w:r>
      <w:r w:rsidR="005261AF">
        <w:rPr>
          <w:rFonts w:cs="FrankRuehl" w:hint="cs"/>
          <w:sz w:val="26"/>
          <w:szCs w:val="26"/>
          <w:rtl/>
        </w:rPr>
        <w:t>ם</w:t>
      </w:r>
      <w:r w:rsidR="00FC69D8" w:rsidRPr="00142E8C">
        <w:rPr>
          <w:rFonts w:cs="FrankRuehl" w:hint="cs"/>
          <w:sz w:val="26"/>
          <w:szCs w:val="26"/>
          <w:rtl/>
        </w:rPr>
        <w:t xml:space="preserve"> רשו</w:t>
      </w:r>
      <w:r w:rsidR="00EA7F4F">
        <w:rPr>
          <w:rFonts w:cs="FrankRuehl" w:hint="cs"/>
          <w:sz w:val="26"/>
          <w:szCs w:val="26"/>
          <w:rtl/>
        </w:rPr>
        <w:t>מ</w:t>
      </w:r>
      <w:r w:rsidR="005261AF">
        <w:rPr>
          <w:rFonts w:cs="FrankRuehl" w:hint="cs"/>
          <w:sz w:val="26"/>
          <w:szCs w:val="26"/>
          <w:rtl/>
        </w:rPr>
        <w:t>ים</w:t>
      </w:r>
      <w:r w:rsidR="00FC69D8" w:rsidRPr="00142E8C">
        <w:rPr>
          <w:rFonts w:cs="FrankRuehl" w:hint="cs"/>
          <w:sz w:val="26"/>
          <w:szCs w:val="26"/>
          <w:rtl/>
        </w:rPr>
        <w:t xml:space="preserve"> ברישומי רשם החברות כחברה מפרה </w:t>
      </w:r>
      <w:r w:rsidR="00147ACE">
        <w:rPr>
          <w:rFonts w:cs="FrankRuehl" w:hint="cs"/>
          <w:sz w:val="26"/>
          <w:szCs w:val="26"/>
          <w:rtl/>
        </w:rPr>
        <w:t>כאמור בסעיף 362א' ב</w:t>
      </w:r>
      <w:r w:rsidR="00FC69D8" w:rsidRPr="00147ACE">
        <w:rPr>
          <w:rFonts w:cs="FrankRuehl" w:hint="cs"/>
          <w:sz w:val="26"/>
          <w:szCs w:val="26"/>
          <w:rtl/>
        </w:rPr>
        <w:t>חוק החברות התשנ"ט</w:t>
      </w:r>
      <w:r w:rsidR="00B402CE">
        <w:rPr>
          <w:rFonts w:cs="FrankRuehl" w:hint="cs"/>
          <w:sz w:val="26"/>
          <w:szCs w:val="26"/>
          <w:rtl/>
        </w:rPr>
        <w:t>-</w:t>
      </w:r>
      <w:r w:rsidR="00FC69D8" w:rsidRPr="00147ACE">
        <w:rPr>
          <w:rFonts w:cs="FrankRuehl" w:hint="cs"/>
          <w:sz w:val="26"/>
          <w:szCs w:val="26"/>
          <w:rtl/>
        </w:rPr>
        <w:t>1999 (להלן: "</w:t>
      </w:r>
      <w:r w:rsidR="00FC69D8" w:rsidRPr="00E849D0">
        <w:rPr>
          <w:rFonts w:cs="FrankRuehl" w:hint="cs"/>
          <w:b/>
          <w:bCs/>
          <w:sz w:val="26"/>
          <w:szCs w:val="26"/>
          <w:rtl/>
        </w:rPr>
        <w:t>חוק החברות</w:t>
      </w:r>
      <w:r w:rsidR="00FC69D8" w:rsidRPr="00147ACE">
        <w:rPr>
          <w:rFonts w:cs="FrankRuehl" w:hint="cs"/>
          <w:sz w:val="26"/>
          <w:szCs w:val="26"/>
          <w:rtl/>
        </w:rPr>
        <w:t>") על היות</w:t>
      </w:r>
      <w:r w:rsidR="005261AF">
        <w:rPr>
          <w:rFonts w:cs="FrankRuehl" w:hint="cs"/>
          <w:sz w:val="26"/>
          <w:szCs w:val="26"/>
          <w:rtl/>
        </w:rPr>
        <w:t>ם</w:t>
      </w:r>
      <w:r w:rsidR="00FC69D8" w:rsidRPr="00147ACE">
        <w:rPr>
          <w:rFonts w:cs="FrankRuehl" w:hint="cs"/>
          <w:sz w:val="26"/>
          <w:szCs w:val="26"/>
          <w:rtl/>
        </w:rPr>
        <w:t xml:space="preserve"> חברה מפרה</w:t>
      </w:r>
      <w:r w:rsidR="00457078">
        <w:rPr>
          <w:rFonts w:cs="FrankRuehl" w:hint="cs"/>
          <w:sz w:val="26"/>
          <w:szCs w:val="26"/>
          <w:rtl/>
        </w:rPr>
        <w:t xml:space="preserve">, </w:t>
      </w:r>
      <w:r w:rsidR="003F0C8A" w:rsidRPr="003F0C8A">
        <w:rPr>
          <w:rFonts w:cs="FrankRuehl"/>
          <w:sz w:val="26"/>
          <w:szCs w:val="26"/>
          <w:rtl/>
        </w:rPr>
        <w:t>או שקיבל</w:t>
      </w:r>
      <w:r w:rsidR="00EA7F4F">
        <w:rPr>
          <w:rFonts w:cs="FrankRuehl" w:hint="cs"/>
          <w:sz w:val="26"/>
          <w:szCs w:val="26"/>
          <w:rtl/>
        </w:rPr>
        <w:t>ה</w:t>
      </w:r>
      <w:r w:rsidR="003F0C8A" w:rsidRPr="003F0C8A">
        <w:rPr>
          <w:rFonts w:cs="FrankRuehl"/>
          <w:sz w:val="26"/>
          <w:szCs w:val="26"/>
          <w:rtl/>
        </w:rPr>
        <w:t xml:space="preserve"> התראה לפני רישום כחברה מפרה</w:t>
      </w:r>
      <w:r w:rsidR="003F0C8A" w:rsidRPr="003F0C8A">
        <w:rPr>
          <w:rFonts w:cs="FrankRuehl"/>
          <w:sz w:val="26"/>
          <w:szCs w:val="26"/>
        </w:rPr>
        <w:t>,</w:t>
      </w:r>
      <w:r w:rsidR="003F0C8A" w:rsidRPr="003F0C8A">
        <w:rPr>
          <w:rFonts w:cs="FrankRuehl" w:hint="cs"/>
          <w:sz w:val="26"/>
          <w:szCs w:val="26"/>
          <w:rtl/>
        </w:rPr>
        <w:t xml:space="preserve"> </w:t>
      </w:r>
      <w:r w:rsidR="00457078">
        <w:rPr>
          <w:rFonts w:cs="FrankRuehl" w:hint="cs"/>
          <w:sz w:val="26"/>
          <w:szCs w:val="26"/>
          <w:rtl/>
        </w:rPr>
        <w:t>ובהתאם לסעי</w:t>
      </w:r>
      <w:r w:rsidR="002D1752">
        <w:rPr>
          <w:rFonts w:cs="FrankRuehl" w:hint="cs"/>
          <w:sz w:val="26"/>
          <w:szCs w:val="26"/>
          <w:rtl/>
        </w:rPr>
        <w:t xml:space="preserve">ף </w:t>
      </w:r>
      <w:r w:rsidR="00CF2E63">
        <w:rPr>
          <w:rFonts w:cs="FrankRuehl" w:hint="cs"/>
          <w:sz w:val="26"/>
          <w:szCs w:val="26"/>
          <w:rtl/>
        </w:rPr>
        <w:t xml:space="preserve">2.2.6.1.5 </w:t>
      </w:r>
      <w:r w:rsidR="00457078">
        <w:rPr>
          <w:rFonts w:cs="FrankRuehl" w:hint="cs"/>
          <w:sz w:val="26"/>
          <w:szCs w:val="26"/>
          <w:rtl/>
        </w:rPr>
        <w:t xml:space="preserve">בהוראת </w:t>
      </w:r>
      <w:proofErr w:type="spellStart"/>
      <w:r w:rsidR="003F0C8A">
        <w:rPr>
          <w:rFonts w:cs="FrankRuehl" w:hint="cs"/>
          <w:sz w:val="26"/>
          <w:szCs w:val="26"/>
          <w:rtl/>
        </w:rPr>
        <w:t>תכ</w:t>
      </w:r>
      <w:r w:rsidR="003F0C8A">
        <w:rPr>
          <w:rFonts w:cs="FrankRuehl"/>
          <w:sz w:val="26"/>
          <w:szCs w:val="26"/>
          <w:rtl/>
        </w:rPr>
        <w:t>"</w:t>
      </w:r>
      <w:r w:rsidR="003F0C8A">
        <w:rPr>
          <w:rFonts w:cs="FrankRuehl" w:hint="cs"/>
          <w:sz w:val="26"/>
          <w:szCs w:val="26"/>
          <w:rtl/>
        </w:rPr>
        <w:t>ם</w:t>
      </w:r>
      <w:proofErr w:type="spellEnd"/>
      <w:r w:rsidR="002D1752">
        <w:rPr>
          <w:rFonts w:cs="FrankRuehl" w:hint="cs"/>
          <w:sz w:val="26"/>
          <w:szCs w:val="26"/>
          <w:rtl/>
        </w:rPr>
        <w:t xml:space="preserve"> </w:t>
      </w:r>
      <w:r w:rsidR="00CF2E63">
        <w:rPr>
          <w:rFonts w:cs="FrankRuehl" w:hint="cs"/>
          <w:sz w:val="26"/>
          <w:szCs w:val="26"/>
          <w:rtl/>
        </w:rPr>
        <w:t>7.3.1</w:t>
      </w:r>
      <w:r w:rsidR="002D1752">
        <w:rPr>
          <w:rFonts w:cs="FrankRuehl" w:hint="cs"/>
          <w:sz w:val="26"/>
          <w:szCs w:val="26"/>
          <w:rtl/>
        </w:rPr>
        <w:t xml:space="preserve">. </w:t>
      </w:r>
      <w:r w:rsidR="00FC69D8" w:rsidRPr="00147ACE">
        <w:rPr>
          <w:rFonts w:cs="FrankRuehl" w:hint="cs"/>
          <w:sz w:val="26"/>
          <w:szCs w:val="26"/>
          <w:rtl/>
        </w:rPr>
        <w:t xml:space="preserve"> </w:t>
      </w:r>
    </w:p>
    <w:p w14:paraId="38B279C9" w14:textId="77777777" w:rsidR="00FC69D8" w:rsidRPr="00142E8C" w:rsidRDefault="00FC69D8" w:rsidP="009D0204">
      <w:pPr>
        <w:overflowPunct w:val="0"/>
        <w:autoSpaceDE w:val="0"/>
        <w:autoSpaceDN w:val="0"/>
        <w:adjustRightInd w:val="0"/>
        <w:spacing w:after="0" w:line="360" w:lineRule="auto"/>
        <w:ind w:left="1273"/>
        <w:jc w:val="both"/>
        <w:textAlignment w:val="baseline"/>
        <w:rPr>
          <w:rFonts w:cs="FrankRuehl"/>
          <w:sz w:val="26"/>
          <w:szCs w:val="26"/>
        </w:rPr>
      </w:pPr>
      <w:r w:rsidRPr="00142E8C">
        <w:rPr>
          <w:rFonts w:cs="FrankRuehl" w:hint="cs"/>
          <w:sz w:val="26"/>
          <w:szCs w:val="26"/>
          <w:rtl/>
        </w:rPr>
        <w:lastRenderedPageBreak/>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14:paraId="31F6D98E" w14:textId="77777777" w:rsidR="00735311" w:rsidRPr="00C32032" w:rsidRDefault="00E5075F">
      <w:pPr>
        <w:pStyle w:val="a6"/>
        <w:numPr>
          <w:ilvl w:val="2"/>
          <w:numId w:val="2"/>
        </w:numPr>
        <w:tabs>
          <w:tab w:val="left" w:pos="706"/>
        </w:tabs>
        <w:spacing w:after="0" w:line="360" w:lineRule="auto"/>
        <w:ind w:left="1273" w:hanging="553"/>
        <w:jc w:val="both"/>
        <w:rPr>
          <w:rFonts w:cs="FrankRuehl"/>
          <w:sz w:val="26"/>
          <w:szCs w:val="26"/>
        </w:rPr>
      </w:pPr>
      <w:r>
        <w:rPr>
          <w:rFonts w:cs="FrankRuehl" w:hint="cs"/>
          <w:sz w:val="26"/>
          <w:szCs w:val="26"/>
          <w:rtl/>
        </w:rPr>
        <w:t>ככל ש</w:t>
      </w:r>
      <w:r w:rsidR="00735311" w:rsidRPr="00C32032">
        <w:rPr>
          <w:rFonts w:cs="FrankRuehl" w:hint="cs"/>
          <w:sz w:val="26"/>
          <w:szCs w:val="26"/>
          <w:rtl/>
        </w:rPr>
        <w:t>המציע</w:t>
      </w:r>
      <w:r w:rsidR="008C79C5">
        <w:rPr>
          <w:rFonts w:cs="FrankRuehl" w:hint="cs"/>
          <w:sz w:val="26"/>
          <w:szCs w:val="26"/>
          <w:rtl/>
        </w:rPr>
        <w:t>ים</w:t>
      </w:r>
      <w:r w:rsidR="00735311" w:rsidRPr="00C32032">
        <w:rPr>
          <w:rFonts w:cs="FrankRuehl" w:hint="cs"/>
          <w:sz w:val="26"/>
          <w:szCs w:val="26"/>
          <w:rtl/>
        </w:rPr>
        <w:t xml:space="preserve"> העסיק</w:t>
      </w:r>
      <w:r w:rsidR="008C79C5">
        <w:rPr>
          <w:rFonts w:cs="FrankRuehl" w:hint="cs"/>
          <w:sz w:val="26"/>
          <w:szCs w:val="26"/>
          <w:rtl/>
        </w:rPr>
        <w:t>ו</w:t>
      </w:r>
      <w:r w:rsidR="00735311" w:rsidRPr="00C32032">
        <w:rPr>
          <w:rFonts w:cs="FrankRuehl"/>
          <w:sz w:val="26"/>
          <w:szCs w:val="26"/>
          <w:rtl/>
        </w:rPr>
        <w:t xml:space="preserve"> עובדים זרים</w:t>
      </w:r>
      <w:r>
        <w:rPr>
          <w:rFonts w:cs="FrankRuehl" w:hint="cs"/>
          <w:sz w:val="26"/>
          <w:szCs w:val="26"/>
          <w:rtl/>
        </w:rPr>
        <w:t xml:space="preserve"> </w:t>
      </w:r>
      <w:r w:rsidR="00EA7F4F">
        <w:rPr>
          <w:rFonts w:cs="FrankRuehl"/>
          <w:sz w:val="26"/>
          <w:szCs w:val="26"/>
          <w:rtl/>
        </w:rPr>
        <w:t>–</w:t>
      </w:r>
      <w:r>
        <w:rPr>
          <w:rFonts w:cs="FrankRuehl" w:hint="cs"/>
          <w:sz w:val="26"/>
          <w:szCs w:val="26"/>
          <w:rtl/>
        </w:rPr>
        <w:t xml:space="preserve"> </w:t>
      </w:r>
      <w:r w:rsidR="00EA7F4F">
        <w:rPr>
          <w:rFonts w:cs="FrankRuehl" w:hint="cs"/>
          <w:sz w:val="26"/>
          <w:szCs w:val="26"/>
          <w:rtl/>
        </w:rPr>
        <w:t>העסיק</w:t>
      </w:r>
      <w:r w:rsidR="008C79C5">
        <w:rPr>
          <w:rFonts w:cs="FrankRuehl" w:hint="cs"/>
          <w:sz w:val="26"/>
          <w:szCs w:val="26"/>
          <w:rtl/>
        </w:rPr>
        <w:t>ו</w:t>
      </w:r>
      <w:r w:rsidR="00EA7F4F">
        <w:rPr>
          <w:rFonts w:cs="FrankRuehl" w:hint="cs"/>
          <w:sz w:val="26"/>
          <w:szCs w:val="26"/>
          <w:rtl/>
        </w:rPr>
        <w:t xml:space="preserve"> אותם</w:t>
      </w:r>
      <w:r w:rsidR="00735311" w:rsidRPr="00C32032">
        <w:rPr>
          <w:rFonts w:cs="FrankRuehl"/>
          <w:sz w:val="26"/>
          <w:szCs w:val="26"/>
          <w:rtl/>
        </w:rPr>
        <w:t xml:space="preserve"> כדין ו</w:t>
      </w:r>
      <w:r w:rsidR="00735311" w:rsidRPr="00C32032">
        <w:rPr>
          <w:rFonts w:cs="FrankRuehl" w:hint="cs"/>
          <w:sz w:val="26"/>
          <w:szCs w:val="26"/>
          <w:rtl/>
        </w:rPr>
        <w:t>שיל</w:t>
      </w:r>
      <w:r w:rsidR="00EA7F4F">
        <w:rPr>
          <w:rFonts w:cs="FrankRuehl" w:hint="cs"/>
          <w:sz w:val="26"/>
          <w:szCs w:val="26"/>
          <w:rtl/>
        </w:rPr>
        <w:t>מ</w:t>
      </w:r>
      <w:r w:rsidR="008C79C5">
        <w:rPr>
          <w:rFonts w:cs="FrankRuehl" w:hint="cs"/>
          <w:sz w:val="26"/>
          <w:szCs w:val="26"/>
          <w:rtl/>
        </w:rPr>
        <w:t>ו</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מינימום לפי חוק עסקאות גופים ציבוריים</w:t>
      </w:r>
      <w:r w:rsidR="00FC1086">
        <w:rPr>
          <w:rFonts w:cs="FrankRuehl" w:hint="cs"/>
          <w:sz w:val="26"/>
          <w:szCs w:val="26"/>
          <w:rtl/>
        </w:rPr>
        <w:t>,</w:t>
      </w:r>
      <w:r w:rsidR="00735311" w:rsidRPr="00C32032">
        <w:rPr>
          <w:rFonts w:cs="FrankRuehl"/>
          <w:sz w:val="26"/>
          <w:szCs w:val="26"/>
          <w:rtl/>
        </w:rPr>
        <w:t xml:space="preserve"> התשל"ו</w:t>
      </w:r>
      <w:r w:rsidR="00B402CE">
        <w:rPr>
          <w:rFonts w:cs="FrankRuehl"/>
          <w:sz w:val="26"/>
          <w:szCs w:val="26"/>
          <w:rtl/>
        </w:rPr>
        <w:t>-</w:t>
      </w:r>
      <w:r w:rsidR="00735311" w:rsidRPr="00C32032">
        <w:rPr>
          <w:rFonts w:cs="FrankRuehl"/>
          <w:sz w:val="26"/>
          <w:szCs w:val="26"/>
          <w:rtl/>
        </w:rPr>
        <w:t>1976</w:t>
      </w:r>
      <w:r w:rsidR="00735311" w:rsidRPr="00C32032">
        <w:rPr>
          <w:rFonts w:cs="FrankRuehl" w:hint="cs"/>
          <w:sz w:val="26"/>
          <w:szCs w:val="26"/>
          <w:rtl/>
        </w:rPr>
        <w:t>.</w:t>
      </w:r>
    </w:p>
    <w:p w14:paraId="6604E5A4" w14:textId="77777777" w:rsidR="00735311" w:rsidRDefault="00735311">
      <w:pPr>
        <w:pStyle w:val="a6"/>
        <w:numPr>
          <w:ilvl w:val="2"/>
          <w:numId w:val="2"/>
        </w:numPr>
        <w:tabs>
          <w:tab w:val="left" w:pos="706"/>
        </w:tabs>
        <w:spacing w:after="0" w:line="360" w:lineRule="auto"/>
        <w:ind w:left="1273" w:hanging="594"/>
        <w:jc w:val="both"/>
        <w:rPr>
          <w:rFonts w:cs="FrankRuehl"/>
          <w:sz w:val="26"/>
          <w:szCs w:val="26"/>
        </w:rPr>
      </w:pPr>
      <w:r w:rsidRPr="00C32032">
        <w:rPr>
          <w:rFonts w:cs="FrankRuehl" w:hint="cs"/>
          <w:sz w:val="26"/>
          <w:szCs w:val="26"/>
          <w:rtl/>
        </w:rPr>
        <w:t>המציע</w:t>
      </w:r>
      <w:r w:rsidR="008C79C5">
        <w:rPr>
          <w:rFonts w:cs="FrankRuehl" w:hint="cs"/>
          <w:sz w:val="26"/>
          <w:szCs w:val="26"/>
          <w:rtl/>
        </w:rPr>
        <w:t>ים</w:t>
      </w:r>
      <w:r w:rsidRPr="00C32032">
        <w:rPr>
          <w:rFonts w:cs="FrankRuehl" w:hint="cs"/>
          <w:sz w:val="26"/>
          <w:szCs w:val="26"/>
          <w:rtl/>
        </w:rPr>
        <w:t xml:space="preserve"> שיל</w:t>
      </w:r>
      <w:r w:rsidR="00EA7F4F">
        <w:rPr>
          <w:rFonts w:cs="FrankRuehl" w:hint="cs"/>
          <w:sz w:val="26"/>
          <w:szCs w:val="26"/>
          <w:rtl/>
        </w:rPr>
        <w:t>מ</w:t>
      </w:r>
      <w:r w:rsidR="008C79C5">
        <w:rPr>
          <w:rFonts w:cs="FrankRuehl" w:hint="cs"/>
          <w:sz w:val="26"/>
          <w:szCs w:val="26"/>
          <w:rtl/>
        </w:rPr>
        <w:t>ו</w:t>
      </w:r>
      <w:r w:rsidRPr="00C32032">
        <w:rPr>
          <w:rFonts w:cs="FrankRuehl" w:hint="cs"/>
          <w:sz w:val="26"/>
          <w:szCs w:val="26"/>
          <w:rtl/>
        </w:rPr>
        <w:t xml:space="preserve"> בקביעות בשנה האחרונה לכל עובדי</w:t>
      </w:r>
      <w:r w:rsidR="008C79C5">
        <w:rPr>
          <w:rFonts w:cs="FrankRuehl" w:hint="cs"/>
          <w:sz w:val="26"/>
          <w:szCs w:val="26"/>
          <w:rtl/>
        </w:rPr>
        <w:t>הם</w:t>
      </w:r>
      <w:r w:rsidRPr="00C32032">
        <w:rPr>
          <w:rFonts w:cs="FrankRuehl" w:hint="cs"/>
          <w:sz w:val="26"/>
          <w:szCs w:val="26"/>
          <w:rtl/>
        </w:rPr>
        <w:t xml:space="preserve"> כמתחייב מחוקי העבודה, צווי ההרחבה, ההסכמים הקיבוציים וההסכמים האישיים החלים עלי</w:t>
      </w:r>
      <w:r w:rsidR="00EA7F4F">
        <w:rPr>
          <w:rFonts w:cs="FrankRuehl" w:hint="cs"/>
          <w:sz w:val="26"/>
          <w:szCs w:val="26"/>
          <w:rtl/>
        </w:rPr>
        <w:t>ה</w:t>
      </w:r>
      <w:r w:rsidR="008C79C5">
        <w:rPr>
          <w:rFonts w:cs="FrankRuehl" w:hint="cs"/>
          <w:sz w:val="26"/>
          <w:szCs w:val="26"/>
          <w:rtl/>
        </w:rPr>
        <w:t>ם</w:t>
      </w:r>
      <w:r w:rsidRPr="00C32032">
        <w:rPr>
          <w:rFonts w:cs="FrankRuehl" w:hint="cs"/>
          <w:sz w:val="26"/>
          <w:szCs w:val="26"/>
          <w:rtl/>
        </w:rPr>
        <w:t>, ככל שאלו חלים, ובכל מקרה לא פחות משכר מינימו</w:t>
      </w:r>
      <w:r w:rsidR="00147ACE">
        <w:rPr>
          <w:rFonts w:cs="FrankRuehl" w:hint="cs"/>
          <w:sz w:val="26"/>
          <w:szCs w:val="26"/>
          <w:rtl/>
        </w:rPr>
        <w:t>ם כחוק ותשלומים סוציאליים כנדרש.</w:t>
      </w:r>
    </w:p>
    <w:p w14:paraId="64EAA23D" w14:textId="77777777" w:rsidR="00230DCC" w:rsidRDefault="00230DCC">
      <w:pPr>
        <w:pStyle w:val="a6"/>
        <w:numPr>
          <w:ilvl w:val="2"/>
          <w:numId w:val="2"/>
        </w:numPr>
        <w:tabs>
          <w:tab w:val="left" w:pos="706"/>
        </w:tabs>
        <w:spacing w:after="0" w:line="360" w:lineRule="auto"/>
        <w:ind w:left="1273" w:hanging="594"/>
        <w:jc w:val="both"/>
        <w:rPr>
          <w:rFonts w:cs="FrankRuehl"/>
          <w:sz w:val="26"/>
          <w:szCs w:val="26"/>
        </w:rPr>
      </w:pPr>
      <w:r w:rsidRPr="00873D82">
        <w:rPr>
          <w:rFonts w:cs="FrankRuehl"/>
          <w:sz w:val="26"/>
          <w:szCs w:val="26"/>
          <w:rtl/>
        </w:rPr>
        <w:t>המציע</w:t>
      </w:r>
      <w:r w:rsidR="008C79C5">
        <w:rPr>
          <w:rFonts w:cs="FrankRuehl" w:hint="cs"/>
          <w:sz w:val="26"/>
          <w:szCs w:val="26"/>
          <w:rtl/>
        </w:rPr>
        <w:t>ים</w:t>
      </w:r>
      <w:r w:rsidRPr="00873D82">
        <w:rPr>
          <w:rFonts w:cs="FrankRuehl"/>
          <w:sz w:val="26"/>
          <w:szCs w:val="26"/>
          <w:rtl/>
        </w:rPr>
        <w:t xml:space="preserve"> עומד</w:t>
      </w:r>
      <w:r w:rsidR="008C79C5">
        <w:rPr>
          <w:rFonts w:cs="FrankRuehl" w:hint="cs"/>
          <w:sz w:val="26"/>
          <w:szCs w:val="26"/>
          <w:rtl/>
        </w:rPr>
        <w:t>ים</w:t>
      </w:r>
      <w:r w:rsidRPr="00873D82">
        <w:rPr>
          <w:rFonts w:cs="FrankRuehl"/>
          <w:sz w:val="26"/>
          <w:szCs w:val="26"/>
          <w:rtl/>
        </w:rPr>
        <w:t xml:space="preserve"> בדרישות חוק עסקאות גופים ציבוריים, התשל"ו</w:t>
      </w:r>
      <w:r>
        <w:rPr>
          <w:rFonts w:cs="FrankRuehl"/>
          <w:sz w:val="26"/>
          <w:szCs w:val="26"/>
          <w:rtl/>
        </w:rPr>
        <w:t>-</w:t>
      </w:r>
      <w:r w:rsidRPr="00873D82">
        <w:rPr>
          <w:rFonts w:cs="FrankRuehl"/>
          <w:sz w:val="26"/>
          <w:szCs w:val="26"/>
          <w:rtl/>
        </w:rPr>
        <w:t>1976, לעניין ייצוג הולם לאנשים עם מוגבלות.</w:t>
      </w:r>
    </w:p>
    <w:p w14:paraId="185ED9F3" w14:textId="77777777" w:rsidR="00181F65" w:rsidRPr="00C32032" w:rsidRDefault="00181F65">
      <w:pPr>
        <w:pStyle w:val="a6"/>
        <w:numPr>
          <w:ilvl w:val="2"/>
          <w:numId w:val="2"/>
        </w:numPr>
        <w:tabs>
          <w:tab w:val="left" w:pos="706"/>
        </w:tabs>
        <w:spacing w:after="0" w:line="360" w:lineRule="auto"/>
        <w:ind w:left="1273" w:hanging="594"/>
        <w:jc w:val="both"/>
        <w:rPr>
          <w:rFonts w:cs="FrankRuehl"/>
          <w:sz w:val="26"/>
          <w:szCs w:val="26"/>
        </w:rPr>
      </w:pPr>
      <w:r>
        <w:rPr>
          <w:rFonts w:ascii="FrankRuehl" w:hAnsi="FrankRuehl" w:cs="FrankRuehl" w:hint="cs"/>
          <w:color w:val="000000"/>
          <w:sz w:val="26"/>
          <w:szCs w:val="26"/>
          <w:rtl/>
        </w:rPr>
        <w:t>המציע</w:t>
      </w:r>
      <w:r w:rsidR="008C79C5">
        <w:rPr>
          <w:rFonts w:ascii="FrankRuehl" w:hAnsi="FrankRuehl" w:cs="FrankRuehl" w:hint="cs"/>
          <w:color w:val="000000"/>
          <w:sz w:val="26"/>
          <w:szCs w:val="26"/>
          <w:rtl/>
        </w:rPr>
        <w:t>ים</w:t>
      </w:r>
      <w:r>
        <w:rPr>
          <w:rFonts w:ascii="FrankRuehl" w:hAnsi="FrankRuehl" w:cs="FrankRuehl" w:hint="cs"/>
          <w:color w:val="000000"/>
          <w:sz w:val="26"/>
          <w:szCs w:val="26"/>
          <w:rtl/>
        </w:rPr>
        <w:t xml:space="preserve"> רשו</w:t>
      </w:r>
      <w:r w:rsidR="00EA7F4F">
        <w:rPr>
          <w:rFonts w:ascii="FrankRuehl" w:hAnsi="FrankRuehl" w:cs="FrankRuehl" w:hint="cs"/>
          <w:color w:val="000000"/>
          <w:sz w:val="26"/>
          <w:szCs w:val="26"/>
          <w:rtl/>
        </w:rPr>
        <w:t>מ</w:t>
      </w:r>
      <w:r w:rsidR="008C79C5">
        <w:rPr>
          <w:rFonts w:ascii="FrankRuehl" w:hAnsi="FrankRuehl" w:cs="FrankRuehl" w:hint="cs"/>
          <w:color w:val="000000"/>
          <w:sz w:val="26"/>
          <w:szCs w:val="26"/>
          <w:rtl/>
        </w:rPr>
        <w:t>ים</w:t>
      </w:r>
      <w:r>
        <w:rPr>
          <w:rFonts w:ascii="FrankRuehl" w:hAnsi="FrankRuehl" w:cs="FrankRuehl" w:hint="cs"/>
          <w:color w:val="000000"/>
          <w:sz w:val="26"/>
          <w:szCs w:val="26"/>
          <w:rtl/>
        </w:rPr>
        <w:t xml:space="preserve"> </w:t>
      </w:r>
      <w:r>
        <w:rPr>
          <w:rFonts w:ascii="FrankRuehl" w:hAnsi="FrankRuehl" w:cs="FrankRuehl"/>
          <w:color w:val="000000"/>
          <w:sz w:val="26"/>
          <w:szCs w:val="26"/>
          <w:rtl/>
        </w:rPr>
        <w:t xml:space="preserve">בכל </w:t>
      </w:r>
      <w:proofErr w:type="spellStart"/>
      <w:r>
        <w:rPr>
          <w:rFonts w:ascii="FrankRuehl" w:hAnsi="FrankRuehl" w:cs="FrankRuehl"/>
          <w:color w:val="000000"/>
          <w:sz w:val="26"/>
          <w:szCs w:val="26"/>
          <w:rtl/>
        </w:rPr>
        <w:t>מירשם</w:t>
      </w:r>
      <w:proofErr w:type="spellEnd"/>
      <w:r>
        <w:rPr>
          <w:rFonts w:ascii="FrankRuehl" w:hAnsi="FrankRuehl" w:cs="FrankRuehl"/>
          <w:color w:val="000000"/>
          <w:sz w:val="26"/>
          <w:szCs w:val="26"/>
          <w:rtl/>
        </w:rPr>
        <w:t xml:space="preserve"> המתנהל על פי דין הצריך לענ</w:t>
      </w:r>
      <w:r>
        <w:rPr>
          <w:rFonts w:ascii="FrankRuehl" w:hAnsi="FrankRuehl" w:cs="FrankRuehl" w:hint="cs"/>
          <w:color w:val="000000"/>
          <w:sz w:val="26"/>
          <w:szCs w:val="26"/>
          <w:rtl/>
        </w:rPr>
        <w:t>י</w:t>
      </w:r>
      <w:r>
        <w:rPr>
          <w:rFonts w:ascii="FrankRuehl" w:hAnsi="FrankRuehl" w:cs="FrankRuehl"/>
          <w:color w:val="000000"/>
          <w:sz w:val="26"/>
          <w:szCs w:val="26"/>
          <w:rtl/>
        </w:rPr>
        <w:t>ין נושא ההתקשרות וכן קיומם של הר</w:t>
      </w:r>
      <w:r>
        <w:rPr>
          <w:rFonts w:ascii="FrankRuehl" w:hAnsi="FrankRuehl" w:cs="FrankRuehl" w:hint="cs"/>
          <w:color w:val="000000"/>
          <w:sz w:val="26"/>
          <w:szCs w:val="26"/>
          <w:rtl/>
        </w:rPr>
        <w:t>י</w:t>
      </w:r>
      <w:r>
        <w:rPr>
          <w:rFonts w:ascii="FrankRuehl" w:hAnsi="FrankRuehl" w:cs="FrankRuehl"/>
          <w:color w:val="000000"/>
          <w:sz w:val="26"/>
          <w:szCs w:val="26"/>
          <w:rtl/>
        </w:rPr>
        <w:t>שיונות הנדרשים על פי דין</w:t>
      </w:r>
      <w:r>
        <w:rPr>
          <w:rFonts w:ascii="FrankRuehl" w:hAnsi="FrankRuehl" w:cs="FrankRuehl"/>
          <w:color w:val="000000"/>
          <w:sz w:val="26"/>
          <w:szCs w:val="26"/>
        </w:rPr>
        <w:t>;</w:t>
      </w:r>
    </w:p>
    <w:p w14:paraId="58EAE608" w14:textId="77777777" w:rsidR="007D5501" w:rsidRPr="00DC0D87" w:rsidRDefault="0008509E">
      <w:pPr>
        <w:pStyle w:val="a6"/>
        <w:numPr>
          <w:ilvl w:val="1"/>
          <w:numId w:val="2"/>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t>מסמכים שעל המציע</w:t>
      </w:r>
      <w:r w:rsidR="008A4743">
        <w:rPr>
          <w:rFonts w:cs="FrankRuehl" w:hint="cs"/>
          <w:sz w:val="26"/>
          <w:szCs w:val="26"/>
          <w:rtl/>
        </w:rPr>
        <w:t>/</w:t>
      </w:r>
      <w:r w:rsidR="00EA7F4F">
        <w:rPr>
          <w:rFonts w:cs="FrankRuehl" w:hint="cs"/>
          <w:sz w:val="26"/>
          <w:szCs w:val="26"/>
          <w:rtl/>
        </w:rPr>
        <w:t>ה</w:t>
      </w:r>
      <w:r w:rsidRPr="0000269D">
        <w:rPr>
          <w:rFonts w:cs="FrankRuehl" w:hint="cs"/>
          <w:sz w:val="26"/>
          <w:szCs w:val="26"/>
          <w:rtl/>
        </w:rPr>
        <w:t xml:space="preserve"> לצרף להצע</w:t>
      </w:r>
      <w:r w:rsidR="00EA7F4F">
        <w:rPr>
          <w:rFonts w:cs="FrankRuehl" w:hint="cs"/>
          <w:sz w:val="26"/>
          <w:szCs w:val="26"/>
          <w:rtl/>
        </w:rPr>
        <w:t>ה</w:t>
      </w:r>
      <w:r w:rsidRPr="0000269D">
        <w:rPr>
          <w:rFonts w:cs="FrankRuehl" w:hint="cs"/>
          <w:sz w:val="26"/>
          <w:szCs w:val="26"/>
          <w:rtl/>
        </w:rPr>
        <w:t>, לצורך הוכחת עמיד</w:t>
      </w:r>
      <w:r w:rsidR="00EA7F4F">
        <w:rPr>
          <w:rFonts w:cs="FrankRuehl" w:hint="cs"/>
          <w:sz w:val="26"/>
          <w:szCs w:val="26"/>
          <w:rtl/>
        </w:rPr>
        <w:t>ה</w:t>
      </w:r>
      <w:r w:rsidRPr="0000269D">
        <w:rPr>
          <w:rFonts w:cs="FrankRuehl" w:hint="cs"/>
          <w:sz w:val="26"/>
          <w:szCs w:val="26"/>
          <w:rtl/>
        </w:rPr>
        <w:t xml:space="preserve"> בתנאי הסף </w:t>
      </w:r>
      <w:r w:rsidR="005E5183">
        <w:rPr>
          <w:rFonts w:cs="FrankRuehl"/>
          <w:sz w:val="26"/>
          <w:szCs w:val="26"/>
          <w:rtl/>
        </w:rPr>
        <w:t>-</w:t>
      </w:r>
    </w:p>
    <w:p w14:paraId="468798DF" w14:textId="77777777" w:rsidR="00F223B9" w:rsidRDefault="00F223B9">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 xml:space="preserve">אישור לפי חוק עסקאות גופים ציבוריים, </w:t>
      </w:r>
      <w:r w:rsidR="00FC1086">
        <w:rPr>
          <w:rFonts w:cs="FrankRuehl" w:hint="cs"/>
          <w:sz w:val="26"/>
          <w:szCs w:val="26"/>
          <w:rtl/>
        </w:rPr>
        <w:t>ה</w:t>
      </w:r>
      <w:r w:rsidRPr="00142E8C">
        <w:rPr>
          <w:rFonts w:cs="FrankRuehl" w:hint="cs"/>
          <w:sz w:val="26"/>
          <w:szCs w:val="26"/>
          <w:rtl/>
        </w:rPr>
        <w:t>תשל"ו</w:t>
      </w:r>
      <w:r w:rsidR="00B402CE">
        <w:rPr>
          <w:rFonts w:cs="FrankRuehl" w:hint="cs"/>
          <w:sz w:val="26"/>
          <w:szCs w:val="26"/>
          <w:rtl/>
        </w:rPr>
        <w:t>-</w:t>
      </w:r>
      <w:r w:rsidRPr="00142E8C">
        <w:rPr>
          <w:rFonts w:cs="FrankRuehl" w:hint="cs"/>
          <w:sz w:val="26"/>
          <w:szCs w:val="26"/>
          <w:rtl/>
        </w:rPr>
        <w:t>1976 והתיקונים לו של פקיד מורשה, רו</w:t>
      </w:r>
      <w:r w:rsidR="00875EE8">
        <w:rPr>
          <w:rFonts w:cs="FrankRuehl" w:hint="cs"/>
          <w:sz w:val="26"/>
          <w:szCs w:val="26"/>
          <w:rtl/>
        </w:rPr>
        <w:t>"ח</w:t>
      </w:r>
      <w:r w:rsidRPr="00142E8C">
        <w:rPr>
          <w:rFonts w:cs="FrankRuehl" w:hint="cs"/>
          <w:sz w:val="26"/>
          <w:szCs w:val="26"/>
          <w:rtl/>
        </w:rPr>
        <w:t xml:space="preserve"> או יועץ</w:t>
      </w:r>
      <w:r w:rsidR="00875EE8">
        <w:rPr>
          <w:rFonts w:cs="FrankRuehl" w:hint="cs"/>
          <w:sz w:val="26"/>
          <w:szCs w:val="26"/>
          <w:rtl/>
        </w:rPr>
        <w:t>/ת</w:t>
      </w:r>
      <w:r w:rsidRPr="00142E8C">
        <w:rPr>
          <w:rFonts w:cs="FrankRuehl" w:hint="cs"/>
          <w:sz w:val="26"/>
          <w:szCs w:val="26"/>
          <w:rtl/>
        </w:rPr>
        <w:t xml:space="preserve"> מס, או אישור ממוחשב</w:t>
      </w:r>
      <w:r>
        <w:rPr>
          <w:rFonts w:cs="FrankRuehl" w:hint="cs"/>
          <w:sz w:val="26"/>
          <w:szCs w:val="26"/>
          <w:rtl/>
        </w:rPr>
        <w:t xml:space="preserve">, כי </w:t>
      </w:r>
      <w:r w:rsidRPr="00142E8C">
        <w:rPr>
          <w:rFonts w:cs="FrankRuehl" w:hint="cs"/>
          <w:sz w:val="26"/>
          <w:szCs w:val="26"/>
          <w:rtl/>
        </w:rPr>
        <w:t>המציע</w:t>
      </w:r>
      <w:r w:rsidR="00EA7F4F">
        <w:rPr>
          <w:rFonts w:cs="FrankRuehl" w:hint="cs"/>
          <w:sz w:val="26"/>
          <w:szCs w:val="26"/>
          <w:rtl/>
        </w:rPr>
        <w:t>ה</w:t>
      </w:r>
      <w:r w:rsidRPr="00142E8C">
        <w:rPr>
          <w:rFonts w:cs="FrankRuehl" w:hint="cs"/>
          <w:sz w:val="26"/>
          <w:szCs w:val="26"/>
          <w:rtl/>
        </w:rPr>
        <w:t xml:space="preserve"> מנהל</w:t>
      </w:r>
      <w:r w:rsidR="00EA7F4F">
        <w:rPr>
          <w:rFonts w:cs="FrankRuehl" w:hint="cs"/>
          <w:sz w:val="26"/>
          <w:szCs w:val="26"/>
          <w:rtl/>
        </w:rPr>
        <w:t>ת</w:t>
      </w:r>
      <w:r w:rsidRPr="00142E8C">
        <w:rPr>
          <w:rFonts w:cs="FrankRuehl" w:hint="cs"/>
          <w:sz w:val="26"/>
          <w:szCs w:val="26"/>
          <w:rtl/>
        </w:rPr>
        <w:t xml:space="preserve"> פנקסי חשבונות או שה</w:t>
      </w:r>
      <w:r w:rsidR="00EA7F4F">
        <w:rPr>
          <w:rFonts w:cs="FrankRuehl" w:hint="cs"/>
          <w:sz w:val="26"/>
          <w:szCs w:val="26"/>
          <w:rtl/>
        </w:rPr>
        <w:t>י</w:t>
      </w:r>
      <w:r w:rsidRPr="00142E8C">
        <w:rPr>
          <w:rFonts w:cs="FrankRuehl" w:hint="cs"/>
          <w:sz w:val="26"/>
          <w:szCs w:val="26"/>
          <w:rtl/>
        </w:rPr>
        <w:t>א פטור</w:t>
      </w:r>
      <w:r w:rsidR="00EA7F4F">
        <w:rPr>
          <w:rFonts w:cs="FrankRuehl" w:hint="cs"/>
          <w:sz w:val="26"/>
          <w:szCs w:val="26"/>
          <w:rtl/>
        </w:rPr>
        <w:t>ה</w:t>
      </w:r>
      <w:r w:rsidRPr="00142E8C">
        <w:rPr>
          <w:rFonts w:cs="FrankRuehl" w:hint="cs"/>
          <w:sz w:val="26"/>
          <w:szCs w:val="26"/>
          <w:rtl/>
        </w:rPr>
        <w:t xml:space="preserve"> </w:t>
      </w:r>
      <w:proofErr w:type="spellStart"/>
      <w:r w:rsidRPr="00142E8C">
        <w:rPr>
          <w:rFonts w:cs="FrankRuehl" w:hint="cs"/>
          <w:sz w:val="26"/>
          <w:szCs w:val="26"/>
          <w:rtl/>
        </w:rPr>
        <w:t>מלנהלם</w:t>
      </w:r>
      <w:proofErr w:type="spellEnd"/>
      <w:r w:rsidRPr="00142E8C">
        <w:rPr>
          <w:rFonts w:cs="FrankRuehl" w:hint="cs"/>
          <w:sz w:val="26"/>
          <w:szCs w:val="26"/>
          <w:rtl/>
        </w:rPr>
        <w:t xml:space="preserve"> וכן כי ה</w:t>
      </w:r>
      <w:r w:rsidR="00EA7F4F">
        <w:rPr>
          <w:rFonts w:cs="FrankRuehl" w:hint="cs"/>
          <w:sz w:val="26"/>
          <w:szCs w:val="26"/>
          <w:rtl/>
        </w:rPr>
        <w:t>י</w:t>
      </w:r>
      <w:r w:rsidRPr="00142E8C">
        <w:rPr>
          <w:rFonts w:cs="FrankRuehl" w:hint="cs"/>
          <w:sz w:val="26"/>
          <w:szCs w:val="26"/>
          <w:rtl/>
        </w:rPr>
        <w:t>א נוהג</w:t>
      </w:r>
      <w:r w:rsidR="00EA7F4F">
        <w:rPr>
          <w:rFonts w:cs="FrankRuehl" w:hint="cs"/>
          <w:sz w:val="26"/>
          <w:szCs w:val="26"/>
          <w:rtl/>
        </w:rPr>
        <w:t>ת</w:t>
      </w:r>
      <w:r w:rsidRPr="00142E8C">
        <w:rPr>
          <w:rFonts w:cs="FrankRuehl" w:hint="cs"/>
          <w:sz w:val="26"/>
          <w:szCs w:val="26"/>
          <w:rtl/>
        </w:rPr>
        <w:t xml:space="preserve"> לדווח לפקיד שומה על הכנסותי</w:t>
      </w:r>
      <w:r w:rsidR="00EA7F4F">
        <w:rPr>
          <w:rFonts w:cs="FrankRuehl" w:hint="cs"/>
          <w:sz w:val="26"/>
          <w:szCs w:val="26"/>
          <w:rtl/>
        </w:rPr>
        <w:t>ה</w:t>
      </w:r>
      <w:r w:rsidRPr="00142E8C">
        <w:rPr>
          <w:rFonts w:cs="FrankRuehl" w:hint="cs"/>
          <w:sz w:val="26"/>
          <w:szCs w:val="26"/>
          <w:rtl/>
        </w:rPr>
        <w:t xml:space="preserve"> וכן מדווח</w:t>
      </w:r>
      <w:r w:rsidR="00EA7F4F">
        <w:rPr>
          <w:rFonts w:cs="FrankRuehl" w:hint="cs"/>
          <w:sz w:val="26"/>
          <w:szCs w:val="26"/>
          <w:rtl/>
        </w:rPr>
        <w:t>ת</w:t>
      </w:r>
      <w:r w:rsidRPr="00142E8C">
        <w:rPr>
          <w:rFonts w:cs="FrankRuehl" w:hint="cs"/>
          <w:sz w:val="26"/>
          <w:szCs w:val="26"/>
          <w:rtl/>
        </w:rPr>
        <w:t xml:space="preserve"> למנהל מס ערך מוסף על עסקאות שמוטל עליהן מס.</w:t>
      </w:r>
    </w:p>
    <w:p w14:paraId="5B00864A" w14:textId="77777777" w:rsidR="00836453" w:rsidRPr="00836453" w:rsidRDefault="00F223B9">
      <w:pPr>
        <w:pStyle w:val="a6"/>
        <w:numPr>
          <w:ilvl w:val="2"/>
          <w:numId w:val="2"/>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r w:rsidR="00A41B0F">
        <w:rPr>
          <w:rFonts w:cs="FrankRuehl" w:hint="cs"/>
          <w:sz w:val="26"/>
          <w:szCs w:val="26"/>
          <w:rtl/>
        </w:rPr>
        <w:t>. כמו כן</w:t>
      </w:r>
      <w:r w:rsidRPr="00C32032">
        <w:rPr>
          <w:rFonts w:cs="FrankRuehl" w:hint="cs"/>
          <w:sz w:val="26"/>
          <w:szCs w:val="26"/>
          <w:rtl/>
        </w:rPr>
        <w:t>:</w:t>
      </w:r>
    </w:p>
    <w:p w14:paraId="3E2CB893" w14:textId="77777777" w:rsidR="00F223B9" w:rsidRPr="007B3C3C" w:rsidRDefault="00F223B9">
      <w:pPr>
        <w:pStyle w:val="a6"/>
        <w:numPr>
          <w:ilvl w:val="3"/>
          <w:numId w:val="2"/>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w:t>
      </w:r>
      <w:r w:rsidR="008A73BA">
        <w:rPr>
          <w:rFonts w:cs="FrankRuehl" w:hint="cs"/>
          <w:sz w:val="26"/>
          <w:szCs w:val="26"/>
          <w:rtl/>
        </w:rPr>
        <w:t>/ה</w:t>
      </w:r>
      <w:r w:rsidRPr="007B3C3C">
        <w:rPr>
          <w:rFonts w:cs="FrankRuehl" w:hint="cs"/>
          <w:sz w:val="26"/>
          <w:szCs w:val="26"/>
          <w:rtl/>
        </w:rPr>
        <w:t xml:space="preserve"> שותפות לא רשומה, עלי</w:t>
      </w:r>
      <w:r w:rsidR="008A73BA">
        <w:rPr>
          <w:rFonts w:cs="FrankRuehl" w:hint="cs"/>
          <w:sz w:val="26"/>
          <w:szCs w:val="26"/>
          <w:rtl/>
        </w:rPr>
        <w:t>ו/ה</w:t>
      </w:r>
      <w:r w:rsidRPr="007B3C3C">
        <w:rPr>
          <w:rFonts w:cs="FrankRuehl" w:hint="cs"/>
          <w:sz w:val="26"/>
          <w:szCs w:val="26"/>
          <w:rtl/>
        </w:rPr>
        <w:t xml:space="preserve"> לצרף להצע</w:t>
      </w:r>
      <w:r w:rsidR="008A73BA">
        <w:rPr>
          <w:rFonts w:cs="FrankRuehl" w:hint="cs"/>
          <w:sz w:val="26"/>
          <w:szCs w:val="26"/>
          <w:rtl/>
        </w:rPr>
        <w:t>ה</w:t>
      </w:r>
      <w:r w:rsidRPr="007B3C3C">
        <w:rPr>
          <w:rFonts w:cs="FrankRuehl" w:hint="cs"/>
          <w:sz w:val="26"/>
          <w:szCs w:val="26"/>
          <w:rtl/>
        </w:rPr>
        <w:t xml:space="preserve"> את הסכם ההתאגדות בין השותפ</w:t>
      </w:r>
      <w:r w:rsidR="008A73BA">
        <w:rPr>
          <w:rFonts w:cs="FrankRuehl" w:hint="cs"/>
          <w:sz w:val="26"/>
          <w:szCs w:val="26"/>
          <w:rtl/>
        </w:rPr>
        <w:t>ים/</w:t>
      </w:r>
      <w:proofErr w:type="spellStart"/>
      <w:r w:rsidR="008A73BA">
        <w:rPr>
          <w:rFonts w:cs="FrankRuehl" w:hint="cs"/>
          <w:sz w:val="26"/>
          <w:szCs w:val="26"/>
          <w:rtl/>
        </w:rPr>
        <w:t>ות</w:t>
      </w:r>
      <w:proofErr w:type="spellEnd"/>
      <w:r w:rsidRPr="007B3C3C">
        <w:rPr>
          <w:rFonts w:cs="FrankRuehl" w:hint="cs"/>
          <w:sz w:val="26"/>
          <w:szCs w:val="26"/>
          <w:rtl/>
        </w:rPr>
        <w:t xml:space="preserve"> או תצהיר לפיו המציע</w:t>
      </w:r>
      <w:r w:rsidR="008A73BA">
        <w:rPr>
          <w:rFonts w:cs="FrankRuehl" w:hint="cs"/>
          <w:sz w:val="26"/>
          <w:szCs w:val="26"/>
          <w:rtl/>
        </w:rPr>
        <w:t>/ה</w:t>
      </w:r>
      <w:r w:rsidRPr="007B3C3C">
        <w:rPr>
          <w:rFonts w:cs="FrankRuehl" w:hint="cs"/>
          <w:sz w:val="26"/>
          <w:szCs w:val="26"/>
          <w:rtl/>
        </w:rPr>
        <w:t xml:space="preserve"> שותפות לא רשומה</w:t>
      </w:r>
      <w:r w:rsidRPr="001A3C37">
        <w:rPr>
          <w:rFonts w:cs="FrankRuehl"/>
          <w:sz w:val="26"/>
          <w:szCs w:val="26"/>
          <w:rtl/>
        </w:rPr>
        <w:t>.</w:t>
      </w:r>
    </w:p>
    <w:p w14:paraId="54B1A443" w14:textId="77777777" w:rsidR="0008509E" w:rsidRPr="00E849D0" w:rsidRDefault="0008509E">
      <w:pPr>
        <w:pStyle w:val="a6"/>
        <w:numPr>
          <w:ilvl w:val="2"/>
          <w:numId w:val="2"/>
        </w:numPr>
        <w:tabs>
          <w:tab w:val="left" w:pos="706"/>
        </w:tabs>
        <w:spacing w:after="0" w:line="360" w:lineRule="auto"/>
        <w:ind w:left="1261" w:hanging="546"/>
        <w:jc w:val="both"/>
        <w:rPr>
          <w:rFonts w:asciiTheme="majorBidi" w:hAnsiTheme="majorBidi" w:cstheme="majorBidi"/>
          <w:sz w:val="24"/>
          <w:szCs w:val="24"/>
        </w:rPr>
      </w:pPr>
      <w:r w:rsidRPr="00C32032">
        <w:rPr>
          <w:rFonts w:cs="FrankRuehl" w:hint="cs"/>
          <w:sz w:val="26"/>
          <w:szCs w:val="26"/>
          <w:rtl/>
        </w:rPr>
        <w:t>נסח חברה</w:t>
      </w:r>
      <w:r w:rsidR="001A3C37">
        <w:rPr>
          <w:rFonts w:cs="FrankRuehl" w:hint="cs"/>
          <w:sz w:val="26"/>
          <w:szCs w:val="26"/>
          <w:rtl/>
        </w:rPr>
        <w:t>/שותפות</w:t>
      </w:r>
      <w:r w:rsidRPr="00C32032">
        <w:rPr>
          <w:rFonts w:cs="FrankRuehl" w:hint="cs"/>
          <w:sz w:val="26"/>
          <w:szCs w:val="26"/>
          <w:rtl/>
        </w:rPr>
        <w:t xml:space="preserve"> עדכני</w:t>
      </w:r>
      <w:r w:rsidR="001B1B0B">
        <w:rPr>
          <w:rFonts w:cs="FrankRuehl" w:hint="cs"/>
          <w:sz w:val="26"/>
          <w:szCs w:val="26"/>
          <w:rtl/>
        </w:rPr>
        <w:t>.</w:t>
      </w:r>
    </w:p>
    <w:p w14:paraId="3DF77568" w14:textId="77777777" w:rsidR="0008509E" w:rsidRDefault="009F42FD">
      <w:pPr>
        <w:pStyle w:val="a6"/>
        <w:numPr>
          <w:ilvl w:val="2"/>
          <w:numId w:val="2"/>
        </w:numPr>
        <w:tabs>
          <w:tab w:val="left" w:pos="706"/>
        </w:tabs>
        <w:spacing w:after="0" w:line="360" w:lineRule="auto"/>
        <w:ind w:left="1261" w:hanging="546"/>
        <w:jc w:val="both"/>
        <w:rPr>
          <w:rFonts w:cs="FrankRuehl"/>
          <w:sz w:val="26"/>
          <w:szCs w:val="26"/>
        </w:rPr>
      </w:pPr>
      <w:r w:rsidRPr="009F42FD">
        <w:rPr>
          <w:rFonts w:cs="FrankRuehl" w:hint="cs"/>
          <w:b/>
          <w:bCs/>
          <w:sz w:val="26"/>
          <w:szCs w:val="26"/>
          <w:u w:val="single"/>
          <w:rtl/>
        </w:rPr>
        <w:t xml:space="preserve">אישור רישום תאגיד </w:t>
      </w:r>
      <w:proofErr w:type="spellStart"/>
      <w:r w:rsidRPr="009F42FD">
        <w:rPr>
          <w:rFonts w:cs="FrankRuehl" w:hint="cs"/>
          <w:b/>
          <w:bCs/>
          <w:sz w:val="26"/>
          <w:szCs w:val="26"/>
          <w:u w:val="single"/>
          <w:rtl/>
        </w:rPr>
        <w:t>ומורש</w:t>
      </w:r>
      <w:r w:rsidR="008A73BA">
        <w:rPr>
          <w:rFonts w:cs="FrankRuehl" w:hint="cs"/>
          <w:b/>
          <w:bCs/>
          <w:sz w:val="26"/>
          <w:szCs w:val="26"/>
          <w:u w:val="single"/>
          <w:rtl/>
        </w:rPr>
        <w:t>י</w:t>
      </w:r>
      <w:proofErr w:type="spellEnd"/>
      <w:r w:rsidR="008A73BA">
        <w:rPr>
          <w:rFonts w:cs="FrankRuehl" w:hint="cs"/>
          <w:b/>
          <w:bCs/>
          <w:sz w:val="26"/>
          <w:szCs w:val="26"/>
          <w:u w:val="single"/>
          <w:rtl/>
        </w:rPr>
        <w:t>/</w:t>
      </w:r>
      <w:proofErr w:type="spellStart"/>
      <w:r w:rsidR="00986813">
        <w:rPr>
          <w:rFonts w:cs="FrankRuehl" w:hint="cs"/>
          <w:b/>
          <w:bCs/>
          <w:sz w:val="26"/>
          <w:szCs w:val="26"/>
          <w:u w:val="single"/>
          <w:rtl/>
        </w:rPr>
        <w:t>ות</w:t>
      </w:r>
      <w:proofErr w:type="spellEnd"/>
      <w:r w:rsidRPr="009F42FD">
        <w:rPr>
          <w:rFonts w:cs="FrankRuehl" w:hint="cs"/>
          <w:b/>
          <w:bCs/>
          <w:sz w:val="26"/>
          <w:szCs w:val="26"/>
          <w:u w:val="single"/>
          <w:rtl/>
        </w:rPr>
        <w:t xml:space="preserve"> חתימה</w:t>
      </w:r>
      <w:r w:rsidRPr="009F42FD">
        <w:rPr>
          <w:rFonts w:cs="FrankRuehl" w:hint="cs"/>
          <w:b/>
          <w:bCs/>
          <w:sz w:val="26"/>
          <w:szCs w:val="26"/>
          <w:rtl/>
        </w:rPr>
        <w:t xml:space="preserve"> </w:t>
      </w:r>
      <w:r w:rsidR="00011DB9">
        <w:rPr>
          <w:rFonts w:cs="FrankRuehl" w:hint="cs"/>
          <w:sz w:val="26"/>
          <w:szCs w:val="26"/>
          <w:rtl/>
        </w:rPr>
        <w:t>של</w:t>
      </w:r>
      <w:r w:rsidR="00147ACE">
        <w:rPr>
          <w:rFonts w:cs="FrankRuehl" w:hint="cs"/>
          <w:sz w:val="26"/>
          <w:szCs w:val="26"/>
          <w:rtl/>
        </w:rPr>
        <w:t xml:space="preserve"> המציע</w:t>
      </w:r>
      <w:r w:rsidR="008A73BA">
        <w:rPr>
          <w:rFonts w:cs="FrankRuehl" w:hint="cs"/>
          <w:sz w:val="26"/>
          <w:szCs w:val="26"/>
          <w:rtl/>
        </w:rPr>
        <w:t>/</w:t>
      </w:r>
      <w:r w:rsidR="00986813">
        <w:rPr>
          <w:rFonts w:cs="FrankRuehl" w:hint="cs"/>
          <w:sz w:val="26"/>
          <w:szCs w:val="26"/>
          <w:rtl/>
        </w:rPr>
        <w:t>ה</w:t>
      </w:r>
      <w:r w:rsidR="00D94360" w:rsidRPr="00D94360">
        <w:rPr>
          <w:rFonts w:cs="FrankRuehl" w:hint="cs"/>
          <w:sz w:val="26"/>
          <w:szCs w:val="26"/>
          <w:rtl/>
        </w:rPr>
        <w:t xml:space="preserve"> </w:t>
      </w:r>
      <w:r w:rsidR="00D94360" w:rsidRPr="00C32032">
        <w:rPr>
          <w:rFonts w:cs="FrankRuehl" w:hint="cs"/>
          <w:sz w:val="26"/>
          <w:szCs w:val="26"/>
          <w:rtl/>
        </w:rPr>
        <w:t xml:space="preserve">בנוסח </w:t>
      </w:r>
      <w:proofErr w:type="spellStart"/>
      <w:r w:rsidR="00D94360" w:rsidRPr="00C32032">
        <w:rPr>
          <w:rFonts w:cs="FrankRuehl" w:hint="cs"/>
          <w:sz w:val="26"/>
          <w:szCs w:val="26"/>
          <w:rtl/>
        </w:rPr>
        <w:t>המצ"ב</w:t>
      </w:r>
      <w:proofErr w:type="spellEnd"/>
      <w:r w:rsidR="00D94360" w:rsidRPr="00C32032">
        <w:rPr>
          <w:rFonts w:cs="FrankRuehl" w:hint="cs"/>
          <w:sz w:val="26"/>
          <w:szCs w:val="26"/>
          <w:rtl/>
        </w:rPr>
        <w:t xml:space="preserve"> כ</w:t>
      </w:r>
      <w:r w:rsidR="003C2AAF">
        <w:rPr>
          <w:rFonts w:cs="FrankRuehl" w:hint="cs"/>
          <w:sz w:val="26"/>
          <w:szCs w:val="26"/>
          <w:rtl/>
        </w:rPr>
        <w:t>"</w:t>
      </w:r>
      <w:r w:rsidR="00D94360" w:rsidRPr="00B5529E">
        <w:rPr>
          <w:rFonts w:cs="FrankRuehl" w:hint="eastAsia"/>
          <w:b/>
          <w:bCs/>
          <w:sz w:val="26"/>
          <w:szCs w:val="26"/>
          <w:u w:val="single"/>
          <w:rtl/>
        </w:rPr>
        <w:t>נספח</w:t>
      </w:r>
      <w:r w:rsidR="00D94360" w:rsidRPr="00B5529E">
        <w:rPr>
          <w:rFonts w:cs="FrankRuehl"/>
          <w:b/>
          <w:bCs/>
          <w:sz w:val="26"/>
          <w:szCs w:val="26"/>
          <w:u w:val="single"/>
          <w:rtl/>
        </w:rPr>
        <w:t xml:space="preserve"> </w:t>
      </w:r>
      <w:r w:rsidR="00646BB1" w:rsidRPr="00B5529E">
        <w:rPr>
          <w:rFonts w:cs="FrankRuehl" w:hint="eastAsia"/>
          <w:b/>
          <w:bCs/>
          <w:sz w:val="26"/>
          <w:szCs w:val="26"/>
          <w:u w:val="single"/>
          <w:rtl/>
        </w:rPr>
        <w:t>ה</w:t>
      </w:r>
      <w:r w:rsidR="00646BB1" w:rsidRPr="00B5529E">
        <w:rPr>
          <w:rFonts w:cs="FrankRuehl"/>
          <w:b/>
          <w:bCs/>
          <w:sz w:val="26"/>
          <w:szCs w:val="26"/>
          <w:u w:val="single"/>
          <w:rtl/>
        </w:rPr>
        <w:t>'</w:t>
      </w:r>
      <w:r w:rsidR="003C2AAF">
        <w:rPr>
          <w:rFonts w:cs="FrankRuehl" w:hint="cs"/>
          <w:sz w:val="26"/>
          <w:szCs w:val="26"/>
          <w:rtl/>
        </w:rPr>
        <w:t>"</w:t>
      </w:r>
      <w:r w:rsidR="0008509E" w:rsidRPr="00C32032">
        <w:rPr>
          <w:rFonts w:cs="FrankRuehl" w:hint="cs"/>
          <w:sz w:val="26"/>
          <w:szCs w:val="26"/>
          <w:rtl/>
        </w:rPr>
        <w:t>.</w:t>
      </w:r>
    </w:p>
    <w:p w14:paraId="595FF32B" w14:textId="77777777" w:rsidR="00EC1D67" w:rsidRPr="00C32032" w:rsidRDefault="00EC1D67">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w:t>
      </w:r>
      <w:proofErr w:type="spellStart"/>
      <w:r>
        <w:rPr>
          <w:rFonts w:cs="FrankRuehl" w:hint="cs"/>
          <w:sz w:val="26"/>
          <w:szCs w:val="26"/>
          <w:rtl/>
        </w:rPr>
        <w:t>המצ"ב</w:t>
      </w:r>
      <w:proofErr w:type="spellEnd"/>
      <w:r>
        <w:rPr>
          <w:rFonts w:cs="FrankRuehl" w:hint="cs"/>
          <w:sz w:val="26"/>
          <w:szCs w:val="26"/>
          <w:rtl/>
        </w:rPr>
        <w:t xml:space="preserve">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Pr="00B5529E">
        <w:rPr>
          <w:rFonts w:cs="FrankRuehl" w:hint="eastAsia"/>
          <w:b/>
          <w:bCs/>
          <w:sz w:val="26"/>
          <w:szCs w:val="26"/>
          <w:u w:val="single"/>
          <w:rtl/>
        </w:rPr>
        <w:t>ו</w:t>
      </w:r>
      <w:r w:rsidRPr="00B5529E">
        <w:rPr>
          <w:rFonts w:cs="FrankRuehl"/>
          <w:b/>
          <w:bCs/>
          <w:sz w:val="26"/>
          <w:szCs w:val="26"/>
          <w:u w:val="single"/>
          <w:rtl/>
        </w:rPr>
        <w:t>'</w:t>
      </w:r>
      <w:r w:rsidR="003C2AAF">
        <w:rPr>
          <w:rFonts w:cs="FrankRuehl" w:hint="cs"/>
          <w:sz w:val="26"/>
          <w:szCs w:val="26"/>
          <w:rtl/>
        </w:rPr>
        <w:t>"</w:t>
      </w:r>
      <w:r>
        <w:rPr>
          <w:rFonts w:cs="FrankRuehl" w:hint="cs"/>
          <w:sz w:val="26"/>
          <w:szCs w:val="26"/>
          <w:rtl/>
        </w:rPr>
        <w:t xml:space="preserve">, </w:t>
      </w:r>
      <w:r w:rsidR="003E5683">
        <w:rPr>
          <w:rFonts w:cs="FrankRuehl" w:hint="cs"/>
          <w:sz w:val="26"/>
          <w:szCs w:val="26"/>
          <w:rtl/>
        </w:rPr>
        <w:t xml:space="preserve">בדבר היעדר הרשעות בגין העסקת עובדים זרים ושכר מינימום. </w:t>
      </w:r>
    </w:p>
    <w:p w14:paraId="51009109" w14:textId="77777777" w:rsidR="0008509E" w:rsidRPr="00A40550" w:rsidRDefault="0008509E">
      <w:pPr>
        <w:pStyle w:val="a6"/>
        <w:numPr>
          <w:ilvl w:val="0"/>
          <w:numId w:val="13"/>
        </w:numPr>
        <w:spacing w:after="0" w:line="360" w:lineRule="auto"/>
        <w:jc w:val="both"/>
        <w:rPr>
          <w:rFonts w:cs="FrankRuehl"/>
          <w:sz w:val="26"/>
          <w:szCs w:val="26"/>
          <w:rtl/>
        </w:rPr>
      </w:pPr>
      <w:r w:rsidRPr="00A40550">
        <w:rPr>
          <w:rFonts w:cs="FrankRuehl" w:hint="cs"/>
          <w:sz w:val="26"/>
          <w:szCs w:val="26"/>
          <w:rtl/>
        </w:rPr>
        <w:t>אם המציע</w:t>
      </w:r>
      <w:r w:rsidR="008A73BA">
        <w:rPr>
          <w:rFonts w:cs="FrankRuehl" w:hint="cs"/>
          <w:sz w:val="26"/>
          <w:szCs w:val="26"/>
          <w:rtl/>
        </w:rPr>
        <w:t>/</w:t>
      </w:r>
      <w:r w:rsidR="00986813">
        <w:rPr>
          <w:rFonts w:cs="FrankRuehl" w:hint="cs"/>
          <w:sz w:val="26"/>
          <w:szCs w:val="26"/>
          <w:rtl/>
        </w:rPr>
        <w:t>ה</w:t>
      </w:r>
      <w:r w:rsidRPr="00A40550">
        <w:rPr>
          <w:rFonts w:cs="FrankRuehl" w:hint="cs"/>
          <w:sz w:val="26"/>
          <w:szCs w:val="26"/>
          <w:rtl/>
        </w:rPr>
        <w:t xml:space="preserve"> שותפות לא רשומה, ימולא וייחתם הנספח ע"י כל אח</w:t>
      </w:r>
      <w:r w:rsidR="008A73BA">
        <w:rPr>
          <w:rFonts w:cs="FrankRuehl" w:hint="cs"/>
          <w:sz w:val="26"/>
          <w:szCs w:val="26"/>
          <w:rtl/>
        </w:rPr>
        <w:t>ד/</w:t>
      </w:r>
      <w:r w:rsidR="00986813">
        <w:rPr>
          <w:rFonts w:cs="FrankRuehl" w:hint="cs"/>
          <w:sz w:val="26"/>
          <w:szCs w:val="26"/>
          <w:rtl/>
        </w:rPr>
        <w:t>ת</w:t>
      </w:r>
      <w:r w:rsidRPr="00A40550">
        <w:rPr>
          <w:rFonts w:cs="FrankRuehl" w:hint="cs"/>
          <w:sz w:val="26"/>
          <w:szCs w:val="26"/>
          <w:rtl/>
        </w:rPr>
        <w:t xml:space="preserve"> מהשותפ</w:t>
      </w:r>
      <w:r w:rsidR="008A73BA">
        <w:rPr>
          <w:rFonts w:cs="FrankRuehl" w:hint="cs"/>
          <w:sz w:val="26"/>
          <w:szCs w:val="26"/>
          <w:rtl/>
        </w:rPr>
        <w:t>ים/</w:t>
      </w:r>
      <w:proofErr w:type="spellStart"/>
      <w:r w:rsidR="00986813">
        <w:rPr>
          <w:rFonts w:cs="FrankRuehl" w:hint="cs"/>
          <w:sz w:val="26"/>
          <w:szCs w:val="26"/>
          <w:rtl/>
        </w:rPr>
        <w:t>ות</w:t>
      </w:r>
      <w:proofErr w:type="spellEnd"/>
      <w:r w:rsidRPr="00A40550">
        <w:rPr>
          <w:rFonts w:cs="FrankRuehl" w:hint="cs"/>
          <w:sz w:val="26"/>
          <w:szCs w:val="26"/>
          <w:rtl/>
        </w:rPr>
        <w:t xml:space="preserve"> בנוסח המיועד ליחיד.</w:t>
      </w:r>
    </w:p>
    <w:p w14:paraId="1DC8ED00" w14:textId="77777777" w:rsidR="00230DCC" w:rsidRDefault="00230DCC">
      <w:pPr>
        <w:pStyle w:val="a6"/>
        <w:numPr>
          <w:ilvl w:val="2"/>
          <w:numId w:val="2"/>
        </w:numPr>
        <w:tabs>
          <w:tab w:val="left" w:pos="706"/>
        </w:tabs>
        <w:spacing w:after="0" w:line="360" w:lineRule="auto"/>
        <w:ind w:left="1261" w:hanging="546"/>
        <w:jc w:val="both"/>
        <w:rPr>
          <w:rFonts w:cs="FrankRuehl"/>
          <w:sz w:val="26"/>
          <w:szCs w:val="26"/>
        </w:rPr>
      </w:pPr>
      <w:bookmarkStart w:id="14" w:name="_Ref363635577"/>
      <w:r>
        <w:rPr>
          <w:rFonts w:cs="FrankRuehl"/>
          <w:sz w:val="26"/>
          <w:szCs w:val="26"/>
          <w:rtl/>
        </w:rPr>
        <w:t xml:space="preserve">תצהיר, בנוסח </w:t>
      </w:r>
      <w:proofErr w:type="spellStart"/>
      <w:r>
        <w:rPr>
          <w:rFonts w:cs="FrankRuehl"/>
          <w:sz w:val="26"/>
          <w:szCs w:val="26"/>
          <w:rtl/>
        </w:rPr>
        <w:t>המצ"ב</w:t>
      </w:r>
      <w:proofErr w:type="spellEnd"/>
      <w:r>
        <w:rPr>
          <w:rFonts w:cs="FrankRuehl"/>
          <w:sz w:val="26"/>
          <w:szCs w:val="26"/>
          <w:rtl/>
        </w:rPr>
        <w:t xml:space="preserve"> כ</w:t>
      </w:r>
      <w:r w:rsidR="003C2AAF">
        <w:rPr>
          <w:rFonts w:cs="FrankRuehl" w:hint="cs"/>
          <w:sz w:val="26"/>
          <w:szCs w:val="26"/>
          <w:rtl/>
        </w:rPr>
        <w:t>"</w:t>
      </w:r>
      <w:r w:rsidRPr="00B5529E">
        <w:rPr>
          <w:rFonts w:cs="FrankRuehl"/>
          <w:b/>
          <w:bCs/>
          <w:sz w:val="26"/>
          <w:szCs w:val="26"/>
          <w:u w:val="single"/>
          <w:rtl/>
        </w:rPr>
        <w:t xml:space="preserve">נספח </w:t>
      </w:r>
      <w:r w:rsidR="00646BB1" w:rsidRPr="00B5529E">
        <w:rPr>
          <w:rFonts w:cs="FrankRuehl" w:hint="eastAsia"/>
          <w:b/>
          <w:bCs/>
          <w:sz w:val="26"/>
          <w:szCs w:val="26"/>
          <w:u w:val="single"/>
          <w:rtl/>
        </w:rPr>
        <w:t>ז</w:t>
      </w:r>
      <w:r w:rsidR="00646BB1" w:rsidRPr="00B5529E">
        <w:rPr>
          <w:rFonts w:cs="FrankRuehl"/>
          <w:b/>
          <w:bCs/>
          <w:sz w:val="26"/>
          <w:szCs w:val="26"/>
          <w:u w:val="single"/>
          <w:rtl/>
        </w:rPr>
        <w:t>'</w:t>
      </w:r>
      <w:r w:rsidR="003C2AAF">
        <w:rPr>
          <w:rFonts w:cs="FrankRuehl" w:hint="cs"/>
          <w:sz w:val="26"/>
          <w:szCs w:val="26"/>
          <w:rtl/>
        </w:rPr>
        <w:t>"</w:t>
      </w:r>
      <w:r>
        <w:rPr>
          <w:rFonts w:cs="FrankRuehl"/>
          <w:sz w:val="26"/>
          <w:szCs w:val="26"/>
          <w:rtl/>
        </w:rPr>
        <w:t>, לפיו המציע</w:t>
      </w:r>
      <w:r w:rsidR="008A73BA">
        <w:rPr>
          <w:rFonts w:cs="FrankRuehl" w:hint="cs"/>
          <w:sz w:val="26"/>
          <w:szCs w:val="26"/>
          <w:rtl/>
        </w:rPr>
        <w:t>/</w:t>
      </w:r>
      <w:r w:rsidR="00986813">
        <w:rPr>
          <w:rFonts w:cs="FrankRuehl" w:hint="cs"/>
          <w:sz w:val="26"/>
          <w:szCs w:val="26"/>
          <w:rtl/>
        </w:rPr>
        <w:t>ה</w:t>
      </w:r>
      <w:r>
        <w:rPr>
          <w:rFonts w:cs="FrankRuehl"/>
          <w:sz w:val="26"/>
          <w:szCs w:val="26"/>
          <w:rtl/>
        </w:rPr>
        <w:t xml:space="preserve"> עומד</w:t>
      </w:r>
      <w:r w:rsidR="008A73BA">
        <w:rPr>
          <w:rFonts w:cs="FrankRuehl" w:hint="cs"/>
          <w:sz w:val="26"/>
          <w:szCs w:val="26"/>
          <w:rtl/>
        </w:rPr>
        <w:t>/</w:t>
      </w:r>
      <w:r w:rsidR="00986813">
        <w:rPr>
          <w:rFonts w:cs="FrankRuehl" w:hint="cs"/>
          <w:sz w:val="26"/>
          <w:szCs w:val="26"/>
          <w:rtl/>
        </w:rPr>
        <w:t>ת</w:t>
      </w:r>
      <w:r>
        <w:rPr>
          <w:rFonts w:cs="FrankRuehl"/>
          <w:sz w:val="26"/>
          <w:szCs w:val="26"/>
          <w:rtl/>
        </w:rPr>
        <w:t xml:space="preserve"> בדרישות ייצוג הולם לאנשים עם מוגבלות לפי חוק עסקאות גופים ציבוריים, התשל"ו-1976.</w:t>
      </w:r>
    </w:p>
    <w:p w14:paraId="4038CD9A" w14:textId="77777777" w:rsidR="00EB2206" w:rsidRPr="00F61899" w:rsidRDefault="00147ACE">
      <w:pPr>
        <w:pStyle w:val="a6"/>
        <w:numPr>
          <w:ilvl w:val="2"/>
          <w:numId w:val="2"/>
        </w:numPr>
        <w:tabs>
          <w:tab w:val="left" w:pos="706"/>
        </w:tabs>
        <w:spacing w:after="0" w:line="360" w:lineRule="auto"/>
        <w:ind w:left="1246" w:hanging="709"/>
        <w:jc w:val="both"/>
        <w:rPr>
          <w:rFonts w:ascii="FrankRuehl" w:hAnsi="FrankRuehl" w:cs="FrankRuehl"/>
          <w:sz w:val="26"/>
          <w:szCs w:val="26"/>
        </w:rPr>
      </w:pPr>
      <w:r>
        <w:rPr>
          <w:rFonts w:cs="FrankRuehl" w:hint="cs"/>
          <w:sz w:val="26"/>
          <w:szCs w:val="26"/>
          <w:rtl/>
        </w:rPr>
        <w:t xml:space="preserve">תצהיר, </w:t>
      </w:r>
      <w:r w:rsidRPr="00C32032">
        <w:rPr>
          <w:rFonts w:cs="FrankRuehl" w:hint="cs"/>
          <w:sz w:val="26"/>
          <w:szCs w:val="26"/>
          <w:rtl/>
        </w:rPr>
        <w:t xml:space="preserve">בנוסח </w:t>
      </w:r>
      <w:proofErr w:type="spellStart"/>
      <w:r w:rsidRPr="00C32032">
        <w:rPr>
          <w:rFonts w:cs="FrankRuehl" w:hint="cs"/>
          <w:sz w:val="26"/>
          <w:szCs w:val="26"/>
          <w:rtl/>
        </w:rPr>
        <w:t>המצ"ב</w:t>
      </w:r>
      <w:proofErr w:type="spellEnd"/>
      <w:r w:rsidRPr="00C32032">
        <w:rPr>
          <w:rFonts w:cs="FrankRuehl" w:hint="cs"/>
          <w:sz w:val="26"/>
          <w:szCs w:val="26"/>
          <w:rtl/>
        </w:rPr>
        <w:t xml:space="preserve">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646BB1" w:rsidRPr="00B5529E">
        <w:rPr>
          <w:rFonts w:cs="FrankRuehl" w:hint="eastAsia"/>
          <w:b/>
          <w:bCs/>
          <w:sz w:val="26"/>
          <w:szCs w:val="26"/>
          <w:u w:val="single"/>
          <w:rtl/>
        </w:rPr>
        <w:t>ח</w:t>
      </w:r>
      <w:r w:rsidR="00646BB1" w:rsidRPr="00B5529E">
        <w:rPr>
          <w:rFonts w:cs="FrankRuehl"/>
          <w:b/>
          <w:bCs/>
          <w:sz w:val="26"/>
          <w:szCs w:val="26"/>
          <w:u w:val="single"/>
          <w:rtl/>
        </w:rPr>
        <w:t>'</w:t>
      </w:r>
      <w:r w:rsidR="003C2AAF">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w:t>
      </w:r>
      <w:r w:rsidR="008A73BA">
        <w:rPr>
          <w:rFonts w:cs="FrankRuehl" w:hint="cs"/>
          <w:sz w:val="26"/>
          <w:szCs w:val="26"/>
          <w:rtl/>
        </w:rPr>
        <w:t>ים</w:t>
      </w:r>
      <w:r w:rsidR="0008509E" w:rsidRPr="00C32032">
        <w:rPr>
          <w:rFonts w:cs="FrankRuehl" w:hint="cs"/>
          <w:sz w:val="26"/>
          <w:szCs w:val="26"/>
          <w:rtl/>
        </w:rPr>
        <w:t xml:space="preserve"> שיל</w:t>
      </w:r>
      <w:r w:rsidR="008A73BA">
        <w:rPr>
          <w:rFonts w:cs="FrankRuehl" w:hint="cs"/>
          <w:sz w:val="26"/>
          <w:szCs w:val="26"/>
          <w:rtl/>
        </w:rPr>
        <w:t>מו</w:t>
      </w:r>
      <w:r w:rsidR="0008509E" w:rsidRPr="00C32032">
        <w:rPr>
          <w:rFonts w:cs="FrankRuehl" w:hint="cs"/>
          <w:sz w:val="26"/>
          <w:szCs w:val="26"/>
          <w:rtl/>
        </w:rPr>
        <w:t xml:space="preserve"> בקביעות בשנה האחרונה לכל עובדי</w:t>
      </w:r>
      <w:r w:rsidR="00986813">
        <w:rPr>
          <w:rFonts w:cs="FrankRuehl" w:hint="cs"/>
          <w:sz w:val="26"/>
          <w:szCs w:val="26"/>
          <w:rtl/>
        </w:rPr>
        <w:t>ה</w:t>
      </w:r>
      <w:r w:rsidR="008A73BA">
        <w:rPr>
          <w:rFonts w:cs="FrankRuehl" w:hint="cs"/>
          <w:sz w:val="26"/>
          <w:szCs w:val="26"/>
          <w:rtl/>
        </w:rPr>
        <w:t>ם</w:t>
      </w:r>
      <w:r w:rsidR="0008509E" w:rsidRPr="00C32032">
        <w:rPr>
          <w:rFonts w:cs="FrankRuehl" w:hint="cs"/>
          <w:sz w:val="26"/>
          <w:szCs w:val="26"/>
          <w:rtl/>
        </w:rPr>
        <w:t xml:space="preserve"> כמתחייב מחוקי העבודה, צווי ההרחבה,</w:t>
      </w:r>
      <w:bookmarkEnd w:id="14"/>
      <w:r w:rsidR="0008509E" w:rsidRPr="00C32032">
        <w:rPr>
          <w:rFonts w:cs="FrankRuehl" w:hint="cs"/>
          <w:sz w:val="26"/>
          <w:szCs w:val="26"/>
          <w:rtl/>
        </w:rPr>
        <w:t xml:space="preserve"> ההסכמים הקיבוציים וההסכמים האישיים החלים עלי</w:t>
      </w:r>
      <w:r w:rsidR="00986813">
        <w:rPr>
          <w:rFonts w:cs="FrankRuehl" w:hint="cs"/>
          <w:sz w:val="26"/>
          <w:szCs w:val="26"/>
          <w:rtl/>
        </w:rPr>
        <w:t>ה</w:t>
      </w:r>
      <w:r w:rsidR="008A73BA">
        <w:rPr>
          <w:rFonts w:cs="FrankRuehl" w:hint="cs"/>
          <w:sz w:val="26"/>
          <w:szCs w:val="26"/>
          <w:rtl/>
        </w:rPr>
        <w:t>ם</w:t>
      </w:r>
      <w:r w:rsidR="0008509E" w:rsidRPr="00C32032">
        <w:rPr>
          <w:rFonts w:cs="FrankRuehl" w:hint="cs"/>
          <w:sz w:val="26"/>
          <w:szCs w:val="26"/>
          <w:rtl/>
        </w:rPr>
        <w:t xml:space="preserve">, ככל שאלו חלים, ובכל מקרה לא פחות משכר </w:t>
      </w:r>
      <w:r>
        <w:rPr>
          <w:rFonts w:cs="FrankRuehl" w:hint="cs"/>
          <w:sz w:val="26"/>
          <w:szCs w:val="26"/>
          <w:rtl/>
        </w:rPr>
        <w:t>מינימום כחוק.</w:t>
      </w:r>
      <w:r w:rsidR="00875EE8">
        <w:rPr>
          <w:rFonts w:cs="FrankRuehl" w:hint="cs"/>
          <w:sz w:val="26"/>
          <w:szCs w:val="26"/>
          <w:rtl/>
        </w:rPr>
        <w:t xml:space="preserve"> כמו כן, לפיו</w:t>
      </w:r>
      <w:r w:rsidR="00EB2206" w:rsidRPr="00BB0125">
        <w:rPr>
          <w:rFonts w:cs="FrankRuehl" w:hint="cs"/>
          <w:sz w:val="26"/>
          <w:szCs w:val="26"/>
          <w:rtl/>
        </w:rPr>
        <w:t xml:space="preserve"> המציע מתחייב לקיים את כל חוקי הבטיחות העבודה והתקנות שהותקנו על פ</w:t>
      </w:r>
      <w:r w:rsidR="00EB2206" w:rsidRPr="00740A1D">
        <w:rPr>
          <w:rFonts w:cs="FrankRuehl" w:hint="cs"/>
          <w:sz w:val="26"/>
          <w:szCs w:val="26"/>
          <w:rtl/>
        </w:rPr>
        <w:t xml:space="preserve">יהם </w:t>
      </w:r>
      <w:r w:rsidR="00EB2206" w:rsidRPr="00740A1D">
        <w:rPr>
          <w:rFonts w:cs="FrankRuehl"/>
          <w:sz w:val="26"/>
          <w:szCs w:val="26"/>
          <w:rtl/>
        </w:rPr>
        <w:t>ולרבות פקודת הבטיחות בעבודה</w:t>
      </w:r>
      <w:r w:rsidR="003B3EE7">
        <w:rPr>
          <w:rFonts w:cs="FrankRuehl" w:hint="cs"/>
          <w:sz w:val="26"/>
          <w:szCs w:val="26"/>
          <w:rtl/>
        </w:rPr>
        <w:t xml:space="preserve"> (נוסח חדש), התש"ל-1970</w:t>
      </w:r>
      <w:r w:rsidR="00EB2206" w:rsidRPr="00740A1D">
        <w:rPr>
          <w:rFonts w:cs="FrankRuehl"/>
          <w:sz w:val="26"/>
          <w:szCs w:val="26"/>
          <w:rtl/>
        </w:rPr>
        <w:t xml:space="preserve"> ו</w:t>
      </w:r>
      <w:r w:rsidR="000C7279" w:rsidRPr="000C7279">
        <w:rPr>
          <w:rFonts w:cs="FrankRuehl"/>
          <w:sz w:val="26"/>
          <w:szCs w:val="26"/>
          <w:rtl/>
        </w:rPr>
        <w:t xml:space="preserve">חוק ארגון </w:t>
      </w:r>
      <w:r w:rsidR="000C7279" w:rsidRPr="00F61899">
        <w:rPr>
          <w:rFonts w:cs="FrankRuehl"/>
          <w:sz w:val="26"/>
          <w:szCs w:val="26"/>
          <w:rtl/>
        </w:rPr>
        <w:t xml:space="preserve">הפיקוח על העבודה, </w:t>
      </w:r>
      <w:r w:rsidR="000C7279" w:rsidRPr="00F61899">
        <w:rPr>
          <w:rFonts w:cs="FrankRuehl" w:hint="cs"/>
          <w:sz w:val="26"/>
          <w:szCs w:val="26"/>
          <w:rtl/>
        </w:rPr>
        <w:t>ה</w:t>
      </w:r>
      <w:r w:rsidR="000C7279" w:rsidRPr="00F61899">
        <w:rPr>
          <w:rFonts w:cs="FrankRuehl"/>
          <w:sz w:val="26"/>
          <w:szCs w:val="26"/>
          <w:rtl/>
        </w:rPr>
        <w:t>תשי"ד-1954</w:t>
      </w:r>
      <w:r w:rsidR="000C7279" w:rsidRPr="00F61899">
        <w:rPr>
          <w:rFonts w:cs="FrankRuehl" w:hint="cs"/>
          <w:sz w:val="26"/>
          <w:szCs w:val="26"/>
          <w:rtl/>
        </w:rPr>
        <w:t xml:space="preserve"> </w:t>
      </w:r>
      <w:r w:rsidR="00EB2206" w:rsidRPr="00F61899">
        <w:rPr>
          <w:rFonts w:cs="FrankRuehl" w:hint="cs"/>
          <w:sz w:val="26"/>
          <w:szCs w:val="26"/>
          <w:rtl/>
        </w:rPr>
        <w:t>וכן לערוך לעובדיו ו/או למועסקים מטעמו את כל ההדרכות הנדרשות על פי חוקים ותקנות אלה ועל פי כל דין.</w:t>
      </w:r>
    </w:p>
    <w:p w14:paraId="5E34540D" w14:textId="77777777" w:rsidR="00457078" w:rsidRPr="00F61899" w:rsidRDefault="00806CB6">
      <w:pPr>
        <w:pStyle w:val="a6"/>
        <w:numPr>
          <w:ilvl w:val="2"/>
          <w:numId w:val="2"/>
        </w:numPr>
        <w:tabs>
          <w:tab w:val="left" w:pos="706"/>
        </w:tabs>
        <w:spacing w:after="0" w:line="360" w:lineRule="auto"/>
        <w:ind w:left="1246" w:hanging="709"/>
        <w:jc w:val="both"/>
        <w:rPr>
          <w:rFonts w:ascii="FrankRuehl" w:hAnsi="FrankRuehl" w:cs="FrankRuehl"/>
          <w:sz w:val="26"/>
          <w:szCs w:val="26"/>
        </w:rPr>
      </w:pPr>
      <w:r w:rsidRPr="00F61899">
        <w:rPr>
          <w:rFonts w:ascii="FrankRuehl" w:eastAsia="Times New Roman" w:hAnsi="FrankRuehl" w:cs="FrankRuehl" w:hint="cs"/>
          <w:sz w:val="26"/>
          <w:szCs w:val="26"/>
          <w:rtl/>
        </w:rPr>
        <w:lastRenderedPageBreak/>
        <w:t xml:space="preserve">תצהיר, בנוסח המפורט </w:t>
      </w:r>
      <w:r w:rsidR="00457078" w:rsidRPr="00F61899">
        <w:rPr>
          <w:rFonts w:ascii="FrankRuehl" w:eastAsia="Times New Roman" w:hAnsi="FrankRuehl" w:cs="FrankRuehl"/>
          <w:sz w:val="26"/>
          <w:szCs w:val="26"/>
          <w:rtl/>
        </w:rPr>
        <w:t xml:space="preserve"> </w:t>
      </w:r>
      <w:r w:rsidR="006C3A67" w:rsidRPr="00F61899">
        <w:rPr>
          <w:rFonts w:ascii="FrankRuehl" w:eastAsia="Times New Roman" w:hAnsi="FrankRuehl" w:cs="FrankRuehl"/>
          <w:sz w:val="26"/>
          <w:szCs w:val="26"/>
          <w:rtl/>
        </w:rPr>
        <w:t>כ"</w:t>
      </w:r>
      <w:r w:rsidR="006C3A67" w:rsidRPr="00F61899">
        <w:rPr>
          <w:rFonts w:ascii="FrankRuehl" w:eastAsia="Times New Roman" w:hAnsi="FrankRuehl" w:cs="FrankRuehl"/>
          <w:b/>
          <w:bCs/>
          <w:sz w:val="26"/>
          <w:szCs w:val="26"/>
          <w:u w:val="single"/>
          <w:rtl/>
        </w:rPr>
        <w:t>נספח ט'"</w:t>
      </w:r>
      <w:r w:rsidRPr="00F61899">
        <w:rPr>
          <w:rFonts w:ascii="FrankRuehl" w:eastAsia="Times New Roman" w:hAnsi="FrankRuehl" w:cs="FrankRuehl"/>
          <w:sz w:val="26"/>
          <w:szCs w:val="26"/>
          <w:rtl/>
        </w:rPr>
        <w:t xml:space="preserve"> בדבר אי תיאום הצעות במכרז</w:t>
      </w:r>
      <w:r w:rsidRPr="00F61899">
        <w:rPr>
          <w:rFonts w:ascii="FrankRuehl" w:eastAsia="Times New Roman" w:hAnsi="FrankRuehl" w:cs="FrankRuehl" w:hint="cs"/>
          <w:sz w:val="26"/>
          <w:szCs w:val="26"/>
          <w:rtl/>
        </w:rPr>
        <w:t>.</w:t>
      </w:r>
    </w:p>
    <w:p w14:paraId="18895F07" w14:textId="77777777" w:rsidR="005114F0" w:rsidRPr="00F61899" w:rsidRDefault="005114F0">
      <w:pPr>
        <w:pStyle w:val="a6"/>
        <w:numPr>
          <w:ilvl w:val="2"/>
          <w:numId w:val="2"/>
        </w:numPr>
        <w:tabs>
          <w:tab w:val="left" w:pos="706"/>
        </w:tabs>
        <w:spacing w:after="0" w:line="360" w:lineRule="auto"/>
        <w:ind w:left="1246" w:hanging="709"/>
        <w:jc w:val="both"/>
        <w:rPr>
          <w:rFonts w:cs="FrankRuehl"/>
          <w:sz w:val="26"/>
          <w:szCs w:val="26"/>
        </w:rPr>
      </w:pPr>
      <w:r w:rsidRPr="00F61899">
        <w:rPr>
          <w:rFonts w:ascii="FrankRuehl" w:eastAsia="Times New Roman" w:hAnsi="FrankRuehl" w:cs="FrankRuehl" w:hint="cs"/>
          <w:sz w:val="26"/>
          <w:szCs w:val="26"/>
          <w:rtl/>
        </w:rPr>
        <w:t xml:space="preserve">מסמך קורות חיים </w:t>
      </w:r>
      <w:r w:rsidRPr="00F61899">
        <w:rPr>
          <w:rFonts w:ascii="FrankRuehl" w:eastAsia="Times New Roman" w:hAnsi="FrankRuehl" w:cs="FrankRuehl" w:hint="eastAsia"/>
          <w:sz w:val="26"/>
          <w:szCs w:val="26"/>
          <w:rtl/>
        </w:rPr>
        <w:t>מפורט</w:t>
      </w:r>
      <w:r w:rsidRPr="00F61899">
        <w:rPr>
          <w:rFonts w:cs="FrankRuehl"/>
          <w:sz w:val="26"/>
          <w:szCs w:val="26"/>
          <w:rtl/>
        </w:rPr>
        <w:t xml:space="preserve"> </w:t>
      </w:r>
      <w:r w:rsidRPr="00F61899">
        <w:rPr>
          <w:rFonts w:cs="FrankRuehl" w:hint="eastAsia"/>
          <w:sz w:val="26"/>
          <w:szCs w:val="26"/>
          <w:rtl/>
        </w:rPr>
        <w:t>של</w:t>
      </w:r>
      <w:r w:rsidRPr="00F61899">
        <w:rPr>
          <w:rFonts w:cs="FrankRuehl"/>
          <w:sz w:val="26"/>
          <w:szCs w:val="26"/>
          <w:rtl/>
        </w:rPr>
        <w:t xml:space="preserve"> </w:t>
      </w:r>
      <w:r w:rsidRPr="00F61899">
        <w:rPr>
          <w:rFonts w:cs="FrankRuehl" w:hint="eastAsia"/>
          <w:sz w:val="26"/>
          <w:szCs w:val="26"/>
          <w:rtl/>
        </w:rPr>
        <w:t>כל</w:t>
      </w:r>
      <w:r w:rsidRPr="00F61899">
        <w:rPr>
          <w:rFonts w:cs="FrankRuehl"/>
          <w:sz w:val="26"/>
          <w:szCs w:val="26"/>
          <w:rtl/>
        </w:rPr>
        <w:t xml:space="preserve"> </w:t>
      </w:r>
      <w:r w:rsidRPr="00F61899">
        <w:rPr>
          <w:rFonts w:cs="FrankRuehl" w:hint="eastAsia"/>
          <w:sz w:val="26"/>
          <w:szCs w:val="26"/>
          <w:rtl/>
        </w:rPr>
        <w:t>בעל</w:t>
      </w:r>
      <w:r w:rsidR="008A73BA" w:rsidRPr="00F61899">
        <w:rPr>
          <w:rFonts w:cs="FrankRuehl" w:hint="cs"/>
          <w:sz w:val="26"/>
          <w:szCs w:val="26"/>
          <w:rtl/>
        </w:rPr>
        <w:t>/</w:t>
      </w:r>
      <w:r w:rsidR="00986813" w:rsidRPr="00F61899">
        <w:rPr>
          <w:rFonts w:cs="FrankRuehl" w:hint="cs"/>
          <w:sz w:val="26"/>
          <w:szCs w:val="26"/>
          <w:rtl/>
        </w:rPr>
        <w:t>ת</w:t>
      </w:r>
      <w:r w:rsidRPr="00F61899">
        <w:rPr>
          <w:rFonts w:cs="FrankRuehl"/>
          <w:sz w:val="26"/>
          <w:szCs w:val="26"/>
          <w:rtl/>
        </w:rPr>
        <w:t xml:space="preserve"> </w:t>
      </w:r>
      <w:r w:rsidRPr="00F61899">
        <w:rPr>
          <w:rFonts w:cs="FrankRuehl" w:hint="eastAsia"/>
          <w:sz w:val="26"/>
          <w:szCs w:val="26"/>
          <w:rtl/>
        </w:rPr>
        <w:t>תפקיד</w:t>
      </w:r>
      <w:r w:rsidRPr="00F61899">
        <w:rPr>
          <w:rFonts w:cs="FrankRuehl"/>
          <w:sz w:val="26"/>
          <w:szCs w:val="26"/>
          <w:rtl/>
        </w:rPr>
        <w:t xml:space="preserve"> </w:t>
      </w:r>
      <w:r w:rsidRPr="00F61899">
        <w:rPr>
          <w:rFonts w:cs="FrankRuehl" w:hint="eastAsia"/>
          <w:sz w:val="26"/>
          <w:szCs w:val="26"/>
          <w:rtl/>
        </w:rPr>
        <w:t>מוצע</w:t>
      </w:r>
      <w:r w:rsidR="008A73BA" w:rsidRPr="00F61899">
        <w:rPr>
          <w:rFonts w:cs="FrankRuehl" w:hint="cs"/>
          <w:sz w:val="26"/>
          <w:szCs w:val="26"/>
          <w:rtl/>
        </w:rPr>
        <w:t>/</w:t>
      </w:r>
      <w:r w:rsidR="00875EE8" w:rsidRPr="00F61899">
        <w:rPr>
          <w:rFonts w:cs="FrankRuehl" w:hint="cs"/>
          <w:sz w:val="26"/>
          <w:szCs w:val="26"/>
          <w:rtl/>
        </w:rPr>
        <w:t>ת</w:t>
      </w:r>
      <w:r w:rsidRPr="00F61899">
        <w:rPr>
          <w:rFonts w:cs="FrankRuehl" w:hint="cs"/>
          <w:sz w:val="26"/>
          <w:szCs w:val="26"/>
          <w:rtl/>
        </w:rPr>
        <w:t>.</w:t>
      </w:r>
    </w:p>
    <w:p w14:paraId="690F3D06" w14:textId="77777777" w:rsidR="0008509E" w:rsidRPr="0000269D" w:rsidRDefault="0008509E">
      <w:pPr>
        <w:pStyle w:val="a6"/>
        <w:numPr>
          <w:ilvl w:val="1"/>
          <w:numId w:val="2"/>
        </w:numPr>
        <w:shd w:val="clear" w:color="auto" w:fill="CCC0D9" w:themeFill="accent4" w:themeFillTint="66"/>
        <w:spacing w:after="0" w:line="360" w:lineRule="auto"/>
        <w:jc w:val="both"/>
        <w:rPr>
          <w:rFonts w:cs="FrankRuehl"/>
          <w:sz w:val="26"/>
          <w:szCs w:val="26"/>
        </w:rPr>
      </w:pPr>
      <w:r w:rsidRPr="0000269D">
        <w:rPr>
          <w:rFonts w:cs="FrankRuehl" w:hint="cs"/>
          <w:sz w:val="26"/>
          <w:szCs w:val="26"/>
          <w:rtl/>
        </w:rPr>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w:t>
      </w:r>
      <w:r w:rsidR="008A73BA">
        <w:rPr>
          <w:rFonts w:cs="FrankRuehl" w:hint="cs"/>
          <w:sz w:val="26"/>
          <w:szCs w:val="26"/>
          <w:rtl/>
        </w:rPr>
        <w:t>ו</w:t>
      </w:r>
      <w:r w:rsidRPr="0000269D">
        <w:rPr>
          <w:rFonts w:cs="FrankRuehl" w:hint="cs"/>
          <w:sz w:val="26"/>
          <w:szCs w:val="26"/>
          <w:rtl/>
        </w:rPr>
        <w:t>:</w:t>
      </w:r>
    </w:p>
    <w:p w14:paraId="08A4F2D7" w14:textId="77777777" w:rsidR="00147ACE" w:rsidRPr="00110939" w:rsidRDefault="00147ACE">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 xml:space="preserve">התחייבות המציע לעשות שימוש בתוכנות מחשב מורשות, בנוסח </w:t>
      </w:r>
      <w:proofErr w:type="spellStart"/>
      <w:r w:rsidRPr="00110939">
        <w:rPr>
          <w:rFonts w:cs="FrankRuehl"/>
          <w:sz w:val="26"/>
          <w:szCs w:val="26"/>
          <w:rtl/>
        </w:rPr>
        <w:t>המצ"ב</w:t>
      </w:r>
      <w:proofErr w:type="spellEnd"/>
      <w:r w:rsidRPr="00110939">
        <w:rPr>
          <w:rFonts w:cs="FrankRuehl"/>
          <w:sz w:val="26"/>
          <w:szCs w:val="26"/>
          <w:rtl/>
        </w:rPr>
        <w:t xml:space="preserve"> כ</w:t>
      </w:r>
      <w:r w:rsidR="003B3EE7">
        <w:rPr>
          <w:rFonts w:cs="FrankRuehl" w:hint="cs"/>
          <w:sz w:val="26"/>
          <w:szCs w:val="26"/>
          <w:rtl/>
        </w:rPr>
        <w:t>"</w:t>
      </w:r>
      <w:r w:rsidR="006C3A67">
        <w:rPr>
          <w:rFonts w:cs="FrankRuehl"/>
          <w:b/>
          <w:bCs/>
          <w:sz w:val="26"/>
          <w:szCs w:val="26"/>
          <w:u w:val="single"/>
          <w:rtl/>
        </w:rPr>
        <w:t>נספח</w:t>
      </w:r>
      <w:r w:rsidR="006C3A67">
        <w:rPr>
          <w:rFonts w:cs="FrankRuehl" w:hint="cs"/>
          <w:b/>
          <w:bCs/>
          <w:sz w:val="26"/>
          <w:szCs w:val="26"/>
          <w:u w:val="single"/>
          <w:rtl/>
        </w:rPr>
        <w:t xml:space="preserve"> י</w:t>
      </w:r>
      <w:r w:rsidR="00646BB1" w:rsidRPr="00B5529E">
        <w:rPr>
          <w:rFonts w:cs="FrankRuehl"/>
          <w:b/>
          <w:bCs/>
          <w:sz w:val="26"/>
          <w:szCs w:val="26"/>
          <w:u w:val="single"/>
          <w:rtl/>
        </w:rPr>
        <w:t>'</w:t>
      </w:r>
      <w:r w:rsidR="003B3EE7">
        <w:rPr>
          <w:rFonts w:cs="FrankRuehl" w:hint="cs"/>
          <w:sz w:val="26"/>
          <w:szCs w:val="26"/>
          <w:rtl/>
        </w:rPr>
        <w:t>"</w:t>
      </w:r>
      <w:r w:rsidRPr="00110939">
        <w:rPr>
          <w:rFonts w:cs="FrankRuehl"/>
          <w:sz w:val="26"/>
          <w:szCs w:val="26"/>
          <w:rtl/>
        </w:rPr>
        <w:t>.</w:t>
      </w:r>
    </w:p>
    <w:p w14:paraId="3B04C58C" w14:textId="77777777" w:rsidR="00147ACE" w:rsidRPr="00630274" w:rsidRDefault="00147ACE">
      <w:pPr>
        <w:pStyle w:val="a6"/>
        <w:numPr>
          <w:ilvl w:val="0"/>
          <w:numId w:val="13"/>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411B627A" w14:textId="77777777" w:rsidR="00147ACE" w:rsidRPr="00C32032" w:rsidRDefault="00147ACE">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proofErr w:type="spellStart"/>
      <w:r>
        <w:rPr>
          <w:rFonts w:cs="FrankRuehl"/>
          <w:sz w:val="26"/>
          <w:szCs w:val="26"/>
          <w:rtl/>
        </w:rPr>
        <w:t>המצ"ב</w:t>
      </w:r>
      <w:proofErr w:type="spellEnd"/>
      <w:r>
        <w:rPr>
          <w:rFonts w:cs="FrankRuehl"/>
          <w:sz w:val="26"/>
          <w:szCs w:val="26"/>
          <w:rtl/>
        </w:rPr>
        <w:t xml:space="preserve"> כ</w:t>
      </w:r>
      <w:r w:rsidR="003540BD">
        <w:rPr>
          <w:rFonts w:cs="FrankRuehl" w:hint="cs"/>
          <w:sz w:val="26"/>
          <w:szCs w:val="26"/>
          <w:rtl/>
        </w:rPr>
        <w:t>"</w:t>
      </w:r>
      <w:r w:rsidRPr="00B5529E">
        <w:rPr>
          <w:rFonts w:cs="FrankRuehl"/>
          <w:b/>
          <w:bCs/>
          <w:sz w:val="26"/>
          <w:szCs w:val="26"/>
          <w:u w:val="single"/>
          <w:rtl/>
        </w:rPr>
        <w:t xml:space="preserve">נספח </w:t>
      </w:r>
      <w:r w:rsidR="00EB2206" w:rsidRPr="00B5529E">
        <w:rPr>
          <w:rFonts w:cs="FrankRuehl" w:hint="eastAsia"/>
          <w:b/>
          <w:bCs/>
          <w:sz w:val="26"/>
          <w:szCs w:val="26"/>
          <w:u w:val="single"/>
          <w:rtl/>
        </w:rPr>
        <w:t>י</w:t>
      </w:r>
      <w:r w:rsidR="006C3A67">
        <w:rPr>
          <w:rFonts w:cs="FrankRuehl" w:hint="cs"/>
          <w:b/>
          <w:bCs/>
          <w:sz w:val="26"/>
          <w:szCs w:val="26"/>
          <w:u w:val="single"/>
          <w:rtl/>
        </w:rPr>
        <w:t>"א</w:t>
      </w:r>
      <w:r w:rsidR="003540BD">
        <w:rPr>
          <w:rFonts w:cs="FrankRuehl" w:hint="cs"/>
          <w:sz w:val="26"/>
          <w:szCs w:val="26"/>
          <w:rtl/>
        </w:rPr>
        <w:t>"</w:t>
      </w:r>
      <w:r w:rsidRPr="00C32032">
        <w:rPr>
          <w:rFonts w:cs="FrankRuehl"/>
          <w:sz w:val="26"/>
          <w:szCs w:val="26"/>
          <w:rtl/>
        </w:rPr>
        <w:t>.</w:t>
      </w:r>
    </w:p>
    <w:p w14:paraId="529DBB42" w14:textId="77777777" w:rsidR="00147ACE" w:rsidRDefault="00147ACE">
      <w:pPr>
        <w:pStyle w:val="a6"/>
        <w:numPr>
          <w:ilvl w:val="0"/>
          <w:numId w:val="13"/>
        </w:numPr>
        <w:spacing w:after="0" w:line="360" w:lineRule="auto"/>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0825C41F" w14:textId="77777777" w:rsidR="0008509E" w:rsidRDefault="0008509E">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sidR="005E5183">
        <w:rPr>
          <w:rFonts w:cs="FrankRuehl"/>
          <w:sz w:val="26"/>
          <w:szCs w:val="26"/>
          <w:rtl/>
        </w:rPr>
        <w:t>-</w:t>
      </w:r>
      <w:r w:rsidRPr="00DC2386">
        <w:rPr>
          <w:rFonts w:cs="FrankRuehl" w:hint="cs"/>
          <w:sz w:val="26"/>
          <w:szCs w:val="26"/>
          <w:rtl/>
        </w:rPr>
        <w:t xml:space="preserve"> כחלק מההצעה על </w:t>
      </w:r>
      <w:r w:rsidR="00986813">
        <w:rPr>
          <w:rFonts w:cs="FrankRuehl" w:hint="cs"/>
          <w:sz w:val="26"/>
          <w:szCs w:val="26"/>
          <w:rtl/>
        </w:rPr>
        <w:t>המציע</w:t>
      </w:r>
      <w:r w:rsidRPr="00DC2386">
        <w:rPr>
          <w:rFonts w:cs="FrankRuehl" w:hint="cs"/>
          <w:sz w:val="26"/>
          <w:szCs w:val="26"/>
          <w:rtl/>
        </w:rPr>
        <w:t xml:space="preserve"> לצרף את כל מסמכי המכרז (לרבות מענה לשאלות הבהרה אם יהיה) ולחתום בתחתית כל עמוד</w:t>
      </w:r>
      <w:r w:rsidR="00B5529E">
        <w:rPr>
          <w:rFonts w:cs="FrankRuehl" w:hint="cs"/>
          <w:sz w:val="26"/>
          <w:szCs w:val="26"/>
          <w:rtl/>
        </w:rPr>
        <w:t>, בראשי תיבות,</w:t>
      </w:r>
      <w:r w:rsidRPr="00DC2386">
        <w:rPr>
          <w:rFonts w:cs="FrankRuehl" w:hint="cs"/>
          <w:sz w:val="26"/>
          <w:szCs w:val="26"/>
          <w:rtl/>
        </w:rPr>
        <w:t xml:space="preserve"> כהוכחה לקריאת המסמכים, להבנתם ולקבלת האמור בהם. חתימה זו באה בנוסף לכל חובה חתימה אחרת.</w:t>
      </w:r>
    </w:p>
    <w:p w14:paraId="2BE19761" w14:textId="77777777"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14:paraId="08792DF9" w14:textId="77777777" w:rsidR="006E7F3A" w:rsidRPr="006E7F3A" w:rsidRDefault="006E7F3A" w:rsidP="008A73B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w:t>
      </w:r>
      <w:r w:rsidR="000D3316">
        <w:rPr>
          <w:rFonts w:ascii="Rod" w:hAnsi="Rod" w:cs="FrankRuehl" w:hint="cs"/>
          <w:sz w:val="26"/>
          <w:szCs w:val="26"/>
          <w:rtl/>
        </w:rPr>
        <w:t>ה</w:t>
      </w:r>
      <w:r w:rsidRPr="006E7F3A">
        <w:rPr>
          <w:rFonts w:ascii="Rod" w:hAnsi="Rod" w:cs="FrankRuehl"/>
          <w:sz w:val="26"/>
          <w:szCs w:val="26"/>
          <w:rtl/>
        </w:rPr>
        <w:t>,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2BE552BE" w14:textId="77777777" w:rsidR="00610DB8" w:rsidRPr="002E00D3" w:rsidRDefault="00610DB8" w:rsidP="00610DB8">
      <w:pPr>
        <w:pStyle w:val="a6"/>
        <w:spacing w:after="0" w:line="360" w:lineRule="auto"/>
        <w:ind w:left="883"/>
        <w:jc w:val="both"/>
        <w:rPr>
          <w:rFonts w:cs="FrankRuehl"/>
          <w:sz w:val="12"/>
          <w:szCs w:val="12"/>
        </w:rPr>
      </w:pPr>
    </w:p>
    <w:p w14:paraId="17A42016" w14:textId="77777777" w:rsidR="00F035CF" w:rsidRPr="00DD1856" w:rsidRDefault="00F035CF">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t>שאלות הבהרה</w:t>
      </w:r>
    </w:p>
    <w:p w14:paraId="0E6FB666" w14:textId="77777777" w:rsidR="00F035CF" w:rsidRPr="000B2AB5" w:rsidRDefault="00F035CF">
      <w:pPr>
        <w:pStyle w:val="a6"/>
        <w:numPr>
          <w:ilvl w:val="1"/>
          <w:numId w:val="2"/>
        </w:numPr>
        <w:spacing w:after="0" w:line="360" w:lineRule="auto"/>
        <w:ind w:left="883" w:hanging="523"/>
        <w:jc w:val="both"/>
        <w:rPr>
          <w:rFonts w:cs="FrankRuehl"/>
          <w:b/>
          <w:bCs/>
          <w:sz w:val="26"/>
          <w:szCs w:val="26"/>
        </w:rPr>
      </w:pPr>
      <w:r w:rsidRPr="00731884">
        <w:rPr>
          <w:rFonts w:cs="FrankRuehl" w:hint="cs"/>
          <w:sz w:val="26"/>
          <w:szCs w:val="26"/>
          <w:rtl/>
        </w:rPr>
        <w:t>מרכזת</w:t>
      </w:r>
      <w:r>
        <w:rPr>
          <w:rFonts w:cs="FrankRuehl" w:hint="cs"/>
          <w:sz w:val="26"/>
          <w:szCs w:val="26"/>
          <w:rtl/>
        </w:rPr>
        <w:t xml:space="preserve"> מכרז זה מטעם הרשות</w:t>
      </w:r>
      <w:r w:rsidRPr="00FF7F8F">
        <w:rPr>
          <w:rFonts w:cs="FrankRuehl" w:hint="cs"/>
          <w:sz w:val="26"/>
          <w:szCs w:val="26"/>
          <w:rtl/>
        </w:rPr>
        <w:t xml:space="preserve"> היא </w:t>
      </w:r>
      <w:r w:rsidRPr="000B2AB5">
        <w:rPr>
          <w:rFonts w:cs="FrankRuehl" w:hint="cs"/>
          <w:b/>
          <w:bCs/>
          <w:sz w:val="26"/>
          <w:szCs w:val="26"/>
          <w:u w:val="single"/>
          <w:rtl/>
        </w:rPr>
        <w:t xml:space="preserve">גב' רעיה </w:t>
      </w:r>
      <w:proofErr w:type="spellStart"/>
      <w:r w:rsidRPr="000B2AB5">
        <w:rPr>
          <w:rFonts w:cs="FrankRuehl" w:hint="cs"/>
          <w:b/>
          <w:bCs/>
          <w:sz w:val="26"/>
          <w:szCs w:val="26"/>
          <w:u w:val="single"/>
          <w:rtl/>
        </w:rPr>
        <w:t>בליי</w:t>
      </w:r>
      <w:r w:rsidR="00EB2206">
        <w:rPr>
          <w:rFonts w:cs="FrankRuehl" w:hint="cs"/>
          <w:b/>
          <w:bCs/>
          <w:sz w:val="26"/>
          <w:szCs w:val="26"/>
          <w:u w:val="single"/>
          <w:rtl/>
        </w:rPr>
        <w:t>-קרפטמכר</w:t>
      </w:r>
      <w:proofErr w:type="spellEnd"/>
      <w:r w:rsidRPr="000B2AB5">
        <w:rPr>
          <w:rFonts w:cs="FrankRuehl" w:hint="cs"/>
          <w:b/>
          <w:bCs/>
          <w:sz w:val="26"/>
          <w:szCs w:val="26"/>
          <w:u w:val="single"/>
          <w:rtl/>
        </w:rPr>
        <w:t xml:space="preserve">, </w:t>
      </w:r>
      <w:r w:rsidR="00EB2206">
        <w:rPr>
          <w:rFonts w:cs="FrankRuehl" w:hint="cs"/>
          <w:b/>
          <w:bCs/>
          <w:sz w:val="26"/>
          <w:szCs w:val="26"/>
          <w:u w:val="single"/>
          <w:rtl/>
        </w:rPr>
        <w:t>מנהלת תחום</w:t>
      </w:r>
      <w:r w:rsidRPr="000B2AB5">
        <w:rPr>
          <w:rFonts w:cs="FrankRuehl" w:hint="cs"/>
          <w:b/>
          <w:bCs/>
          <w:sz w:val="26"/>
          <w:szCs w:val="26"/>
          <w:u w:val="single"/>
          <w:rtl/>
        </w:rPr>
        <w:t xml:space="preserve"> (מכרזים והתקשרויות)</w:t>
      </w:r>
      <w:r>
        <w:rPr>
          <w:rFonts w:cs="FrankRuehl" w:hint="cs"/>
          <w:sz w:val="26"/>
          <w:szCs w:val="26"/>
          <w:rtl/>
        </w:rPr>
        <w:t xml:space="preserve"> </w:t>
      </w:r>
      <w:r w:rsidRPr="00291DAB">
        <w:rPr>
          <w:rFonts w:cs="FrankRuehl" w:hint="cs"/>
          <w:sz w:val="26"/>
          <w:szCs w:val="26"/>
          <w:rtl/>
        </w:rPr>
        <w:t>או מי מטעמה</w:t>
      </w:r>
      <w:r w:rsidRPr="00FF7F8F">
        <w:rPr>
          <w:rFonts w:cs="FrankRuehl" w:hint="cs"/>
          <w:sz w:val="26"/>
          <w:szCs w:val="26"/>
          <w:rtl/>
        </w:rPr>
        <w:t xml:space="preserve"> (להלן: "</w:t>
      </w:r>
      <w:r>
        <w:rPr>
          <w:rFonts w:cs="FrankRuehl" w:hint="cs"/>
          <w:b/>
          <w:bCs/>
          <w:sz w:val="26"/>
          <w:szCs w:val="26"/>
          <w:rtl/>
        </w:rPr>
        <w:t>מרכזת המכרז</w:t>
      </w:r>
      <w:r w:rsidRPr="000B2AB5">
        <w:rPr>
          <w:rFonts w:cs="FrankRuehl" w:hint="cs"/>
          <w:sz w:val="26"/>
          <w:szCs w:val="26"/>
          <w:rtl/>
        </w:rPr>
        <w:t>").</w:t>
      </w:r>
    </w:p>
    <w:p w14:paraId="6EB528B0" w14:textId="77777777" w:rsidR="00F035CF" w:rsidRDefault="00F035C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המועד האחרון להגשת שאלות הבהרה הוא </w:t>
      </w:r>
      <w:r w:rsidR="009C3110">
        <w:rPr>
          <w:rFonts w:cs="FrankRuehl" w:hint="cs"/>
          <w:sz w:val="26"/>
          <w:szCs w:val="26"/>
          <w:rtl/>
        </w:rPr>
        <w:t>כמפורט בעמוד השער למכרז זה.</w:t>
      </w:r>
    </w:p>
    <w:p w14:paraId="36E6ECA3" w14:textId="77777777" w:rsidR="00F035CF" w:rsidRPr="00990CA5" w:rsidRDefault="00F035CF">
      <w:pPr>
        <w:pStyle w:val="a6"/>
        <w:numPr>
          <w:ilvl w:val="1"/>
          <w:numId w:val="2"/>
        </w:numPr>
        <w:spacing w:after="0" w:line="360" w:lineRule="auto"/>
        <w:ind w:left="883" w:hanging="523"/>
        <w:jc w:val="both"/>
        <w:rPr>
          <w:rFonts w:cs="FrankRuehl"/>
          <w:sz w:val="26"/>
          <w:szCs w:val="26"/>
          <w:rtl/>
        </w:rPr>
      </w:pPr>
      <w:r w:rsidRPr="00DD1856">
        <w:rPr>
          <w:rFonts w:cs="FrankRuehl" w:hint="cs"/>
          <w:sz w:val="26"/>
          <w:szCs w:val="26"/>
          <w:rtl/>
        </w:rPr>
        <w:t xml:space="preserve">שאלות והבהרות יש להפנות </w:t>
      </w:r>
      <w:r w:rsidRPr="00DD1856">
        <w:rPr>
          <w:rFonts w:cs="FrankRuehl"/>
          <w:sz w:val="26"/>
          <w:szCs w:val="26"/>
          <w:u w:val="single"/>
          <w:rtl/>
        </w:rPr>
        <w:t>בכתב בלבד</w:t>
      </w:r>
      <w:r w:rsidRPr="00DD1856">
        <w:rPr>
          <w:rFonts w:cs="FrankRuehl"/>
          <w:sz w:val="26"/>
          <w:szCs w:val="26"/>
          <w:rtl/>
        </w:rPr>
        <w:t xml:space="preserve"> </w:t>
      </w:r>
      <w:r w:rsidRPr="00DD1856">
        <w:rPr>
          <w:rFonts w:cs="FrankRuehl" w:hint="cs"/>
          <w:sz w:val="26"/>
          <w:szCs w:val="26"/>
          <w:rtl/>
        </w:rPr>
        <w:t>לכתובת הדוא"ל הבאה:</w:t>
      </w:r>
      <w:r w:rsidRPr="007A0963">
        <w:rPr>
          <w:rFonts w:asciiTheme="majorBidi" w:hAnsiTheme="majorBidi" w:cstheme="majorBidi"/>
          <w:sz w:val="24"/>
          <w:szCs w:val="24"/>
          <w:rtl/>
        </w:rPr>
        <w:t xml:space="preserve"> </w:t>
      </w:r>
      <w:hyperlink r:id="rId13" w:history="1">
        <w:r w:rsidRPr="007A0963">
          <w:rPr>
            <w:rStyle w:val="Hyperlink"/>
            <w:rFonts w:asciiTheme="majorBidi" w:hAnsiTheme="majorBidi" w:cstheme="majorBidi"/>
            <w:sz w:val="24"/>
            <w:szCs w:val="24"/>
          </w:rPr>
          <w:t>Michrazim@water.gov.il</w:t>
        </w:r>
      </w:hyperlink>
      <w:r>
        <w:rPr>
          <w:rFonts w:cs="FrankRuehl" w:hint="cs"/>
          <w:sz w:val="26"/>
          <w:szCs w:val="26"/>
          <w:rtl/>
        </w:rPr>
        <w:t>. ה</w:t>
      </w:r>
      <w:r w:rsidRPr="00990CA5">
        <w:rPr>
          <w:rFonts w:cs="FrankRuehl" w:hint="cs"/>
          <w:sz w:val="26"/>
          <w:szCs w:val="26"/>
          <w:rtl/>
        </w:rPr>
        <w:t>ודעה למשתת</w:t>
      </w:r>
      <w:r w:rsidR="00986813">
        <w:rPr>
          <w:rFonts w:cs="FrankRuehl" w:hint="cs"/>
          <w:sz w:val="26"/>
          <w:szCs w:val="26"/>
          <w:rtl/>
        </w:rPr>
        <w:t>פ</w:t>
      </w:r>
      <w:r w:rsidR="008A73BA">
        <w:rPr>
          <w:rFonts w:cs="FrankRuehl" w:hint="cs"/>
          <w:sz w:val="26"/>
          <w:szCs w:val="26"/>
          <w:rtl/>
        </w:rPr>
        <w:t>ים</w:t>
      </w:r>
      <w:r w:rsidRPr="00990CA5">
        <w:rPr>
          <w:rFonts w:cs="FrankRuehl" w:hint="cs"/>
          <w:sz w:val="26"/>
          <w:szCs w:val="26"/>
          <w:rtl/>
        </w:rPr>
        <w:t xml:space="preserve"> בדבר קבלת השאלות תישלח בדוא"ל ע"י </w:t>
      </w:r>
      <w:r>
        <w:rPr>
          <w:rFonts w:cs="FrankRuehl" w:hint="cs"/>
          <w:sz w:val="26"/>
          <w:szCs w:val="26"/>
          <w:rtl/>
        </w:rPr>
        <w:t>מרכזת המכרז או מי מטעמה</w:t>
      </w:r>
      <w:r w:rsidRPr="00990CA5">
        <w:rPr>
          <w:rFonts w:cs="FrankRuehl" w:hint="cs"/>
          <w:sz w:val="26"/>
          <w:szCs w:val="26"/>
          <w:rtl/>
        </w:rPr>
        <w:t>.</w:t>
      </w:r>
      <w:r>
        <w:rPr>
          <w:rFonts w:cs="FrankRuehl" w:hint="cs"/>
          <w:sz w:val="26"/>
          <w:szCs w:val="26"/>
          <w:rtl/>
        </w:rPr>
        <w:t xml:space="preserve"> לא נשלחה הודעת אישור כאמור לעיל </w:t>
      </w:r>
      <w:r w:rsidR="00721EB3">
        <w:rPr>
          <w:rFonts w:cs="FrankRuehl"/>
          <w:sz w:val="26"/>
          <w:szCs w:val="26"/>
          <w:rtl/>
        </w:rPr>
        <w:t>–</w:t>
      </w:r>
      <w:r>
        <w:rPr>
          <w:rFonts w:cs="FrankRuehl" w:hint="cs"/>
          <w:sz w:val="26"/>
          <w:szCs w:val="26"/>
          <w:rtl/>
        </w:rPr>
        <w:t xml:space="preserve"> הרי שהשאלות לא התקבלו, על כל המשתמע מכך.</w:t>
      </w:r>
    </w:p>
    <w:p w14:paraId="5410F710" w14:textId="77777777" w:rsidR="00F035CF" w:rsidRDefault="00F035C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חובה לציין בכל שאלה את הסעיף במכרז אליו היא מתייחסת.</w:t>
      </w:r>
    </w:p>
    <w:p w14:paraId="29E31674" w14:textId="77777777" w:rsidR="00F035CF" w:rsidRPr="005311FE" w:rsidRDefault="00F035CF">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8"/>
        <w:gridCol w:w="1468"/>
        <w:gridCol w:w="1004"/>
        <w:gridCol w:w="1057"/>
      </w:tblGrid>
      <w:tr w:rsidR="00F035CF" w:rsidRPr="000F72CD" w14:paraId="05459BE7" w14:textId="77777777" w:rsidTr="00E72E54">
        <w:trPr>
          <w:trHeight w:val="388"/>
        </w:trPr>
        <w:tc>
          <w:tcPr>
            <w:tcW w:w="4758" w:type="dxa"/>
            <w:tcBorders>
              <w:top w:val="single" w:sz="6" w:space="0" w:color="000000"/>
              <w:bottom w:val="single" w:sz="6" w:space="0" w:color="000000"/>
            </w:tcBorders>
            <w:shd w:val="pct30" w:color="FFFF00" w:fill="FFFFFF"/>
          </w:tcPr>
          <w:p w14:paraId="07E11A5D"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68" w:type="dxa"/>
            <w:tcBorders>
              <w:top w:val="single" w:sz="6" w:space="0" w:color="000000"/>
              <w:bottom w:val="single" w:sz="6" w:space="0" w:color="000000"/>
            </w:tcBorders>
            <w:shd w:val="pct30" w:color="FFFF00" w:fill="FFFFFF"/>
          </w:tcPr>
          <w:p w14:paraId="61BD1A6E"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1004" w:type="dxa"/>
            <w:tcBorders>
              <w:top w:val="single" w:sz="6" w:space="0" w:color="000000"/>
              <w:bottom w:val="single" w:sz="6" w:space="0" w:color="000000"/>
            </w:tcBorders>
            <w:shd w:val="pct30" w:color="FFFF00" w:fill="FFFFFF"/>
          </w:tcPr>
          <w:p w14:paraId="2EABD417"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057" w:type="dxa"/>
            <w:tcBorders>
              <w:top w:val="single" w:sz="6" w:space="0" w:color="000000"/>
              <w:bottom w:val="single" w:sz="6" w:space="0" w:color="000000"/>
            </w:tcBorders>
            <w:shd w:val="pct30" w:color="FFFF00" w:fill="FFFFFF"/>
          </w:tcPr>
          <w:p w14:paraId="10F43FF0" w14:textId="77777777" w:rsidR="00F035CF" w:rsidRPr="00965018" w:rsidRDefault="00E72E54" w:rsidP="009D0204">
            <w:pPr>
              <w:spacing w:after="0"/>
              <w:jc w:val="center"/>
              <w:rPr>
                <w:rFonts w:ascii="FrankRuehl" w:eastAsia="Times New Roman" w:hAnsi="FrankRuehl" w:cs="FrankRuehl"/>
                <w:b/>
                <w:bCs/>
                <w:sz w:val="26"/>
                <w:szCs w:val="26"/>
                <w:rtl/>
              </w:rPr>
            </w:pPr>
            <w:r>
              <w:rPr>
                <w:rFonts w:ascii="FrankRuehl" w:eastAsia="Times New Roman" w:hAnsi="FrankRuehl" w:cs="FrankRuehl" w:hint="cs"/>
                <w:b/>
                <w:bCs/>
                <w:sz w:val="26"/>
                <w:szCs w:val="26"/>
                <w:rtl/>
              </w:rPr>
              <w:t>מספר סידורי</w:t>
            </w:r>
          </w:p>
        </w:tc>
      </w:tr>
      <w:tr w:rsidR="00F035CF" w:rsidRPr="000F72CD" w14:paraId="023A9BB1" w14:textId="77777777" w:rsidTr="00E72E54">
        <w:trPr>
          <w:trHeight w:val="388"/>
        </w:trPr>
        <w:tc>
          <w:tcPr>
            <w:tcW w:w="4758" w:type="dxa"/>
            <w:tcBorders>
              <w:bottom w:val="single" w:sz="6" w:space="0" w:color="000000"/>
            </w:tcBorders>
          </w:tcPr>
          <w:p w14:paraId="5A7AABDB" w14:textId="77777777" w:rsidR="00F035CF" w:rsidRPr="00965018" w:rsidRDefault="00F035CF" w:rsidP="009D0204">
            <w:pPr>
              <w:spacing w:after="0"/>
              <w:jc w:val="both"/>
              <w:rPr>
                <w:rFonts w:ascii="FrankRuehl" w:eastAsia="Times New Roman" w:hAnsi="FrankRuehl" w:cs="FrankRuehl"/>
                <w:sz w:val="26"/>
                <w:szCs w:val="26"/>
                <w:rtl/>
              </w:rPr>
            </w:pPr>
          </w:p>
        </w:tc>
        <w:tc>
          <w:tcPr>
            <w:tcW w:w="1468" w:type="dxa"/>
            <w:tcBorders>
              <w:bottom w:val="single" w:sz="6" w:space="0" w:color="000000"/>
            </w:tcBorders>
          </w:tcPr>
          <w:p w14:paraId="2F1FE094" w14:textId="77777777" w:rsidR="00F035CF" w:rsidRPr="00965018" w:rsidRDefault="00F035CF" w:rsidP="009D0204">
            <w:pPr>
              <w:spacing w:after="0"/>
              <w:jc w:val="both"/>
              <w:rPr>
                <w:rFonts w:ascii="FrankRuehl" w:eastAsia="Times New Roman" w:hAnsi="FrankRuehl" w:cs="FrankRuehl"/>
                <w:sz w:val="26"/>
                <w:szCs w:val="26"/>
                <w:rtl/>
              </w:rPr>
            </w:pPr>
          </w:p>
        </w:tc>
        <w:tc>
          <w:tcPr>
            <w:tcW w:w="1004" w:type="dxa"/>
            <w:tcBorders>
              <w:bottom w:val="single" w:sz="6" w:space="0" w:color="000000"/>
            </w:tcBorders>
          </w:tcPr>
          <w:p w14:paraId="74F75671" w14:textId="77777777" w:rsidR="00F035CF" w:rsidRPr="00965018" w:rsidRDefault="00F035CF" w:rsidP="009D0204">
            <w:pPr>
              <w:spacing w:after="0"/>
              <w:jc w:val="both"/>
              <w:rPr>
                <w:rFonts w:ascii="FrankRuehl" w:eastAsia="Times New Roman" w:hAnsi="FrankRuehl" w:cs="FrankRuehl"/>
                <w:sz w:val="26"/>
                <w:szCs w:val="26"/>
                <w:rtl/>
              </w:rPr>
            </w:pPr>
          </w:p>
        </w:tc>
        <w:tc>
          <w:tcPr>
            <w:tcW w:w="1057" w:type="dxa"/>
            <w:tcBorders>
              <w:bottom w:val="single" w:sz="6" w:space="0" w:color="000000"/>
            </w:tcBorders>
          </w:tcPr>
          <w:p w14:paraId="4FBC3498" w14:textId="77777777" w:rsidR="00F035CF" w:rsidRPr="00965018" w:rsidRDefault="00F035CF" w:rsidP="009D0204">
            <w:pPr>
              <w:spacing w:after="0"/>
              <w:jc w:val="center"/>
              <w:rPr>
                <w:rFonts w:ascii="FrankRuehl" w:eastAsia="Times New Roman" w:hAnsi="FrankRuehl" w:cs="FrankRuehl"/>
                <w:color w:val="FF0000"/>
                <w:sz w:val="26"/>
                <w:szCs w:val="26"/>
                <w:rtl/>
              </w:rPr>
            </w:pPr>
          </w:p>
        </w:tc>
      </w:tr>
    </w:tbl>
    <w:p w14:paraId="1D737B11" w14:textId="77777777" w:rsidR="00F035CF" w:rsidRPr="005311FE" w:rsidRDefault="00F035CF">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w:t>
      </w:r>
      <w:r w:rsidR="008A73BA">
        <w:rPr>
          <w:rFonts w:cs="FrankRuehl" w:hint="cs"/>
          <w:sz w:val="26"/>
          <w:szCs w:val="26"/>
          <w:rtl/>
        </w:rPr>
        <w:t>ה</w:t>
      </w:r>
      <w:r w:rsidRPr="005311FE">
        <w:rPr>
          <w:rFonts w:cs="FrankRuehl" w:hint="eastAsia"/>
          <w:sz w:val="26"/>
          <w:szCs w:val="26"/>
          <w:rtl/>
        </w:rPr>
        <w:t>צע</w:t>
      </w:r>
      <w:r w:rsidR="008A73BA">
        <w:rPr>
          <w:rFonts w:cs="FrankRuehl" w:hint="cs"/>
          <w:sz w:val="26"/>
          <w:szCs w:val="26"/>
          <w:rtl/>
        </w:rPr>
        <w:t>ו</w:t>
      </w:r>
      <w:r w:rsidRPr="005311FE">
        <w:rPr>
          <w:rFonts w:cs="FrankRuehl" w:hint="eastAsia"/>
          <w:sz w:val="26"/>
          <w:szCs w:val="26"/>
          <w:rtl/>
        </w:rPr>
        <w:t>ת</w:t>
      </w:r>
      <w:r w:rsidRPr="005311FE">
        <w:rPr>
          <w:rFonts w:cs="FrankRuehl"/>
          <w:sz w:val="26"/>
          <w:szCs w:val="26"/>
          <w:rtl/>
        </w:rPr>
        <w:t xml:space="preserve"> </w:t>
      </w:r>
      <w:r w:rsidR="008A73BA">
        <w:rPr>
          <w:rFonts w:cs="FrankRuehl" w:hint="cs"/>
          <w:sz w:val="26"/>
          <w:szCs w:val="26"/>
          <w:rtl/>
        </w:rPr>
        <w:t>במכרז</w:t>
      </w:r>
      <w:r w:rsidRPr="005311FE">
        <w:rPr>
          <w:rFonts w:cs="FrankRuehl"/>
          <w:sz w:val="26"/>
          <w:szCs w:val="26"/>
          <w:rtl/>
        </w:rPr>
        <w:t xml:space="preserve">.  </w:t>
      </w:r>
    </w:p>
    <w:p w14:paraId="724503A2" w14:textId="77777777" w:rsidR="00F035CF" w:rsidRPr="00A547E0" w:rsidRDefault="00F035CF">
      <w:pPr>
        <w:pStyle w:val="a6"/>
        <w:numPr>
          <w:ilvl w:val="1"/>
          <w:numId w:val="2"/>
        </w:numPr>
        <w:spacing w:after="0" w:line="360" w:lineRule="auto"/>
        <w:ind w:left="883" w:hanging="523"/>
        <w:jc w:val="both"/>
        <w:rPr>
          <w:rFonts w:cs="FrankRuehl"/>
          <w:sz w:val="26"/>
          <w:szCs w:val="26"/>
        </w:rPr>
      </w:pPr>
      <w:r w:rsidRPr="00A547E0">
        <w:rPr>
          <w:rFonts w:cs="FrankRuehl" w:hint="cs"/>
          <w:sz w:val="26"/>
          <w:szCs w:val="26"/>
          <w:rtl/>
        </w:rPr>
        <w:t xml:space="preserve">תשומת לב לכך כי הודעות, ככל שתהיינה, בנוגע להליך </w:t>
      </w:r>
      <w:proofErr w:type="spellStart"/>
      <w:r w:rsidRPr="00A547E0">
        <w:rPr>
          <w:rFonts w:cs="FrankRuehl" w:hint="cs"/>
          <w:sz w:val="26"/>
          <w:szCs w:val="26"/>
          <w:rtl/>
        </w:rPr>
        <w:t>המכרזי</w:t>
      </w:r>
      <w:proofErr w:type="spellEnd"/>
      <w:r w:rsidRPr="00A547E0">
        <w:rPr>
          <w:rFonts w:cs="FrankRuehl" w:hint="cs"/>
          <w:sz w:val="26"/>
          <w:szCs w:val="26"/>
          <w:rtl/>
        </w:rPr>
        <w:t xml:space="preserve"> ועד למועד הגשת ההצעות וכן תשובות לשאלות הבהרה תפורסמנה באתר האינטרנט </w:t>
      </w:r>
      <w:r w:rsidR="001A3C37" w:rsidRPr="00A547E0">
        <w:rPr>
          <w:rFonts w:cs="FrankRuehl" w:hint="cs"/>
          <w:sz w:val="26"/>
          <w:szCs w:val="26"/>
          <w:rtl/>
        </w:rPr>
        <w:t xml:space="preserve">של </w:t>
      </w:r>
      <w:proofErr w:type="spellStart"/>
      <w:r w:rsidR="001A3C37" w:rsidRPr="00A547E0">
        <w:rPr>
          <w:rFonts w:cs="FrankRuehl" w:hint="cs"/>
          <w:sz w:val="26"/>
          <w:szCs w:val="26"/>
          <w:rtl/>
        </w:rPr>
        <w:t>מ</w:t>
      </w:r>
      <w:r w:rsidR="001A3C37">
        <w:rPr>
          <w:rFonts w:cs="FrankRuehl" w:hint="cs"/>
          <w:sz w:val="26"/>
          <w:szCs w:val="26"/>
          <w:rtl/>
        </w:rPr>
        <w:t>י</w:t>
      </w:r>
      <w:r w:rsidR="001A3C37" w:rsidRPr="00A547E0">
        <w:rPr>
          <w:rFonts w:cs="FrankRuehl" w:hint="cs"/>
          <w:sz w:val="26"/>
          <w:szCs w:val="26"/>
          <w:rtl/>
        </w:rPr>
        <w:t>נהל</w:t>
      </w:r>
      <w:proofErr w:type="spellEnd"/>
      <w:r w:rsidR="001A3C37" w:rsidRPr="00A547E0">
        <w:rPr>
          <w:rFonts w:cs="FrankRuehl" w:hint="cs"/>
          <w:sz w:val="26"/>
          <w:szCs w:val="26"/>
          <w:rtl/>
        </w:rPr>
        <w:t xml:space="preserve"> הרכש הממשלתי שכתובתו</w:t>
      </w:r>
      <w:r w:rsidR="001A3C37" w:rsidRPr="007A0963">
        <w:rPr>
          <w:rStyle w:val="Hyperlink"/>
          <w:rFonts w:asciiTheme="majorBidi" w:hAnsiTheme="majorBidi" w:cstheme="majorBidi" w:hint="cs"/>
          <w:sz w:val="24"/>
          <w:szCs w:val="24"/>
          <w:rtl/>
        </w:rPr>
        <w:t xml:space="preserve"> </w:t>
      </w:r>
      <w:hyperlink r:id="rId14" w:history="1">
        <w:r w:rsidR="001A3C37"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Pr>
          <w:rFonts w:cs="FrankRuehl" w:hint="cs"/>
          <w:sz w:val="26"/>
          <w:szCs w:val="26"/>
          <w:rtl/>
        </w:rPr>
        <w:t>ה</w:t>
      </w:r>
      <w:r w:rsidRPr="00A547E0">
        <w:rPr>
          <w:rFonts w:cs="FrankRuehl" w:hint="cs"/>
          <w:sz w:val="26"/>
          <w:szCs w:val="26"/>
          <w:rtl/>
        </w:rPr>
        <w:t>רה, מוטלת על המציע</w:t>
      </w:r>
      <w:r w:rsidR="008A73BA">
        <w:rPr>
          <w:rFonts w:cs="FrankRuehl" w:hint="cs"/>
          <w:sz w:val="26"/>
          <w:szCs w:val="26"/>
          <w:rtl/>
        </w:rPr>
        <w:t>ים</w:t>
      </w:r>
      <w:r w:rsidRPr="00A547E0">
        <w:rPr>
          <w:rFonts w:cs="FrankRuehl" w:hint="cs"/>
          <w:sz w:val="26"/>
          <w:szCs w:val="26"/>
          <w:rtl/>
        </w:rPr>
        <w:t xml:space="preserve"> בלבד. לא תתקבל כל טענה מצד המציע</w:t>
      </w:r>
      <w:r w:rsidR="008A73BA">
        <w:rPr>
          <w:rFonts w:cs="FrankRuehl" w:hint="cs"/>
          <w:sz w:val="26"/>
          <w:szCs w:val="26"/>
          <w:rtl/>
        </w:rPr>
        <w:t>ים</w:t>
      </w:r>
      <w:r w:rsidRPr="00A547E0">
        <w:rPr>
          <w:rFonts w:cs="FrankRuehl" w:hint="cs"/>
          <w:sz w:val="26"/>
          <w:szCs w:val="26"/>
          <w:rtl/>
        </w:rPr>
        <w:t xml:space="preserve">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14:paraId="5CA94121" w14:textId="77777777" w:rsidR="00F035CF" w:rsidRDefault="00F035CF">
      <w:pPr>
        <w:pStyle w:val="a6"/>
        <w:numPr>
          <w:ilvl w:val="1"/>
          <w:numId w:val="2"/>
        </w:numPr>
        <w:spacing w:after="0" w:line="360" w:lineRule="auto"/>
        <w:ind w:left="883" w:hanging="523"/>
        <w:jc w:val="both"/>
        <w:rPr>
          <w:rFonts w:cs="FrankRuehl"/>
          <w:sz w:val="26"/>
          <w:szCs w:val="26"/>
        </w:rPr>
      </w:pPr>
      <w:r>
        <w:rPr>
          <w:rFonts w:cs="FrankRuehl" w:hint="cs"/>
          <w:sz w:val="26"/>
          <w:szCs w:val="26"/>
          <w:rtl/>
        </w:rPr>
        <w:lastRenderedPageBreak/>
        <w:t xml:space="preserve">מובהר בזה, כי </w:t>
      </w:r>
      <w:r w:rsidRPr="00DD1856">
        <w:rPr>
          <w:rFonts w:cs="FrankRuehl" w:hint="cs"/>
          <w:sz w:val="26"/>
          <w:szCs w:val="26"/>
          <w:rtl/>
        </w:rPr>
        <w:t xml:space="preserve">רק תשובות הרשות בכתב אשר תפורסמנה באתר </w:t>
      </w:r>
      <w:r w:rsidR="00740A1D">
        <w:rPr>
          <w:rFonts w:cs="FrankRuehl" w:hint="cs"/>
          <w:sz w:val="26"/>
          <w:szCs w:val="26"/>
          <w:rtl/>
        </w:rPr>
        <w:t xml:space="preserve">האינטרנט של </w:t>
      </w:r>
      <w:proofErr w:type="spellStart"/>
      <w:r w:rsidR="00740A1D">
        <w:rPr>
          <w:rFonts w:cs="FrankRuehl" w:hint="cs"/>
          <w:sz w:val="26"/>
          <w:szCs w:val="26"/>
          <w:rtl/>
        </w:rPr>
        <w:t>מינהל</w:t>
      </w:r>
      <w:proofErr w:type="spellEnd"/>
      <w:r w:rsidR="00740A1D">
        <w:rPr>
          <w:rFonts w:cs="FrankRuehl" w:hint="cs"/>
          <w:sz w:val="26"/>
          <w:szCs w:val="26"/>
          <w:rtl/>
        </w:rPr>
        <w:t xml:space="preserve"> הרכש הממשלתי</w:t>
      </w:r>
      <w:r w:rsidRPr="00DD1856">
        <w:rPr>
          <w:rFonts w:cs="FrankRuehl" w:hint="cs"/>
          <w:sz w:val="26"/>
          <w:szCs w:val="26"/>
          <w:rtl/>
        </w:rPr>
        <w:t>,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14:paraId="643482C0" w14:textId="77777777" w:rsidR="00F035CF" w:rsidRDefault="00F035C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w:t>
      </w:r>
      <w:r w:rsidR="008A73BA">
        <w:rPr>
          <w:rFonts w:cs="FrankRuehl" w:hint="cs"/>
          <w:sz w:val="26"/>
          <w:szCs w:val="26"/>
          <w:rtl/>
        </w:rPr>
        <w:t>ים</w:t>
      </w:r>
      <w:r w:rsidRPr="00DD1856">
        <w:rPr>
          <w:rFonts w:cs="FrankRuehl" w:hint="cs"/>
          <w:sz w:val="26"/>
          <w:szCs w:val="26"/>
          <w:rtl/>
        </w:rPr>
        <w:t xml:space="preserve"> ותצורפנה להצע</w:t>
      </w:r>
      <w:r w:rsidR="008A73BA">
        <w:rPr>
          <w:rFonts w:cs="FrankRuehl" w:hint="cs"/>
          <w:sz w:val="26"/>
          <w:szCs w:val="26"/>
          <w:rtl/>
        </w:rPr>
        <w:t>ו</w:t>
      </w:r>
      <w:r w:rsidRPr="00DD1856">
        <w:rPr>
          <w:rFonts w:cs="FrankRuehl" w:hint="cs"/>
          <w:sz w:val="26"/>
          <w:szCs w:val="26"/>
          <w:rtl/>
        </w:rPr>
        <w:t>ת.</w:t>
      </w:r>
    </w:p>
    <w:p w14:paraId="4D88F1F1" w14:textId="77777777" w:rsidR="00F035CF" w:rsidRDefault="00F035CF">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הרשות רשאית שלא להתייחס לפניות, להבהרות או להשגות, כולן או חלקן, והכול בהתאם לשיקול דעתה </w:t>
      </w:r>
      <w:r w:rsidR="00B72C17">
        <w:rPr>
          <w:rFonts w:cs="FrankRuehl" w:hint="cs"/>
          <w:sz w:val="26"/>
          <w:szCs w:val="26"/>
          <w:rtl/>
        </w:rPr>
        <w:t>המקצועי</w:t>
      </w:r>
      <w:r>
        <w:rPr>
          <w:rFonts w:cs="FrankRuehl" w:hint="cs"/>
          <w:sz w:val="26"/>
          <w:szCs w:val="26"/>
          <w:rtl/>
        </w:rPr>
        <w:t>. מובהר בזה, כי פניה שתתקבל לאחר המועד האחרון להגשת שאלות הבהרה, לא תיענה בכל מקרה.</w:t>
      </w:r>
    </w:p>
    <w:p w14:paraId="19B67D80" w14:textId="77777777"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אין להסתמך על כל פירוש שניתן בעל פה או בכתב או בכל דרך אחרת על ידי מי מטעם </w:t>
      </w:r>
      <w:r w:rsidR="00721EB3">
        <w:rPr>
          <w:rFonts w:cs="FrankRuehl" w:hint="cs"/>
          <w:sz w:val="26"/>
          <w:szCs w:val="26"/>
          <w:rtl/>
        </w:rPr>
        <w:t>הרשות</w:t>
      </w:r>
      <w:r w:rsidR="00721EB3" w:rsidRPr="00FD68F1">
        <w:rPr>
          <w:rFonts w:cs="FrankRuehl"/>
          <w:sz w:val="26"/>
          <w:szCs w:val="26"/>
          <w:rtl/>
        </w:rPr>
        <w:t xml:space="preserve"> </w:t>
      </w:r>
      <w:r w:rsidRPr="00FD68F1">
        <w:rPr>
          <w:rFonts w:cs="FrankRuehl"/>
          <w:sz w:val="26"/>
          <w:szCs w:val="26"/>
          <w:rtl/>
        </w:rPr>
        <w:t>או ועדת המכרזים, ככל שניתן, בכל פורום או צורה שהיא. כל הפירושים וההבהרות הינם כמפורט ב</w:t>
      </w:r>
      <w:r w:rsidR="00875EE8">
        <w:rPr>
          <w:rFonts w:cs="FrankRuehl" w:hint="cs"/>
          <w:sz w:val="26"/>
          <w:szCs w:val="26"/>
          <w:rtl/>
        </w:rPr>
        <w:t xml:space="preserve">מסמכי תשובות לשאלות הבהרה </w:t>
      </w:r>
      <w:r w:rsidRPr="00FD68F1">
        <w:rPr>
          <w:rFonts w:cs="FrankRuehl"/>
          <w:sz w:val="26"/>
          <w:szCs w:val="26"/>
          <w:rtl/>
        </w:rPr>
        <w:t>שי</w:t>
      </w:r>
      <w:r w:rsidR="00875EE8">
        <w:rPr>
          <w:rFonts w:cs="FrankRuehl" w:hint="cs"/>
          <w:sz w:val="26"/>
          <w:szCs w:val="26"/>
          <w:rtl/>
        </w:rPr>
        <w:t xml:space="preserve">פורסמו </w:t>
      </w:r>
      <w:r w:rsidRPr="00FD68F1">
        <w:rPr>
          <w:rFonts w:cs="FrankRuehl"/>
          <w:sz w:val="26"/>
          <w:szCs w:val="26"/>
          <w:rtl/>
        </w:rPr>
        <w:t xml:space="preserve">מטעם ועדת המכרזים, ככל </w:t>
      </w:r>
      <w:r w:rsidR="00875EE8">
        <w:rPr>
          <w:rFonts w:cs="FrankRuehl" w:hint="cs"/>
          <w:sz w:val="26"/>
          <w:szCs w:val="26"/>
          <w:rtl/>
        </w:rPr>
        <w:t xml:space="preserve">שיפורסמו, אשר </w:t>
      </w:r>
      <w:r w:rsidRPr="00FD68F1">
        <w:rPr>
          <w:rFonts w:cs="FrankRuehl"/>
          <w:sz w:val="26"/>
          <w:szCs w:val="26"/>
          <w:rtl/>
        </w:rPr>
        <w:t>ייחשב</w:t>
      </w:r>
      <w:r w:rsidR="00875EE8">
        <w:rPr>
          <w:rFonts w:cs="FrankRuehl" w:hint="cs"/>
          <w:sz w:val="26"/>
          <w:szCs w:val="26"/>
          <w:rtl/>
        </w:rPr>
        <w:t>ו</w:t>
      </w:r>
      <w:r w:rsidRPr="00FD68F1">
        <w:rPr>
          <w:rFonts w:cs="FrankRuehl"/>
          <w:sz w:val="26"/>
          <w:szCs w:val="26"/>
          <w:rtl/>
        </w:rPr>
        <w:t xml:space="preserve"> כחלק מתנאי המכרז, ויחולו עלי</w:t>
      </w:r>
      <w:r w:rsidR="00875EE8">
        <w:rPr>
          <w:rFonts w:cs="FrankRuehl" w:hint="cs"/>
          <w:sz w:val="26"/>
          <w:szCs w:val="26"/>
          <w:rtl/>
        </w:rPr>
        <w:t>הם</w:t>
      </w:r>
      <w:r w:rsidRPr="00FD68F1">
        <w:rPr>
          <w:rFonts w:cs="FrankRuehl"/>
          <w:sz w:val="26"/>
          <w:szCs w:val="26"/>
          <w:rtl/>
        </w:rPr>
        <w:t xml:space="preserve"> כל הוראות המכרז הנוגעות למסמכי המכרז, ועל המציע</w:t>
      </w:r>
      <w:r w:rsidR="008A73BA">
        <w:rPr>
          <w:rFonts w:cs="FrankRuehl" w:hint="cs"/>
          <w:sz w:val="26"/>
          <w:szCs w:val="26"/>
          <w:rtl/>
        </w:rPr>
        <w:t>ים</w:t>
      </w:r>
      <w:r w:rsidRPr="00FD68F1">
        <w:rPr>
          <w:rFonts w:cs="FrankRuehl"/>
          <w:sz w:val="26"/>
          <w:szCs w:val="26"/>
          <w:rtl/>
        </w:rPr>
        <w:t xml:space="preserve"> לצרפ</w:t>
      </w:r>
      <w:r w:rsidR="00875EE8">
        <w:rPr>
          <w:rFonts w:cs="FrankRuehl" w:hint="cs"/>
          <w:sz w:val="26"/>
          <w:szCs w:val="26"/>
          <w:rtl/>
        </w:rPr>
        <w:t>ם</w:t>
      </w:r>
      <w:r w:rsidRPr="00FD68F1">
        <w:rPr>
          <w:rFonts w:cs="FrankRuehl"/>
          <w:sz w:val="26"/>
          <w:szCs w:val="26"/>
          <w:rtl/>
        </w:rPr>
        <w:t xml:space="preserve"> להצע</w:t>
      </w:r>
      <w:r w:rsidR="00721EB3">
        <w:rPr>
          <w:rFonts w:cs="FrankRuehl" w:hint="cs"/>
          <w:sz w:val="26"/>
          <w:szCs w:val="26"/>
          <w:rtl/>
        </w:rPr>
        <w:t>ה</w:t>
      </w:r>
      <w:r w:rsidRPr="00FD68F1">
        <w:rPr>
          <w:rFonts w:cs="FrankRuehl"/>
          <w:sz w:val="26"/>
          <w:szCs w:val="26"/>
          <w:rtl/>
        </w:rPr>
        <w:t xml:space="preserve"> כשה</w:t>
      </w:r>
      <w:r w:rsidR="00875EE8">
        <w:rPr>
          <w:rFonts w:cs="FrankRuehl" w:hint="cs"/>
          <w:sz w:val="26"/>
          <w:szCs w:val="26"/>
          <w:rtl/>
        </w:rPr>
        <w:t>ם</w:t>
      </w:r>
      <w:r w:rsidRPr="00FD68F1">
        <w:rPr>
          <w:rFonts w:cs="FrankRuehl"/>
          <w:sz w:val="26"/>
          <w:szCs w:val="26"/>
          <w:rtl/>
        </w:rPr>
        <w:t xml:space="preserve"> חתו</w:t>
      </w:r>
      <w:r w:rsidR="00875EE8">
        <w:rPr>
          <w:rFonts w:cs="FrankRuehl" w:hint="cs"/>
          <w:sz w:val="26"/>
          <w:szCs w:val="26"/>
          <w:rtl/>
        </w:rPr>
        <w:t>מים</w:t>
      </w:r>
      <w:r w:rsidRPr="00FD68F1">
        <w:rPr>
          <w:rFonts w:cs="FrankRuehl"/>
          <w:sz w:val="26"/>
          <w:szCs w:val="26"/>
          <w:rtl/>
        </w:rPr>
        <w:t xml:space="preserve"> בחתימת המציע</w:t>
      </w:r>
      <w:r w:rsidR="008A73BA">
        <w:rPr>
          <w:rFonts w:cs="FrankRuehl" w:hint="cs"/>
          <w:sz w:val="26"/>
          <w:szCs w:val="26"/>
          <w:rtl/>
        </w:rPr>
        <w:t>ים</w:t>
      </w:r>
      <w:r w:rsidRPr="00FD68F1">
        <w:rPr>
          <w:rFonts w:cs="FrankRuehl"/>
          <w:sz w:val="26"/>
          <w:szCs w:val="26"/>
          <w:rtl/>
        </w:rPr>
        <w:t xml:space="preserve"> על גבי כל עמוד.</w:t>
      </w:r>
    </w:p>
    <w:p w14:paraId="08F94DE7" w14:textId="77777777"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אין באי התייחסותה של ועדת המכרזים לשאלה כלשהי או לפרט כלשהו בשאלה, כדי להוות הסכמה </w:t>
      </w:r>
      <w:r w:rsidR="003277E5" w:rsidRPr="00FD68F1">
        <w:rPr>
          <w:rFonts w:cs="FrankRuehl"/>
          <w:sz w:val="26"/>
          <w:szCs w:val="26"/>
          <w:rtl/>
        </w:rPr>
        <w:t xml:space="preserve">להנחות </w:t>
      </w:r>
      <w:r w:rsidRPr="00FD68F1">
        <w:rPr>
          <w:rFonts w:cs="FrankRuehl"/>
          <w:sz w:val="26"/>
          <w:szCs w:val="26"/>
          <w:rtl/>
        </w:rPr>
        <w:t>השואל</w:t>
      </w:r>
      <w:r w:rsidR="008A73BA">
        <w:rPr>
          <w:rFonts w:cs="FrankRuehl" w:hint="cs"/>
          <w:sz w:val="26"/>
          <w:szCs w:val="26"/>
          <w:rtl/>
        </w:rPr>
        <w:t>ים</w:t>
      </w:r>
      <w:r w:rsidRPr="00FD68F1">
        <w:rPr>
          <w:rFonts w:cs="FrankRuehl"/>
          <w:sz w:val="26"/>
          <w:szCs w:val="26"/>
          <w:rtl/>
        </w:rPr>
        <w:t>, או כדי לשנות בדרך כלשהי את פרשנות תנאי המכרז.</w:t>
      </w:r>
    </w:p>
    <w:p w14:paraId="5F2E4572" w14:textId="77777777"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ככל שיש במסמך זה שאלות ותשובות הנוגעות לפרשנות הדין, אין הן באות במקום ייעוץ משפטי מוסמך, וכל </w:t>
      </w:r>
      <w:r w:rsidR="003277E5" w:rsidRPr="00FD68F1">
        <w:rPr>
          <w:rFonts w:cs="FrankRuehl"/>
          <w:sz w:val="26"/>
          <w:szCs w:val="26"/>
          <w:rtl/>
        </w:rPr>
        <w:t>המסתמ</w:t>
      </w:r>
      <w:r w:rsidR="003277E5">
        <w:rPr>
          <w:rFonts w:cs="FrankRuehl" w:hint="cs"/>
          <w:sz w:val="26"/>
          <w:szCs w:val="26"/>
          <w:rtl/>
        </w:rPr>
        <w:t>כ</w:t>
      </w:r>
      <w:r w:rsidR="008A73BA">
        <w:rPr>
          <w:rFonts w:cs="FrankRuehl" w:hint="cs"/>
          <w:sz w:val="26"/>
          <w:szCs w:val="26"/>
          <w:rtl/>
        </w:rPr>
        <w:t>ים</w:t>
      </w:r>
      <w:r w:rsidR="003277E5" w:rsidRPr="00FD68F1">
        <w:rPr>
          <w:rFonts w:cs="FrankRuehl"/>
          <w:sz w:val="26"/>
          <w:szCs w:val="26"/>
          <w:rtl/>
        </w:rPr>
        <w:t xml:space="preserve"> </w:t>
      </w:r>
      <w:r w:rsidRPr="00FD68F1">
        <w:rPr>
          <w:rFonts w:cs="FrankRuehl"/>
          <w:sz w:val="26"/>
          <w:szCs w:val="26"/>
          <w:rtl/>
        </w:rPr>
        <w:t>עליהן עוש</w:t>
      </w:r>
      <w:r w:rsidR="008A73BA">
        <w:rPr>
          <w:rFonts w:cs="FrankRuehl" w:hint="cs"/>
          <w:sz w:val="26"/>
          <w:szCs w:val="26"/>
          <w:rtl/>
        </w:rPr>
        <w:t>ים</w:t>
      </w:r>
      <w:r w:rsidRPr="00FD68F1">
        <w:rPr>
          <w:rFonts w:cs="FrankRuehl"/>
          <w:sz w:val="26"/>
          <w:szCs w:val="26"/>
          <w:rtl/>
        </w:rPr>
        <w:t xml:space="preserve"> זאת על </w:t>
      </w:r>
      <w:r w:rsidR="003277E5" w:rsidRPr="00FD68F1">
        <w:rPr>
          <w:rFonts w:cs="FrankRuehl"/>
          <w:sz w:val="26"/>
          <w:szCs w:val="26"/>
          <w:rtl/>
        </w:rPr>
        <w:t>אחריות</w:t>
      </w:r>
      <w:r w:rsidR="008A73BA">
        <w:rPr>
          <w:rFonts w:cs="FrankRuehl" w:hint="cs"/>
          <w:sz w:val="26"/>
          <w:szCs w:val="26"/>
          <w:rtl/>
        </w:rPr>
        <w:t>ם</w:t>
      </w:r>
      <w:r w:rsidR="003277E5" w:rsidRPr="00FD68F1">
        <w:rPr>
          <w:rFonts w:cs="FrankRuehl"/>
          <w:sz w:val="26"/>
          <w:szCs w:val="26"/>
          <w:rtl/>
        </w:rPr>
        <w:t xml:space="preserve"> </w:t>
      </w:r>
      <w:r w:rsidRPr="00FD68F1">
        <w:rPr>
          <w:rFonts w:cs="FrankRuehl"/>
          <w:sz w:val="26"/>
          <w:szCs w:val="26"/>
          <w:rtl/>
        </w:rPr>
        <w:t>בלבד.</w:t>
      </w:r>
    </w:p>
    <w:p w14:paraId="0D2B1EE7" w14:textId="77777777"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יובהר כי אין נוסח השאלות המפורט להלן זהה בהכרח לנוסח בו השתמש</w:t>
      </w:r>
      <w:r w:rsidR="008A73BA">
        <w:rPr>
          <w:rFonts w:cs="FrankRuehl" w:hint="cs"/>
          <w:sz w:val="26"/>
          <w:szCs w:val="26"/>
          <w:rtl/>
        </w:rPr>
        <w:t>ו</w:t>
      </w:r>
      <w:r w:rsidRPr="00FD68F1">
        <w:rPr>
          <w:rFonts w:cs="FrankRuehl"/>
          <w:sz w:val="26"/>
          <w:szCs w:val="26"/>
          <w:rtl/>
        </w:rPr>
        <w:t xml:space="preserve"> השואל</w:t>
      </w:r>
      <w:r w:rsidR="008A73BA">
        <w:rPr>
          <w:rFonts w:cs="FrankRuehl" w:hint="cs"/>
          <w:sz w:val="26"/>
          <w:szCs w:val="26"/>
          <w:rtl/>
        </w:rPr>
        <w:t>ים</w:t>
      </w:r>
      <w:r w:rsidRPr="00FD68F1">
        <w:rPr>
          <w:rFonts w:cs="FrankRuehl"/>
          <w:sz w:val="26"/>
          <w:szCs w:val="26"/>
          <w:rtl/>
        </w:rPr>
        <w:t xml:space="preserve"> וכי לא בהכרח נענתה כל שאלה.</w:t>
      </w:r>
    </w:p>
    <w:p w14:paraId="4A4D3A64" w14:textId="77777777" w:rsidR="00F035CF" w:rsidRDefault="00F035CF">
      <w:pPr>
        <w:pStyle w:val="a6"/>
        <w:numPr>
          <w:ilvl w:val="1"/>
          <w:numId w:val="2"/>
        </w:numPr>
        <w:spacing w:after="0" w:line="360" w:lineRule="auto"/>
        <w:ind w:left="883" w:hanging="523"/>
        <w:jc w:val="both"/>
        <w:rPr>
          <w:rFonts w:cs="FrankRuehl"/>
          <w:sz w:val="26"/>
          <w:szCs w:val="26"/>
        </w:rPr>
      </w:pPr>
      <w:r>
        <w:rPr>
          <w:rFonts w:cs="FrankRuehl" w:hint="cs"/>
          <w:sz w:val="26"/>
          <w:szCs w:val="26"/>
          <w:rtl/>
        </w:rPr>
        <w:t>מציע</w:t>
      </w:r>
      <w:r w:rsidR="008A73BA">
        <w:rPr>
          <w:rFonts w:cs="FrankRuehl" w:hint="cs"/>
          <w:sz w:val="26"/>
          <w:szCs w:val="26"/>
          <w:rtl/>
        </w:rPr>
        <w:t>ים</w:t>
      </w:r>
      <w:r>
        <w:rPr>
          <w:rFonts w:cs="FrankRuehl" w:hint="cs"/>
          <w:sz w:val="26"/>
          <w:szCs w:val="26"/>
          <w:rtl/>
        </w:rPr>
        <w:t xml:space="preserve"> שלא </w:t>
      </w:r>
      <w:r w:rsidR="008A73BA">
        <w:rPr>
          <w:rFonts w:cs="FrankRuehl" w:hint="cs"/>
          <w:sz w:val="26"/>
          <w:szCs w:val="26"/>
          <w:rtl/>
        </w:rPr>
        <w:t>י</w:t>
      </w:r>
      <w:r w:rsidR="003277E5">
        <w:rPr>
          <w:rFonts w:cs="FrankRuehl" w:hint="cs"/>
          <w:sz w:val="26"/>
          <w:szCs w:val="26"/>
          <w:rtl/>
        </w:rPr>
        <w:t>פנ</w:t>
      </w:r>
      <w:r w:rsidR="008A73BA">
        <w:rPr>
          <w:rFonts w:cs="FrankRuehl" w:hint="cs"/>
          <w:sz w:val="26"/>
          <w:szCs w:val="26"/>
          <w:rtl/>
        </w:rPr>
        <w:t>ו</w:t>
      </w:r>
      <w:r>
        <w:rPr>
          <w:rFonts w:cs="FrankRuehl" w:hint="cs"/>
          <w:sz w:val="26"/>
          <w:szCs w:val="26"/>
          <w:rtl/>
        </w:rPr>
        <w:t xml:space="preserve"> כאמור וכמפורט בפרק זה, </w:t>
      </w:r>
      <w:r w:rsidR="00011295">
        <w:rPr>
          <w:rFonts w:cs="FrankRuehl" w:hint="cs"/>
          <w:sz w:val="26"/>
          <w:szCs w:val="26"/>
          <w:rtl/>
        </w:rPr>
        <w:t xml:space="preserve">יהיו </w:t>
      </w:r>
      <w:r>
        <w:rPr>
          <w:rFonts w:cs="FrankRuehl" w:hint="cs"/>
          <w:sz w:val="26"/>
          <w:szCs w:val="26"/>
          <w:rtl/>
        </w:rPr>
        <w:t>מנוע</w:t>
      </w:r>
      <w:r w:rsidR="00011295">
        <w:rPr>
          <w:rFonts w:cs="FrankRuehl" w:hint="cs"/>
          <w:sz w:val="26"/>
          <w:szCs w:val="26"/>
          <w:rtl/>
        </w:rPr>
        <w:t>ים</w:t>
      </w:r>
      <w:r>
        <w:rPr>
          <w:rFonts w:cs="FrankRuehl" w:hint="cs"/>
          <w:sz w:val="26"/>
          <w:szCs w:val="26"/>
          <w:rtl/>
        </w:rPr>
        <w:t xml:space="preserve"> מלטעון טענות בדבר חוסר סבירות, חוסר בהירות, שגיאות, אי-התאמה וכיו"ב.</w:t>
      </w:r>
    </w:p>
    <w:p w14:paraId="0FC5EA32" w14:textId="77777777" w:rsidR="006E7F3A" w:rsidRDefault="006E7F3A" w:rsidP="009D0204">
      <w:pPr>
        <w:spacing w:after="0" w:line="360" w:lineRule="auto"/>
        <w:jc w:val="both"/>
        <w:rPr>
          <w:rFonts w:cs="FrankRuehl"/>
          <w:sz w:val="14"/>
          <w:szCs w:val="14"/>
          <w:highlight w:val="yellow"/>
          <w:rtl/>
        </w:rPr>
      </w:pPr>
    </w:p>
    <w:p w14:paraId="29168770" w14:textId="77777777" w:rsidR="00FC69D8" w:rsidRPr="00246811" w:rsidRDefault="00FC69D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5" w:name="_Toc364353836"/>
      <w:r w:rsidRPr="00246811">
        <w:rPr>
          <w:rFonts w:cs="FrankRuehl" w:hint="cs"/>
          <w:b/>
          <w:bCs/>
          <w:sz w:val="32"/>
          <w:szCs w:val="32"/>
          <w:u w:val="single"/>
          <w:rtl/>
        </w:rPr>
        <w:t>אמות מידה לבחירת הזוכה</w:t>
      </w:r>
      <w:bookmarkEnd w:id="15"/>
      <w:r w:rsidRPr="00246811">
        <w:rPr>
          <w:rFonts w:cs="FrankRuehl" w:hint="cs"/>
          <w:b/>
          <w:bCs/>
          <w:sz w:val="32"/>
          <w:szCs w:val="32"/>
          <w:u w:val="single"/>
          <w:rtl/>
        </w:rPr>
        <w:t xml:space="preserve"> </w:t>
      </w:r>
    </w:p>
    <w:p w14:paraId="6056A86E" w14:textId="77777777" w:rsidR="001A3C37" w:rsidRPr="001A3C37" w:rsidRDefault="001A3C37" w:rsidP="001A3C37">
      <w:pPr>
        <w:pStyle w:val="a6"/>
        <w:spacing w:after="0" w:line="360" w:lineRule="auto"/>
        <w:jc w:val="both"/>
        <w:rPr>
          <w:rFonts w:cs="FrankRuehl"/>
          <w:b/>
          <w:bCs/>
          <w:sz w:val="4"/>
          <w:szCs w:val="4"/>
          <w:u w:val="single"/>
        </w:rPr>
      </w:pPr>
    </w:p>
    <w:p w14:paraId="77886E82" w14:textId="77777777" w:rsidR="00693901" w:rsidRPr="009023F8" w:rsidRDefault="00693901">
      <w:pPr>
        <w:pStyle w:val="a6"/>
        <w:numPr>
          <w:ilvl w:val="1"/>
          <w:numId w:val="2"/>
        </w:numPr>
        <w:shd w:val="clear" w:color="auto" w:fill="CCC0D9" w:themeFill="accent4" w:themeFillTint="66"/>
        <w:spacing w:after="0" w:line="360" w:lineRule="auto"/>
        <w:jc w:val="both"/>
        <w:rPr>
          <w:rFonts w:cs="FrankRuehl"/>
          <w:b/>
          <w:bCs/>
          <w:sz w:val="26"/>
          <w:szCs w:val="26"/>
          <w:u w:val="single"/>
          <w:rtl/>
        </w:rPr>
      </w:pPr>
      <w:r w:rsidRPr="009023F8">
        <w:rPr>
          <w:rFonts w:cs="FrankRuehl" w:hint="cs"/>
          <w:b/>
          <w:bCs/>
          <w:sz w:val="26"/>
          <w:szCs w:val="26"/>
          <w:u w:val="single"/>
          <w:rtl/>
        </w:rPr>
        <w:t xml:space="preserve">הזוכה במכרז </w:t>
      </w:r>
      <w:r w:rsidR="003277E5">
        <w:rPr>
          <w:rFonts w:cs="FrankRuehl" w:hint="cs"/>
          <w:b/>
          <w:bCs/>
          <w:sz w:val="26"/>
          <w:szCs w:val="26"/>
          <w:u w:val="single"/>
          <w:rtl/>
        </w:rPr>
        <w:t>ת</w:t>
      </w:r>
      <w:r w:rsidR="00721EB3">
        <w:rPr>
          <w:rFonts w:cs="FrankRuehl" w:hint="cs"/>
          <w:b/>
          <w:bCs/>
          <w:sz w:val="26"/>
          <w:szCs w:val="26"/>
          <w:u w:val="single"/>
          <w:rtl/>
        </w:rPr>
        <w:t>/</w:t>
      </w:r>
      <w:r w:rsidRPr="009023F8">
        <w:rPr>
          <w:rFonts w:cs="FrankRuehl" w:hint="cs"/>
          <w:b/>
          <w:bCs/>
          <w:sz w:val="26"/>
          <w:szCs w:val="26"/>
          <w:u w:val="single"/>
          <w:rtl/>
        </w:rPr>
        <w:t xml:space="preserve">יקבע כמפורט להלן: </w:t>
      </w:r>
    </w:p>
    <w:p w14:paraId="4804564E" w14:textId="77777777" w:rsidR="00870626" w:rsidRDefault="00870626">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Pr>
          <w:rFonts w:cs="FrankRuehl"/>
          <w:sz w:val="26"/>
          <w:szCs w:val="26"/>
          <w:rtl/>
        </w:rPr>
        <w:t>-</w:t>
      </w:r>
      <w:r w:rsidRPr="00C6288D">
        <w:rPr>
          <w:rFonts w:cs="FrankRuehl" w:hint="cs"/>
          <w:sz w:val="26"/>
          <w:szCs w:val="26"/>
          <w:rtl/>
        </w:rPr>
        <w:t xml:space="preserve"> בחינת עמידת ההצע</w:t>
      </w:r>
      <w:r>
        <w:rPr>
          <w:rFonts w:cs="FrankRuehl" w:hint="cs"/>
          <w:sz w:val="26"/>
          <w:szCs w:val="26"/>
          <w:rtl/>
        </w:rPr>
        <w:t>ות</w:t>
      </w:r>
      <w:r w:rsidRPr="00C6288D">
        <w:rPr>
          <w:rFonts w:cs="FrankRuehl" w:hint="cs"/>
          <w:sz w:val="26"/>
          <w:szCs w:val="26"/>
          <w:rtl/>
        </w:rPr>
        <w:t xml:space="preserve"> בכל תנאי הסף.</w:t>
      </w:r>
    </w:p>
    <w:p w14:paraId="696FC985" w14:textId="77777777" w:rsidR="00870626" w:rsidRDefault="00870626">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bookmarkStart w:id="16" w:name="_Ref363570261"/>
      <w:r w:rsidRPr="00C6288D">
        <w:rPr>
          <w:rFonts w:cs="FrankRuehl" w:hint="cs"/>
          <w:b/>
          <w:bCs/>
          <w:sz w:val="26"/>
          <w:szCs w:val="26"/>
          <w:shd w:val="clear" w:color="auto" w:fill="DFD989"/>
          <w:rtl/>
        </w:rPr>
        <w:t>שלב ב'</w:t>
      </w:r>
      <w:r w:rsidRPr="00C6288D">
        <w:rPr>
          <w:rFonts w:cs="FrankRuehl" w:hint="cs"/>
          <w:b/>
          <w:bCs/>
          <w:sz w:val="26"/>
          <w:szCs w:val="26"/>
          <w:rtl/>
        </w:rPr>
        <w:t xml:space="preserve"> </w:t>
      </w:r>
      <w:r>
        <w:rPr>
          <w:rFonts w:cs="FrankRuehl" w:hint="cs"/>
          <w:b/>
          <w:bCs/>
          <w:sz w:val="26"/>
          <w:szCs w:val="26"/>
          <w:rtl/>
        </w:rPr>
        <w:t>-</w:t>
      </w:r>
      <w:r w:rsidRPr="00C6288D">
        <w:rPr>
          <w:rFonts w:cs="FrankRuehl" w:hint="cs"/>
          <w:b/>
          <w:bCs/>
          <w:sz w:val="26"/>
          <w:szCs w:val="26"/>
          <w:rtl/>
        </w:rPr>
        <w:t xml:space="preserve"> </w:t>
      </w:r>
      <w:r>
        <w:rPr>
          <w:rFonts w:cs="FrankRuehl" w:hint="cs"/>
          <w:sz w:val="26"/>
          <w:szCs w:val="26"/>
          <w:rtl/>
        </w:rPr>
        <w:t>ניקוד אמות המידה (</w:t>
      </w:r>
      <w:r w:rsidRPr="00C6288D">
        <w:rPr>
          <w:rFonts w:cs="FrankRuehl" w:hint="cs"/>
          <w:sz w:val="26"/>
          <w:szCs w:val="26"/>
          <w:rtl/>
        </w:rPr>
        <w:t>איכות</w:t>
      </w:r>
      <w:r>
        <w:rPr>
          <w:rFonts w:cs="FrankRuehl" w:hint="cs"/>
          <w:sz w:val="26"/>
          <w:szCs w:val="26"/>
          <w:rtl/>
        </w:rPr>
        <w:t>) של</w:t>
      </w:r>
      <w:r w:rsidRPr="00C6288D">
        <w:rPr>
          <w:rFonts w:cs="FrankRuehl" w:hint="cs"/>
          <w:sz w:val="26"/>
          <w:szCs w:val="26"/>
          <w:rtl/>
        </w:rPr>
        <w:t xml:space="preserve"> ההצעות אשר עמדו בתנאי הסף.</w:t>
      </w:r>
      <w:bookmarkEnd w:id="16"/>
      <w:r w:rsidRPr="00C6288D">
        <w:rPr>
          <w:rFonts w:cs="FrankRuehl" w:hint="cs"/>
          <w:sz w:val="26"/>
          <w:szCs w:val="26"/>
          <w:rtl/>
        </w:rPr>
        <w:t xml:space="preserve"> </w:t>
      </w:r>
    </w:p>
    <w:p w14:paraId="0092F5B2" w14:textId="77777777" w:rsidR="00870626" w:rsidRPr="00C576D7" w:rsidRDefault="00870626">
      <w:pPr>
        <w:pStyle w:val="a6"/>
        <w:widowControl w:val="0"/>
        <w:numPr>
          <w:ilvl w:val="3"/>
          <w:numId w:val="2"/>
        </w:numPr>
        <w:tabs>
          <w:tab w:val="left" w:pos="1069"/>
        </w:tabs>
        <w:adjustRightInd w:val="0"/>
        <w:spacing w:after="0" w:line="360" w:lineRule="auto"/>
        <w:jc w:val="both"/>
        <w:textAlignment w:val="baseline"/>
        <w:rPr>
          <w:sz w:val="24"/>
          <w:szCs w:val="24"/>
          <w:rtl/>
        </w:rPr>
      </w:pPr>
      <w:bookmarkStart w:id="17" w:name="_Hlk118275379"/>
      <w:r w:rsidRPr="00DE1AC5">
        <w:rPr>
          <w:rFonts w:cs="FrankRuehl" w:hint="cs"/>
          <w:sz w:val="26"/>
          <w:szCs w:val="26"/>
          <w:rtl/>
        </w:rPr>
        <w:t>היה ועברו</w:t>
      </w:r>
      <w:r>
        <w:rPr>
          <w:rFonts w:cs="FrankRuehl" w:hint="cs"/>
          <w:sz w:val="26"/>
          <w:szCs w:val="26"/>
          <w:rtl/>
        </w:rPr>
        <w:t xml:space="preserve"> את תנאי הסף עד 6 הצעות - כלל המציעים שעברו את תנאי הסף ינוקדו ויזומנו לריאיון.</w:t>
      </w:r>
    </w:p>
    <w:p w14:paraId="20E8633D" w14:textId="77777777" w:rsidR="00870626" w:rsidRPr="00DC5B30" w:rsidRDefault="00870626">
      <w:pPr>
        <w:pStyle w:val="a6"/>
        <w:widowControl w:val="0"/>
        <w:numPr>
          <w:ilvl w:val="3"/>
          <w:numId w:val="2"/>
        </w:numPr>
        <w:tabs>
          <w:tab w:val="left" w:pos="1069"/>
        </w:tabs>
        <w:adjustRightInd w:val="0"/>
        <w:spacing w:after="0" w:line="360" w:lineRule="auto"/>
        <w:jc w:val="both"/>
        <w:textAlignment w:val="baseline"/>
        <w:rPr>
          <w:rFonts w:cs="FrankRuehl"/>
          <w:b/>
          <w:bCs/>
          <w:sz w:val="26"/>
          <w:szCs w:val="26"/>
          <w:rtl/>
        </w:rPr>
      </w:pPr>
      <w:r w:rsidRPr="00DC5B30">
        <w:rPr>
          <w:rFonts w:cs="FrankRuehl" w:hint="cs"/>
          <w:sz w:val="26"/>
          <w:szCs w:val="26"/>
          <w:rtl/>
        </w:rPr>
        <w:t xml:space="preserve">ככל ויותר מ-6 הצעות עברו את תנאי הסף, </w:t>
      </w:r>
      <w:r w:rsidRPr="00DC5B30">
        <w:rPr>
          <w:rFonts w:cs="FrankRuehl" w:hint="eastAsia"/>
          <w:b/>
          <w:bCs/>
          <w:sz w:val="26"/>
          <w:szCs w:val="26"/>
          <w:rtl/>
        </w:rPr>
        <w:t>רק</w:t>
      </w:r>
      <w:r w:rsidRPr="00DC5B30">
        <w:rPr>
          <w:rFonts w:cs="FrankRuehl"/>
          <w:b/>
          <w:bCs/>
          <w:sz w:val="26"/>
          <w:szCs w:val="26"/>
          <w:rtl/>
        </w:rPr>
        <w:t xml:space="preserve"> 6 </w:t>
      </w:r>
      <w:r w:rsidRPr="00DC5B30">
        <w:rPr>
          <w:rFonts w:cs="FrankRuehl" w:hint="eastAsia"/>
          <w:b/>
          <w:bCs/>
          <w:sz w:val="26"/>
          <w:szCs w:val="26"/>
          <w:rtl/>
        </w:rPr>
        <w:t>ההצעות</w:t>
      </w:r>
      <w:r w:rsidRPr="00DC5B30">
        <w:rPr>
          <w:rFonts w:cs="FrankRuehl"/>
          <w:b/>
          <w:bCs/>
          <w:sz w:val="26"/>
          <w:szCs w:val="26"/>
          <w:rtl/>
        </w:rPr>
        <w:t xml:space="preserve"> </w:t>
      </w:r>
      <w:r w:rsidRPr="00DC5B30">
        <w:rPr>
          <w:rFonts w:cs="FrankRuehl" w:hint="eastAsia"/>
          <w:b/>
          <w:bCs/>
          <w:sz w:val="26"/>
          <w:szCs w:val="26"/>
          <w:rtl/>
        </w:rPr>
        <w:t>שקיבלו</w:t>
      </w:r>
      <w:r w:rsidRPr="00DC5B30">
        <w:rPr>
          <w:rFonts w:cs="FrankRuehl" w:hint="cs"/>
          <w:b/>
          <w:bCs/>
          <w:sz w:val="26"/>
          <w:szCs w:val="26"/>
          <w:rtl/>
        </w:rPr>
        <w:t xml:space="preserve"> את</w:t>
      </w:r>
      <w:r w:rsidRPr="00DC5B30">
        <w:rPr>
          <w:rFonts w:cs="FrankRuehl"/>
          <w:b/>
          <w:bCs/>
          <w:sz w:val="26"/>
          <w:szCs w:val="26"/>
          <w:rtl/>
        </w:rPr>
        <w:t xml:space="preserve"> ציון </w:t>
      </w:r>
      <w:r w:rsidRPr="00DC5B30">
        <w:rPr>
          <w:rFonts w:cs="FrankRuehl" w:hint="cs"/>
          <w:b/>
          <w:bCs/>
          <w:sz w:val="26"/>
          <w:szCs w:val="26"/>
          <w:rtl/>
        </w:rPr>
        <w:t>ה</w:t>
      </w:r>
      <w:r w:rsidRPr="00DC5B30">
        <w:rPr>
          <w:rFonts w:cs="FrankRuehl" w:hint="eastAsia"/>
          <w:b/>
          <w:bCs/>
          <w:sz w:val="26"/>
          <w:szCs w:val="26"/>
          <w:rtl/>
        </w:rPr>
        <w:t>איכות</w:t>
      </w:r>
      <w:r w:rsidRPr="00DC5B30">
        <w:rPr>
          <w:rFonts w:cs="FrankRuehl"/>
          <w:b/>
          <w:bCs/>
          <w:sz w:val="26"/>
          <w:szCs w:val="26"/>
          <w:rtl/>
        </w:rPr>
        <w:t xml:space="preserve"> </w:t>
      </w:r>
      <w:r w:rsidRPr="00DC5B30">
        <w:rPr>
          <w:rFonts w:cs="FrankRuehl" w:hint="cs"/>
          <w:b/>
          <w:bCs/>
          <w:sz w:val="26"/>
          <w:szCs w:val="26"/>
          <w:rtl/>
        </w:rPr>
        <w:t xml:space="preserve">הגבוה ביותר </w:t>
      </w:r>
      <w:r w:rsidRPr="00DC5B30">
        <w:rPr>
          <w:rFonts w:cs="FrankRuehl" w:hint="eastAsia"/>
          <w:b/>
          <w:bCs/>
          <w:sz w:val="26"/>
          <w:szCs w:val="26"/>
          <w:rtl/>
        </w:rPr>
        <w:t>יוזמנו</w:t>
      </w:r>
      <w:r w:rsidRPr="00DC5B30">
        <w:rPr>
          <w:rFonts w:cs="FrankRuehl"/>
          <w:b/>
          <w:bCs/>
          <w:sz w:val="26"/>
          <w:szCs w:val="26"/>
          <w:rtl/>
        </w:rPr>
        <w:t xml:space="preserve"> </w:t>
      </w:r>
      <w:r w:rsidRPr="00DC5B30">
        <w:rPr>
          <w:rFonts w:cs="FrankRuehl" w:hint="eastAsia"/>
          <w:b/>
          <w:bCs/>
          <w:sz w:val="26"/>
          <w:szCs w:val="26"/>
          <w:rtl/>
        </w:rPr>
        <w:t>לריאיון</w:t>
      </w:r>
      <w:r w:rsidRPr="00DC5B30">
        <w:rPr>
          <w:rFonts w:cs="FrankRuehl" w:hint="cs"/>
          <w:b/>
          <w:bCs/>
          <w:sz w:val="26"/>
          <w:szCs w:val="26"/>
          <w:rtl/>
        </w:rPr>
        <w:t>.</w:t>
      </w:r>
    </w:p>
    <w:bookmarkEnd w:id="17"/>
    <w:p w14:paraId="0E33F022" w14:textId="77777777" w:rsidR="00870626" w:rsidRPr="00DC5B30" w:rsidRDefault="00870626">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shd w:val="clear" w:color="auto" w:fill="DFD989"/>
        </w:rPr>
      </w:pPr>
      <w:r w:rsidRPr="00DC5B30">
        <w:rPr>
          <w:rFonts w:cs="FrankRuehl" w:hint="cs"/>
          <w:b/>
          <w:bCs/>
          <w:sz w:val="26"/>
          <w:szCs w:val="26"/>
          <w:shd w:val="clear" w:color="auto" w:fill="DFD989"/>
          <w:rtl/>
        </w:rPr>
        <w:t>שלב ג'</w:t>
      </w:r>
      <w:r w:rsidRPr="00DC5B30">
        <w:rPr>
          <w:rFonts w:cs="FrankRuehl" w:hint="cs"/>
          <w:sz w:val="26"/>
          <w:szCs w:val="26"/>
          <w:rtl/>
        </w:rPr>
        <w:t xml:space="preserve"> </w:t>
      </w:r>
      <w:r w:rsidRPr="00DC5B30">
        <w:rPr>
          <w:rFonts w:cs="FrankRuehl"/>
          <w:sz w:val="26"/>
          <w:szCs w:val="26"/>
          <w:rtl/>
        </w:rPr>
        <w:t>-</w:t>
      </w:r>
      <w:r w:rsidRPr="00DC5B30">
        <w:rPr>
          <w:rFonts w:cs="FrankRuehl" w:hint="cs"/>
          <w:sz w:val="26"/>
          <w:szCs w:val="26"/>
          <w:rtl/>
        </w:rPr>
        <w:t xml:space="preserve"> ריאיון עם המציעים והמציעות כמפורט בטבלה להלן. </w:t>
      </w:r>
    </w:p>
    <w:p w14:paraId="79900694" w14:textId="77777777" w:rsidR="00870626" w:rsidRPr="00BD311E" w:rsidRDefault="00870626" w:rsidP="00870626">
      <w:pPr>
        <w:keepNext/>
        <w:spacing w:after="0" w:line="360" w:lineRule="auto"/>
        <w:ind w:left="1246"/>
        <w:jc w:val="both"/>
        <w:rPr>
          <w:rFonts w:cs="FrankRuehl"/>
          <w:sz w:val="26"/>
          <w:szCs w:val="26"/>
        </w:rPr>
      </w:pPr>
      <w:r w:rsidRPr="00DC5B30">
        <w:rPr>
          <w:rFonts w:cs="FrankRuehl" w:hint="cs"/>
          <w:b/>
          <w:bCs/>
          <w:sz w:val="26"/>
          <w:szCs w:val="26"/>
          <w:u w:val="double"/>
          <w:rtl/>
        </w:rPr>
        <w:lastRenderedPageBreak/>
        <w:t>מובהר, כי רק הצעה אשר תקבל ציון איכות כולל (כולל שלב הריאיון) השווה או גבוה מ-70% תעבור לשלב ד', שלב מתן הניקוד עבור רכיב העלות (להלן: "</w:t>
      </w:r>
      <w:r>
        <w:rPr>
          <w:rFonts w:cs="FrankRuehl" w:hint="cs"/>
          <w:b/>
          <w:bCs/>
          <w:sz w:val="26"/>
          <w:szCs w:val="26"/>
          <w:u w:val="double"/>
          <w:rtl/>
        </w:rPr>
        <w:t xml:space="preserve">ציון איכות כולל מינימלי"). הצעה </w:t>
      </w:r>
      <w:r w:rsidRPr="00BD311E">
        <w:rPr>
          <w:rFonts w:cs="FrankRuehl" w:hint="cs"/>
          <w:b/>
          <w:bCs/>
          <w:sz w:val="26"/>
          <w:szCs w:val="26"/>
          <w:shd w:val="clear" w:color="auto" w:fill="DFD989"/>
          <w:rtl/>
        </w:rPr>
        <w:t>שלב ד'</w:t>
      </w:r>
      <w:r w:rsidRPr="00BD311E">
        <w:rPr>
          <w:rFonts w:cs="FrankRuehl" w:hint="cs"/>
          <w:sz w:val="26"/>
          <w:szCs w:val="26"/>
          <w:rtl/>
        </w:rPr>
        <w:t xml:space="preserve"> </w:t>
      </w:r>
      <w:r>
        <w:rPr>
          <w:rFonts w:cs="FrankRuehl"/>
          <w:sz w:val="26"/>
          <w:szCs w:val="26"/>
          <w:rtl/>
        </w:rPr>
        <w:t>-</w:t>
      </w:r>
      <w:r w:rsidRPr="00BD311E">
        <w:rPr>
          <w:rFonts w:cs="FrankRuehl" w:hint="cs"/>
          <w:sz w:val="26"/>
          <w:szCs w:val="26"/>
          <w:rtl/>
        </w:rPr>
        <w:t xml:space="preserve"> </w:t>
      </w:r>
      <w:r>
        <w:rPr>
          <w:rFonts w:cs="FrankRuehl" w:hint="cs"/>
          <w:sz w:val="26"/>
          <w:szCs w:val="26"/>
          <w:rtl/>
        </w:rPr>
        <w:t>ניקוד</w:t>
      </w:r>
      <w:r w:rsidRPr="00BD311E">
        <w:rPr>
          <w:rFonts w:cs="FrankRuehl" w:hint="cs"/>
          <w:sz w:val="26"/>
          <w:szCs w:val="26"/>
          <w:rtl/>
        </w:rPr>
        <w:t xml:space="preserve"> רכיב העלות (הצעת המחיר) </w:t>
      </w:r>
      <w:r>
        <w:rPr>
          <w:rFonts w:cs="FrankRuehl"/>
          <w:sz w:val="26"/>
          <w:szCs w:val="26"/>
          <w:rtl/>
        </w:rPr>
        <w:t>-</w:t>
      </w:r>
      <w:r w:rsidRPr="00BD311E">
        <w:rPr>
          <w:rFonts w:cs="FrankRuehl" w:hint="cs"/>
          <w:sz w:val="26"/>
          <w:szCs w:val="26"/>
          <w:rtl/>
        </w:rPr>
        <w:t xml:space="preserve"> </w:t>
      </w:r>
      <w:r>
        <w:rPr>
          <w:rFonts w:cs="FrankRuehl" w:hint="cs"/>
          <w:sz w:val="26"/>
          <w:szCs w:val="26"/>
          <w:rtl/>
        </w:rPr>
        <w:t xml:space="preserve">פתיחת מעטפות הצעות המחיר והערכת </w:t>
      </w:r>
      <w:r w:rsidRPr="00BD311E">
        <w:rPr>
          <w:rFonts w:cs="FrankRuehl" w:hint="cs"/>
          <w:sz w:val="26"/>
          <w:szCs w:val="26"/>
          <w:rtl/>
        </w:rPr>
        <w:t>ההצעות</w:t>
      </w:r>
      <w:r>
        <w:rPr>
          <w:rFonts w:cs="FrankRuehl" w:hint="cs"/>
          <w:sz w:val="26"/>
          <w:szCs w:val="26"/>
          <w:rtl/>
        </w:rPr>
        <w:t xml:space="preserve">. </w:t>
      </w:r>
    </w:p>
    <w:p w14:paraId="6C7125AC" w14:textId="12A0A108" w:rsidR="000A083A" w:rsidRPr="00DE5CFC" w:rsidRDefault="00870626" w:rsidP="009C136C">
      <w:pPr>
        <w:pStyle w:val="a6"/>
        <w:widowControl w:val="0"/>
        <w:numPr>
          <w:ilvl w:val="2"/>
          <w:numId w:val="2"/>
        </w:numPr>
        <w:tabs>
          <w:tab w:val="left" w:pos="1069"/>
        </w:tabs>
        <w:adjustRightInd w:val="0"/>
        <w:spacing w:after="0" w:line="360" w:lineRule="auto"/>
        <w:ind w:left="1246" w:hanging="532"/>
        <w:jc w:val="both"/>
        <w:textAlignment w:val="baseline"/>
        <w:rPr>
          <w:rFonts w:cs="FrankRuehl"/>
          <w:b/>
          <w:bCs/>
          <w:sz w:val="26"/>
          <w:szCs w:val="26"/>
          <w:rtl/>
        </w:rPr>
      </w:pPr>
      <w:r w:rsidRPr="00DE5CFC">
        <w:rPr>
          <w:rFonts w:cs="FrankRuehl" w:hint="cs"/>
          <w:b/>
          <w:bCs/>
          <w:sz w:val="26"/>
          <w:szCs w:val="26"/>
          <w:shd w:val="clear" w:color="auto" w:fill="DFD989"/>
          <w:rtl/>
        </w:rPr>
        <w:t>שלב ה'</w:t>
      </w:r>
      <w:r w:rsidRPr="00DE5CFC">
        <w:rPr>
          <w:rFonts w:cs="FrankRuehl" w:hint="cs"/>
          <w:b/>
          <w:bCs/>
          <w:sz w:val="26"/>
          <w:szCs w:val="26"/>
          <w:rtl/>
        </w:rPr>
        <w:t xml:space="preserve">-  </w:t>
      </w:r>
      <w:r w:rsidRPr="00DE5CFC">
        <w:rPr>
          <w:rFonts w:cs="FrankRuehl" w:hint="cs"/>
          <w:sz w:val="26"/>
          <w:szCs w:val="26"/>
          <w:rtl/>
        </w:rPr>
        <w:t>בחירת ההצעה הזוכה (ר' גם סעיף 11 להלן).</w:t>
      </w:r>
      <w:r w:rsidR="008A4743" w:rsidRPr="008632B6">
        <w:rPr>
          <w:rFonts w:cs="FrankRuehl" w:hint="cs"/>
          <w:b/>
          <w:bCs/>
          <w:sz w:val="26"/>
          <w:szCs w:val="26"/>
          <w:rtl/>
        </w:rPr>
        <w:t xml:space="preserve"> </w:t>
      </w:r>
      <w:r w:rsidR="00693901" w:rsidRPr="00DE5CFC">
        <w:rPr>
          <w:rFonts w:cs="FrankRuehl" w:hint="cs"/>
          <w:b/>
          <w:bCs/>
          <w:sz w:val="26"/>
          <w:szCs w:val="26"/>
          <w:rtl/>
        </w:rPr>
        <w:t xml:space="preserve">ההצעה הזוכה תהיה ההצעה אשר תקבל את הציון המשוקלל הגבוה ביותר, ביחס של </w:t>
      </w:r>
      <w:r w:rsidRPr="00DE5CFC">
        <w:rPr>
          <w:rFonts w:cs="FrankRuehl" w:hint="cs"/>
          <w:b/>
          <w:bCs/>
          <w:sz w:val="26"/>
          <w:szCs w:val="26"/>
          <w:rtl/>
        </w:rPr>
        <w:t>4</w:t>
      </w:r>
      <w:r w:rsidR="0010752F" w:rsidRPr="008632B6">
        <w:rPr>
          <w:rFonts w:cs="FrankRuehl" w:hint="cs"/>
          <w:b/>
          <w:bCs/>
          <w:sz w:val="26"/>
          <w:szCs w:val="26"/>
          <w:rtl/>
        </w:rPr>
        <w:t xml:space="preserve">0% </w:t>
      </w:r>
      <w:r w:rsidR="00693901" w:rsidRPr="008632B6">
        <w:rPr>
          <w:rFonts w:cs="FrankRuehl" w:hint="cs"/>
          <w:b/>
          <w:bCs/>
          <w:sz w:val="26"/>
          <w:szCs w:val="26"/>
          <w:rtl/>
        </w:rPr>
        <w:t>עלות ו</w:t>
      </w:r>
      <w:r w:rsidR="0010752F" w:rsidRPr="008632B6">
        <w:rPr>
          <w:rFonts w:cs="FrankRuehl" w:hint="cs"/>
          <w:b/>
          <w:bCs/>
          <w:sz w:val="26"/>
          <w:szCs w:val="26"/>
          <w:rtl/>
        </w:rPr>
        <w:t>-</w:t>
      </w:r>
      <w:r w:rsidR="00DE5CFC" w:rsidRPr="00DE5CFC">
        <w:rPr>
          <w:rFonts w:cs="FrankRuehl"/>
          <w:b/>
          <w:bCs/>
          <w:sz w:val="26"/>
          <w:szCs w:val="26"/>
          <w:rtl/>
        </w:rPr>
        <w:t>60</w:t>
      </w:r>
      <w:r w:rsidR="0010752F" w:rsidRPr="00DE5CFC">
        <w:rPr>
          <w:rFonts w:cs="FrankRuehl"/>
          <w:b/>
          <w:bCs/>
          <w:sz w:val="26"/>
          <w:szCs w:val="26"/>
          <w:rtl/>
        </w:rPr>
        <w:t xml:space="preserve">% </w:t>
      </w:r>
      <w:r w:rsidR="00693901" w:rsidRPr="00DE5CFC">
        <w:rPr>
          <w:rFonts w:cs="FrankRuehl" w:hint="eastAsia"/>
          <w:b/>
          <w:bCs/>
          <w:sz w:val="26"/>
          <w:szCs w:val="26"/>
          <w:rtl/>
        </w:rPr>
        <w:t>איכות</w:t>
      </w:r>
      <w:r w:rsidR="000A083A" w:rsidRPr="00DE5CFC">
        <w:rPr>
          <w:rFonts w:cs="FrankRuehl"/>
          <w:b/>
          <w:bCs/>
          <w:sz w:val="26"/>
          <w:szCs w:val="26"/>
          <w:rtl/>
        </w:rPr>
        <w:t xml:space="preserve">, על פי הנוסחה הבאה: </w:t>
      </w:r>
    </w:p>
    <w:p w14:paraId="4BBF2BC6" w14:textId="77777777" w:rsidR="000A083A" w:rsidRPr="006D0B54" w:rsidRDefault="000A083A" w:rsidP="009E2ECD">
      <w:pPr>
        <w:pStyle w:val="af1"/>
        <w:widowControl/>
        <w:tabs>
          <w:tab w:val="clear" w:pos="4153"/>
          <w:tab w:val="clear" w:pos="8306"/>
          <w:tab w:val="left" w:pos="4221"/>
          <w:tab w:val="center" w:pos="4825"/>
        </w:tabs>
        <w:adjustRightInd/>
        <w:spacing w:after="240" w:line="360" w:lineRule="auto"/>
        <w:textAlignment w:val="auto"/>
        <w:rPr>
          <w:rFonts w:ascii="FrankRuehl" w:hAnsi="FrankRuehl" w:cs="FrankRuehl"/>
          <w:i/>
          <w:iCs/>
          <w:sz w:val="26"/>
          <w:szCs w:val="26"/>
          <w:rtl/>
        </w:rPr>
      </w:pP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משוקלל</w:t>
      </w:r>
      <w:r w:rsidRPr="006D0B54">
        <w:rPr>
          <w:rFonts w:ascii="FrankRuehl" w:hAnsi="FrankRuehl" w:cs="FrankRuehl"/>
          <w:i/>
          <w:iCs/>
          <w:sz w:val="26"/>
          <w:szCs w:val="26"/>
          <w:rtl/>
        </w:rPr>
        <w:t xml:space="preserve">  = </w:t>
      </w:r>
      <w:r w:rsidR="00870626">
        <w:rPr>
          <w:rFonts w:ascii="FrankRuehl" w:hAnsi="FrankRuehl" w:cs="FrankRuehl" w:hint="cs"/>
          <w:i/>
          <w:iCs/>
          <w:sz w:val="26"/>
          <w:szCs w:val="26"/>
          <w:rtl/>
        </w:rPr>
        <w:t>6</w:t>
      </w:r>
      <w:r w:rsidRPr="006D0B54">
        <w:rPr>
          <w:rFonts w:ascii="FrankRuehl" w:hAnsi="FrankRuehl" w:cs="FrankRuehl"/>
          <w:i/>
          <w:iCs/>
          <w:sz w:val="26"/>
          <w:szCs w:val="26"/>
          <w:rtl/>
        </w:rPr>
        <w:t xml:space="preserve">0% </w:t>
      </w:r>
      <w:r w:rsidRPr="006D0B54">
        <w:rPr>
          <w:rFonts w:ascii="FrankRuehl" w:hAnsi="FrankRuehl" w:cs="FrankRuehl"/>
          <w:i/>
          <w:iCs/>
          <w:sz w:val="26"/>
          <w:szCs w:val="26"/>
        </w:rPr>
        <w:t xml:space="preserve"> x</w:t>
      </w:r>
      <w:r w:rsidRPr="006D0B54">
        <w:rPr>
          <w:rFonts w:ascii="FrankRuehl" w:hAnsi="FrankRuehl" w:cs="FrankRuehl"/>
          <w:i/>
          <w:iCs/>
          <w:sz w:val="26"/>
          <w:szCs w:val="26"/>
          <w:rtl/>
        </w:rPr>
        <w:t xml:space="preserve"> </w:t>
      </w: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איכות</w:t>
      </w:r>
      <w:r w:rsidRPr="00234D75">
        <w:rPr>
          <w:rFonts w:ascii="FrankRuehl" w:hAnsi="FrankRuehl" w:cs="FrankRuehl"/>
          <w:i/>
          <w:iCs/>
          <w:sz w:val="26"/>
          <w:szCs w:val="26"/>
          <w:rtl/>
        </w:rPr>
        <w:t xml:space="preserve"> </w:t>
      </w:r>
      <w:r w:rsidRPr="00234D75">
        <w:rPr>
          <w:rFonts w:ascii="FrankRuehl" w:hAnsi="FrankRuehl" w:cs="FrankRuehl" w:hint="eastAsia"/>
          <w:i/>
          <w:iCs/>
          <w:sz w:val="26"/>
          <w:szCs w:val="26"/>
          <w:rtl/>
        </w:rPr>
        <w:t>כולל</w:t>
      </w:r>
      <w:r w:rsidRPr="006D0B54">
        <w:rPr>
          <w:rFonts w:ascii="FrankRuehl" w:hAnsi="FrankRuehl" w:cs="FrankRuehl"/>
          <w:i/>
          <w:iCs/>
          <w:sz w:val="26"/>
          <w:szCs w:val="26"/>
          <w:rtl/>
        </w:rPr>
        <w:t xml:space="preserve"> + </w:t>
      </w:r>
      <w:r w:rsidR="00870626">
        <w:rPr>
          <w:rFonts w:ascii="FrankRuehl" w:hAnsi="FrankRuehl" w:cs="FrankRuehl" w:hint="cs"/>
          <w:i/>
          <w:iCs/>
          <w:sz w:val="26"/>
          <w:szCs w:val="26"/>
          <w:rtl/>
        </w:rPr>
        <w:t>4</w:t>
      </w:r>
      <w:r w:rsidRPr="006D0B54">
        <w:rPr>
          <w:rFonts w:ascii="FrankRuehl" w:hAnsi="FrankRuehl" w:cs="FrankRuehl"/>
          <w:i/>
          <w:iCs/>
          <w:sz w:val="26"/>
          <w:szCs w:val="26"/>
          <w:rtl/>
        </w:rPr>
        <w:t xml:space="preserve">0% </w:t>
      </w:r>
      <w:r w:rsidRPr="006D0B54">
        <w:rPr>
          <w:rFonts w:ascii="FrankRuehl" w:hAnsi="FrankRuehl" w:cs="FrankRuehl"/>
          <w:i/>
          <w:iCs/>
          <w:sz w:val="26"/>
          <w:szCs w:val="26"/>
        </w:rPr>
        <w:t>x</w:t>
      </w:r>
      <w:r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ציון</w:t>
      </w:r>
      <w:r w:rsidR="00234D75"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הצעת</w:t>
      </w:r>
      <w:r w:rsidR="00234D75"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המחיר</w:t>
      </w:r>
    </w:p>
    <w:p w14:paraId="7FFF212B" w14:textId="77777777" w:rsidR="009108D0" w:rsidRDefault="00693901" w:rsidP="000150DD">
      <w:pPr>
        <w:spacing w:after="0" w:line="360" w:lineRule="auto"/>
        <w:ind w:left="281"/>
        <w:jc w:val="both"/>
        <w:rPr>
          <w:rFonts w:cs="FrankRuehl"/>
          <w:b/>
          <w:bCs/>
          <w:sz w:val="26"/>
          <w:szCs w:val="26"/>
          <w:rtl/>
        </w:rPr>
      </w:pPr>
      <w:r>
        <w:rPr>
          <w:rFonts w:cs="FrankRuehl" w:hint="cs"/>
          <w:b/>
          <w:bCs/>
          <w:sz w:val="26"/>
          <w:szCs w:val="26"/>
          <w:rtl/>
        </w:rPr>
        <w:t xml:space="preserve">להלן טבלה המפרטת את </w:t>
      </w:r>
      <w:r w:rsidRPr="00BD311E">
        <w:rPr>
          <w:rFonts w:cs="FrankRuehl" w:hint="cs"/>
          <w:b/>
          <w:bCs/>
          <w:sz w:val="26"/>
          <w:szCs w:val="26"/>
          <w:rtl/>
        </w:rPr>
        <w:t>אמות המידה, כ</w:t>
      </w:r>
      <w:r w:rsidR="00B505A8">
        <w:rPr>
          <w:rFonts w:cs="FrankRuehl" w:hint="cs"/>
          <w:b/>
          <w:bCs/>
          <w:sz w:val="26"/>
          <w:szCs w:val="26"/>
          <w:rtl/>
        </w:rPr>
        <w:t>נזכר</w:t>
      </w:r>
      <w:r w:rsidRPr="00BD311E">
        <w:rPr>
          <w:rFonts w:cs="FrankRuehl" w:hint="cs"/>
          <w:b/>
          <w:bCs/>
          <w:sz w:val="26"/>
          <w:szCs w:val="26"/>
          <w:rtl/>
        </w:rPr>
        <w:t xml:space="preserve"> בסעיף</w:t>
      </w:r>
      <w:r w:rsidR="00DE4767">
        <w:rPr>
          <w:rFonts w:cs="FrankRuehl" w:hint="cs"/>
          <w:b/>
          <w:bCs/>
          <w:sz w:val="26"/>
          <w:szCs w:val="26"/>
          <w:rtl/>
        </w:rPr>
        <w:t xml:space="preserve"> </w:t>
      </w:r>
      <w:r w:rsidR="00870626">
        <w:rPr>
          <w:rFonts w:cs="FrankRuehl" w:hint="cs"/>
          <w:b/>
          <w:bCs/>
          <w:sz w:val="26"/>
          <w:szCs w:val="26"/>
          <w:rtl/>
        </w:rPr>
        <w:t>6</w:t>
      </w:r>
      <w:r w:rsidR="00DE4767">
        <w:rPr>
          <w:rFonts w:cs="FrankRuehl" w:hint="cs"/>
          <w:b/>
          <w:bCs/>
          <w:sz w:val="26"/>
          <w:szCs w:val="26"/>
          <w:rtl/>
        </w:rPr>
        <w:t xml:space="preserve">.1.2 </w:t>
      </w:r>
      <w:r w:rsidRPr="00BD311E">
        <w:rPr>
          <w:rFonts w:cs="FrankRuehl" w:hint="cs"/>
          <w:b/>
          <w:bCs/>
          <w:sz w:val="26"/>
          <w:szCs w:val="26"/>
          <w:rtl/>
        </w:rPr>
        <w:t>לעיל</w:t>
      </w:r>
      <w:r>
        <w:rPr>
          <w:rFonts w:cs="FrankRuehl" w:hint="cs"/>
          <w:b/>
          <w:bCs/>
          <w:sz w:val="26"/>
          <w:szCs w:val="26"/>
          <w:rtl/>
        </w:rPr>
        <w:t>:</w:t>
      </w:r>
    </w:p>
    <w:tbl>
      <w:tblPr>
        <w:bidiVisual/>
        <w:tblW w:w="909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3"/>
        <w:gridCol w:w="6667"/>
        <w:gridCol w:w="1331"/>
      </w:tblGrid>
      <w:tr w:rsidR="00870626" w:rsidRPr="003F1BF8" w14:paraId="202A2A2C" w14:textId="77777777" w:rsidTr="00740A3F">
        <w:trPr>
          <w:jc w:val="right"/>
        </w:trPr>
        <w:tc>
          <w:tcPr>
            <w:tcW w:w="1093" w:type="dxa"/>
            <w:tcBorders>
              <w:top w:val="single" w:sz="4" w:space="0" w:color="auto"/>
              <w:left w:val="single" w:sz="4" w:space="0" w:color="auto"/>
              <w:bottom w:val="single" w:sz="4" w:space="0" w:color="auto"/>
              <w:right w:val="single" w:sz="4" w:space="0" w:color="auto"/>
            </w:tcBorders>
            <w:shd w:val="clear" w:color="auto" w:fill="BFBFBF"/>
            <w:vAlign w:val="center"/>
          </w:tcPr>
          <w:p w14:paraId="4E1501F2" w14:textId="77777777" w:rsidR="00870626" w:rsidRPr="003F1BF8" w:rsidRDefault="00870626" w:rsidP="004073D0">
            <w:pPr>
              <w:keepNext/>
              <w:tabs>
                <w:tab w:val="left" w:pos="654"/>
              </w:tabs>
              <w:spacing w:after="0" w:line="360" w:lineRule="auto"/>
              <w:ind w:left="-2"/>
              <w:jc w:val="center"/>
              <w:rPr>
                <w:rFonts w:ascii="Calibri" w:eastAsia="Times New Roman" w:hAnsi="Calibri" w:cs="FrankRuehl"/>
                <w:b/>
                <w:bCs/>
                <w:sz w:val="26"/>
                <w:szCs w:val="26"/>
                <w:rtl/>
              </w:rPr>
            </w:pPr>
            <w:r w:rsidRPr="003F1BF8">
              <w:rPr>
                <w:rFonts w:ascii="Calibri" w:eastAsia="Times New Roman" w:hAnsi="Calibri" w:cs="FrankRuehl" w:hint="cs"/>
                <w:b/>
                <w:bCs/>
                <w:sz w:val="26"/>
                <w:szCs w:val="26"/>
                <w:rtl/>
              </w:rPr>
              <w:lastRenderedPageBreak/>
              <w:t>בדק</w:t>
            </w:r>
          </w:p>
        </w:tc>
        <w:tc>
          <w:tcPr>
            <w:tcW w:w="6667" w:type="dxa"/>
            <w:tcBorders>
              <w:top w:val="single" w:sz="4" w:space="0" w:color="auto"/>
              <w:left w:val="single" w:sz="4" w:space="0" w:color="auto"/>
              <w:bottom w:val="single" w:sz="4" w:space="0" w:color="auto"/>
              <w:right w:val="single" w:sz="4" w:space="0" w:color="auto"/>
            </w:tcBorders>
            <w:shd w:val="clear" w:color="auto" w:fill="BFBFBF"/>
          </w:tcPr>
          <w:p w14:paraId="16F89189" w14:textId="77777777" w:rsidR="00870626" w:rsidRPr="003F1BF8" w:rsidRDefault="00870626" w:rsidP="004073D0">
            <w:pPr>
              <w:keepNext/>
              <w:tabs>
                <w:tab w:val="left" w:pos="654"/>
              </w:tabs>
              <w:spacing w:after="0" w:line="360" w:lineRule="auto"/>
              <w:ind w:left="-2"/>
              <w:jc w:val="center"/>
              <w:rPr>
                <w:rFonts w:ascii="Calibri" w:eastAsia="Times New Roman" w:hAnsi="Calibri" w:cs="FrankRuehl"/>
                <w:sz w:val="26"/>
                <w:szCs w:val="26"/>
                <w:rtl/>
              </w:rPr>
            </w:pPr>
            <w:r w:rsidRPr="003F1BF8">
              <w:rPr>
                <w:rFonts w:ascii="Calibri" w:eastAsia="Times New Roman" w:hAnsi="Calibri" w:cs="FrankRuehl" w:hint="cs"/>
                <w:sz w:val="26"/>
                <w:szCs w:val="26"/>
                <w:rtl/>
              </w:rPr>
              <w:t>אמת מידה</w:t>
            </w:r>
          </w:p>
        </w:tc>
        <w:tc>
          <w:tcPr>
            <w:tcW w:w="1331" w:type="dxa"/>
            <w:tcBorders>
              <w:top w:val="single" w:sz="4" w:space="0" w:color="auto"/>
              <w:left w:val="single" w:sz="4" w:space="0" w:color="auto"/>
              <w:bottom w:val="single" w:sz="4" w:space="0" w:color="auto"/>
              <w:right w:val="single" w:sz="4" w:space="0" w:color="auto"/>
            </w:tcBorders>
            <w:shd w:val="clear" w:color="auto" w:fill="BFBFBF"/>
          </w:tcPr>
          <w:p w14:paraId="58F3E878" w14:textId="77777777" w:rsidR="00870626" w:rsidRPr="003F1BF8" w:rsidRDefault="00870626" w:rsidP="004073D0">
            <w:pPr>
              <w:keepNext/>
              <w:tabs>
                <w:tab w:val="left" w:pos="654"/>
              </w:tabs>
              <w:spacing w:after="0" w:line="360" w:lineRule="auto"/>
              <w:ind w:left="-2"/>
              <w:jc w:val="center"/>
              <w:rPr>
                <w:rFonts w:ascii="Calibri" w:eastAsia="Times New Roman" w:hAnsi="Calibri" w:cs="FrankRuehl"/>
                <w:sz w:val="26"/>
                <w:szCs w:val="26"/>
                <w:rtl/>
              </w:rPr>
            </w:pPr>
            <w:r w:rsidRPr="003F1BF8">
              <w:rPr>
                <w:rFonts w:ascii="Calibri" w:eastAsia="Times New Roman" w:hAnsi="Calibri" w:cs="FrankRuehl" w:hint="cs"/>
                <w:sz w:val="26"/>
                <w:szCs w:val="26"/>
                <w:rtl/>
              </w:rPr>
              <w:t>ניקוד</w:t>
            </w:r>
          </w:p>
        </w:tc>
      </w:tr>
      <w:tr w:rsidR="00870626" w:rsidRPr="003F1BF8" w14:paraId="3C0A66D8" w14:textId="77777777" w:rsidTr="00740A3F">
        <w:trPr>
          <w:jc w:val="right"/>
        </w:trPr>
        <w:tc>
          <w:tcPr>
            <w:tcW w:w="1093" w:type="dxa"/>
            <w:tcBorders>
              <w:top w:val="single" w:sz="4" w:space="0" w:color="auto"/>
              <w:left w:val="single" w:sz="4" w:space="0" w:color="auto"/>
              <w:bottom w:val="single" w:sz="4" w:space="0" w:color="auto"/>
              <w:right w:val="single" w:sz="4" w:space="0" w:color="auto"/>
            </w:tcBorders>
            <w:shd w:val="clear" w:color="auto" w:fill="auto"/>
            <w:vAlign w:val="center"/>
          </w:tcPr>
          <w:p w14:paraId="0CA0A704" w14:textId="77777777" w:rsidR="00870626" w:rsidRDefault="00870626" w:rsidP="004073D0">
            <w:pPr>
              <w:keepNext/>
              <w:tabs>
                <w:tab w:val="left" w:pos="654"/>
              </w:tabs>
              <w:spacing w:after="0" w:line="360" w:lineRule="auto"/>
              <w:ind w:left="-2"/>
              <w:jc w:val="center"/>
              <w:rPr>
                <w:rFonts w:ascii="Calibri" w:eastAsia="Times New Roman" w:hAnsi="Calibri" w:cs="FrankRuehl"/>
                <w:b/>
                <w:bCs/>
                <w:sz w:val="26"/>
                <w:szCs w:val="26"/>
                <w:rtl/>
              </w:rPr>
            </w:pPr>
            <w:r>
              <w:rPr>
                <w:rFonts w:ascii="Calibri" w:eastAsia="Times New Roman" w:hAnsi="Calibri" w:cs="FrankRuehl" w:hint="cs"/>
                <w:b/>
                <w:bCs/>
                <w:sz w:val="26"/>
                <w:szCs w:val="26"/>
                <w:rtl/>
              </w:rPr>
              <w:t>מציע</w:t>
            </w:r>
            <w:r w:rsidR="001B129C">
              <w:rPr>
                <w:rFonts w:ascii="Calibri" w:eastAsia="Times New Roman" w:hAnsi="Calibri" w:cs="FrankRuehl" w:hint="cs"/>
                <w:b/>
                <w:bCs/>
                <w:sz w:val="26"/>
                <w:szCs w:val="26"/>
                <w:rtl/>
              </w:rPr>
              <w:t xml:space="preserve"> </w:t>
            </w:r>
          </w:p>
        </w:tc>
        <w:tc>
          <w:tcPr>
            <w:tcW w:w="6667" w:type="dxa"/>
            <w:tcBorders>
              <w:top w:val="single" w:sz="4" w:space="0" w:color="auto"/>
              <w:left w:val="single" w:sz="4" w:space="0" w:color="auto"/>
              <w:bottom w:val="single" w:sz="4" w:space="0" w:color="auto"/>
              <w:right w:val="single" w:sz="4" w:space="0" w:color="auto"/>
            </w:tcBorders>
            <w:shd w:val="clear" w:color="auto" w:fill="auto"/>
          </w:tcPr>
          <w:p w14:paraId="0A33ED71" w14:textId="77777777" w:rsidR="007D5C71" w:rsidRPr="009C136C" w:rsidRDefault="007D5C71" w:rsidP="00142994">
            <w:pPr>
              <w:keepNext/>
              <w:tabs>
                <w:tab w:val="left" w:pos="654"/>
              </w:tabs>
              <w:spacing w:after="0" w:line="360" w:lineRule="auto"/>
              <w:ind w:left="-2"/>
              <w:jc w:val="both"/>
              <w:rPr>
                <w:rFonts w:ascii="Calibri" w:eastAsia="Times New Roman" w:hAnsi="Calibri" w:cs="FrankRuehl"/>
                <w:b/>
                <w:bCs/>
                <w:sz w:val="26"/>
                <w:szCs w:val="26"/>
                <w:u w:val="single"/>
                <w:rtl/>
              </w:rPr>
            </w:pPr>
            <w:r w:rsidRPr="009C136C">
              <w:rPr>
                <w:rFonts w:ascii="Calibri" w:eastAsia="Times New Roman" w:hAnsi="Calibri" w:cs="FrankRuehl"/>
                <w:b/>
                <w:bCs/>
                <w:sz w:val="26"/>
                <w:szCs w:val="26"/>
                <w:u w:val="single"/>
                <w:rtl/>
              </w:rPr>
              <w:t>שביעות רצון לקוחות</w:t>
            </w:r>
          </w:p>
          <w:p w14:paraId="0528C93E" w14:textId="77777777" w:rsidR="00740A3F" w:rsidRPr="009C136C" w:rsidRDefault="00740A3F" w:rsidP="00142994">
            <w:pPr>
              <w:keepNext/>
              <w:tabs>
                <w:tab w:val="left" w:pos="654"/>
              </w:tabs>
              <w:spacing w:after="0" w:line="360" w:lineRule="auto"/>
              <w:ind w:left="-2"/>
              <w:jc w:val="both"/>
              <w:rPr>
                <w:rFonts w:ascii="Calibri" w:eastAsia="Times New Roman" w:hAnsi="Calibri" w:cs="FrankRuehl"/>
                <w:sz w:val="26"/>
                <w:szCs w:val="26"/>
                <w:rtl/>
              </w:rPr>
            </w:pPr>
            <w:r w:rsidRPr="009C136C">
              <w:rPr>
                <w:rFonts w:ascii="Calibri" w:eastAsia="Times New Roman" w:hAnsi="Calibri" w:cs="FrankRuehl" w:hint="cs"/>
                <w:b/>
                <w:bCs/>
                <w:sz w:val="26"/>
                <w:szCs w:val="26"/>
                <w:u w:val="single"/>
                <w:rtl/>
              </w:rPr>
              <w:t>חוות דעת ממליצים</w:t>
            </w:r>
            <w:r w:rsidRPr="009C136C">
              <w:rPr>
                <w:rFonts w:ascii="Calibri" w:eastAsia="Times New Roman" w:hAnsi="Calibri" w:cs="FrankRuehl"/>
                <w:b/>
                <w:bCs/>
                <w:sz w:val="26"/>
                <w:szCs w:val="26"/>
                <w:u w:val="single"/>
                <w:rtl/>
              </w:rPr>
              <w:t xml:space="preserve"> אשר יצורפו להצעה</w:t>
            </w:r>
            <w:r w:rsidRPr="009C136C">
              <w:rPr>
                <w:rFonts w:ascii="Calibri" w:eastAsia="Times New Roman" w:hAnsi="Calibri" w:cs="FrankRuehl"/>
                <w:sz w:val="26"/>
                <w:szCs w:val="26"/>
                <w:rtl/>
              </w:rPr>
              <w:t xml:space="preserve"> - יש לצרף מכתבי המלצה </w:t>
            </w:r>
            <w:r w:rsidRPr="009C136C">
              <w:rPr>
                <w:rFonts w:ascii="Calibri" w:eastAsia="Times New Roman" w:hAnsi="Calibri" w:cs="FrankRuehl" w:hint="cs"/>
                <w:sz w:val="26"/>
                <w:szCs w:val="26"/>
                <w:rtl/>
              </w:rPr>
              <w:t>(</w:t>
            </w:r>
            <w:r w:rsidRPr="009C136C">
              <w:rPr>
                <w:rFonts w:ascii="Calibri" w:eastAsia="Times New Roman" w:hAnsi="Calibri" w:cs="FrankRuehl"/>
                <w:sz w:val="26"/>
                <w:szCs w:val="26"/>
                <w:rtl/>
              </w:rPr>
              <w:t>הנוקבים במפורש בשם המציע</w:t>
            </w:r>
            <w:r w:rsidR="00142994" w:rsidRPr="009C136C">
              <w:rPr>
                <w:rFonts w:ascii="Calibri" w:eastAsia="Times New Roman" w:hAnsi="Calibri" w:cs="FrankRuehl" w:hint="cs"/>
                <w:sz w:val="26"/>
                <w:szCs w:val="26"/>
                <w:rtl/>
              </w:rPr>
              <w:t xml:space="preserve"> ופרטי התקשרות עימו</w:t>
            </w:r>
            <w:r w:rsidRPr="009C136C">
              <w:rPr>
                <w:rFonts w:ascii="Calibri" w:eastAsia="Times New Roman" w:hAnsi="Calibri" w:cs="FrankRuehl" w:hint="cs"/>
                <w:sz w:val="26"/>
                <w:szCs w:val="26"/>
                <w:rtl/>
              </w:rPr>
              <w:t>)</w:t>
            </w:r>
            <w:r w:rsidRPr="009C136C">
              <w:rPr>
                <w:rFonts w:ascii="Calibri" w:eastAsia="Times New Roman" w:hAnsi="Calibri" w:cs="FrankRuehl"/>
                <w:sz w:val="26"/>
                <w:szCs w:val="26"/>
                <w:rtl/>
              </w:rPr>
              <w:t xml:space="preserve"> ואלו ייבחנו בקשר עם השירות נושא ההתקשרות. הרשות רשאית לפנות לגופים שעבדו עם </w:t>
            </w:r>
            <w:r w:rsidRPr="009C136C">
              <w:rPr>
                <w:rFonts w:ascii="Calibri" w:eastAsia="Times New Roman" w:hAnsi="Calibri" w:cs="FrankRuehl" w:hint="cs"/>
                <w:sz w:val="26"/>
                <w:szCs w:val="26"/>
                <w:rtl/>
              </w:rPr>
              <w:t>המציע</w:t>
            </w:r>
            <w:r w:rsidRPr="009C136C">
              <w:rPr>
                <w:rFonts w:ascii="Calibri" w:eastAsia="Times New Roman" w:hAnsi="Calibri" w:cs="FrankRuehl"/>
                <w:sz w:val="26"/>
                <w:szCs w:val="26"/>
                <w:rtl/>
              </w:rPr>
              <w:t xml:space="preserve"> </w:t>
            </w:r>
            <w:r w:rsidRPr="009C136C">
              <w:rPr>
                <w:rFonts w:ascii="Calibri" w:eastAsia="Times New Roman" w:hAnsi="Calibri" w:cs="FrankRuehl" w:hint="cs"/>
                <w:sz w:val="26"/>
                <w:szCs w:val="26"/>
                <w:rtl/>
              </w:rPr>
              <w:t>(</w:t>
            </w:r>
            <w:r w:rsidRPr="009C136C">
              <w:rPr>
                <w:rFonts w:ascii="Calibri" w:eastAsia="Times New Roman" w:hAnsi="Calibri" w:cs="FrankRuehl"/>
                <w:sz w:val="26"/>
                <w:szCs w:val="26"/>
                <w:rtl/>
              </w:rPr>
              <w:t>בכפוף לשיקול דעתה של הרשות</w:t>
            </w:r>
            <w:r w:rsidRPr="009C136C">
              <w:rPr>
                <w:rFonts w:ascii="Calibri" w:eastAsia="Times New Roman" w:hAnsi="Calibri" w:cs="FrankRuehl" w:hint="cs"/>
                <w:sz w:val="26"/>
                <w:szCs w:val="26"/>
                <w:rtl/>
              </w:rPr>
              <w:t xml:space="preserve">), </w:t>
            </w:r>
            <w:r w:rsidRPr="009C136C">
              <w:rPr>
                <w:rFonts w:ascii="Calibri" w:eastAsia="Times New Roman" w:hAnsi="Calibri" w:cs="FrankRuehl"/>
                <w:sz w:val="26"/>
                <w:szCs w:val="26"/>
                <w:rtl/>
              </w:rPr>
              <w:t>לצורך קבלת המלצות בדבר עבודתו עמם</w:t>
            </w:r>
            <w:r w:rsidRPr="009C136C">
              <w:rPr>
                <w:rFonts w:ascii="Calibri" w:eastAsia="Times New Roman" w:hAnsi="Calibri" w:cs="FrankRuehl" w:hint="cs"/>
                <w:sz w:val="26"/>
                <w:szCs w:val="26"/>
                <w:rtl/>
              </w:rPr>
              <w:t>.</w:t>
            </w:r>
          </w:p>
          <w:p w14:paraId="08BD040D" w14:textId="77777777" w:rsidR="007D5C71" w:rsidRPr="009C136C" w:rsidRDefault="00740A3F" w:rsidP="007D5C71">
            <w:pPr>
              <w:keepNext/>
              <w:tabs>
                <w:tab w:val="left" w:pos="654"/>
              </w:tabs>
              <w:spacing w:after="0" w:line="360" w:lineRule="auto"/>
              <w:ind w:left="-2"/>
              <w:jc w:val="both"/>
              <w:rPr>
                <w:rFonts w:ascii="Calibri" w:eastAsia="Times New Roman" w:hAnsi="Calibri" w:cs="FrankRuehl"/>
                <w:sz w:val="26"/>
                <w:szCs w:val="26"/>
                <w:rtl/>
              </w:rPr>
            </w:pPr>
            <w:r w:rsidRPr="009C136C">
              <w:rPr>
                <w:rFonts w:ascii="Calibri" w:eastAsia="Times New Roman" w:hAnsi="Calibri" w:cs="FrankRuehl"/>
                <w:b/>
                <w:bCs/>
                <w:sz w:val="26"/>
                <w:szCs w:val="26"/>
                <w:rtl/>
              </w:rPr>
              <w:t>יובהר - צירוף רשימת עבודות קודמות אינה שקולה לצירוף מכתבי המלצה או פרטי איש קשר</w:t>
            </w:r>
            <w:r w:rsidRPr="009C136C">
              <w:rPr>
                <w:rFonts w:ascii="Calibri" w:eastAsia="Times New Roman" w:hAnsi="Calibri" w:cs="FrankRuehl" w:hint="cs"/>
                <w:b/>
                <w:bCs/>
                <w:sz w:val="26"/>
                <w:szCs w:val="26"/>
                <w:rtl/>
              </w:rPr>
              <w:t xml:space="preserve">. </w:t>
            </w:r>
            <w:r w:rsidRPr="009C136C">
              <w:rPr>
                <w:rFonts w:ascii="Calibri" w:eastAsia="Times New Roman" w:hAnsi="Calibri" w:cs="FrankRuehl"/>
                <w:b/>
                <w:bCs/>
                <w:sz w:val="26"/>
                <w:szCs w:val="26"/>
                <w:rtl/>
              </w:rPr>
              <w:t>הרשות אינה מתחייבת לפנות לממליצים והיא רשאית להתבסס רק על המלצות</w:t>
            </w:r>
            <w:r w:rsidR="003F60E4" w:rsidRPr="009C136C">
              <w:rPr>
                <w:rFonts w:ascii="Calibri" w:eastAsia="Times New Roman" w:hAnsi="Calibri" w:cs="FrankRuehl" w:hint="cs"/>
                <w:b/>
                <w:bCs/>
                <w:sz w:val="26"/>
                <w:szCs w:val="26"/>
                <w:rtl/>
              </w:rPr>
              <w:t xml:space="preserve"> </w:t>
            </w:r>
            <w:r w:rsidR="007D5C71" w:rsidRPr="009C136C">
              <w:rPr>
                <w:rFonts w:ascii="Calibri" w:eastAsia="Times New Roman" w:hAnsi="Calibri" w:cs="FrankRuehl"/>
                <w:sz w:val="26"/>
                <w:szCs w:val="26"/>
                <w:rtl/>
              </w:rPr>
              <w:t xml:space="preserve">ככל ויש לרשות ניסיון עם </w:t>
            </w:r>
            <w:r w:rsidR="007D5C71" w:rsidRPr="009C136C">
              <w:rPr>
                <w:rFonts w:ascii="Calibri" w:eastAsia="Times New Roman" w:hAnsi="Calibri" w:cs="FrankRuehl" w:hint="cs"/>
                <w:sz w:val="26"/>
                <w:szCs w:val="26"/>
                <w:rtl/>
              </w:rPr>
              <w:t>הספק</w:t>
            </w:r>
            <w:r w:rsidR="007D5C71" w:rsidRPr="009C136C">
              <w:rPr>
                <w:rFonts w:ascii="Calibri" w:eastAsia="Times New Roman" w:hAnsi="Calibri" w:cs="FrankRuehl"/>
                <w:sz w:val="26"/>
                <w:szCs w:val="26"/>
                <w:rtl/>
              </w:rPr>
              <w:t>, יינתן הציון גם על בסיס ניסיון הרשות</w:t>
            </w:r>
            <w:r w:rsidR="007D5C71" w:rsidRPr="009C136C">
              <w:rPr>
                <w:rFonts w:ascii="Calibri" w:eastAsia="Times New Roman" w:hAnsi="Calibri" w:cs="FrankRuehl"/>
                <w:sz w:val="26"/>
                <w:szCs w:val="26"/>
                <w:rtl/>
              </w:rPr>
              <w:tab/>
            </w:r>
          </w:p>
        </w:tc>
        <w:tc>
          <w:tcPr>
            <w:tcW w:w="1331" w:type="dxa"/>
            <w:tcBorders>
              <w:top w:val="single" w:sz="4" w:space="0" w:color="auto"/>
              <w:left w:val="single" w:sz="4" w:space="0" w:color="auto"/>
              <w:bottom w:val="single" w:sz="4" w:space="0" w:color="auto"/>
              <w:right w:val="single" w:sz="4" w:space="0" w:color="auto"/>
            </w:tcBorders>
            <w:shd w:val="clear" w:color="auto" w:fill="auto"/>
          </w:tcPr>
          <w:p w14:paraId="565126DC" w14:textId="77777777" w:rsidR="00870626" w:rsidRDefault="00BE1229" w:rsidP="004073D0">
            <w:pPr>
              <w:keepNext/>
              <w:tabs>
                <w:tab w:val="left" w:pos="654"/>
              </w:tabs>
              <w:spacing w:after="0" w:line="360" w:lineRule="auto"/>
              <w:ind w:left="-2"/>
              <w:jc w:val="center"/>
              <w:rPr>
                <w:rFonts w:ascii="Calibri" w:eastAsia="Times New Roman" w:hAnsi="Calibri" w:cs="FrankRuehl"/>
                <w:sz w:val="26"/>
                <w:szCs w:val="26"/>
                <w:rtl/>
              </w:rPr>
            </w:pPr>
            <w:r>
              <w:rPr>
                <w:rFonts w:ascii="Calibri" w:eastAsia="Times New Roman" w:hAnsi="Calibri" w:cs="FrankRuehl" w:hint="cs"/>
                <w:sz w:val="26"/>
                <w:szCs w:val="26"/>
                <w:rtl/>
              </w:rPr>
              <w:t>10</w:t>
            </w:r>
          </w:p>
          <w:p w14:paraId="024CB259" w14:textId="77777777" w:rsidR="00870626" w:rsidRDefault="00870626" w:rsidP="004073D0">
            <w:pPr>
              <w:keepNext/>
              <w:tabs>
                <w:tab w:val="left" w:pos="654"/>
              </w:tabs>
              <w:spacing w:after="0" w:line="360" w:lineRule="auto"/>
              <w:ind w:left="-2"/>
              <w:jc w:val="center"/>
              <w:rPr>
                <w:rFonts w:ascii="Calibri" w:eastAsia="Times New Roman" w:hAnsi="Calibri" w:cs="FrankRuehl"/>
                <w:sz w:val="26"/>
                <w:szCs w:val="26"/>
                <w:rtl/>
              </w:rPr>
            </w:pPr>
          </w:p>
          <w:p w14:paraId="5362AD70" w14:textId="77777777" w:rsidR="00870626" w:rsidRDefault="00870626" w:rsidP="004073D0">
            <w:pPr>
              <w:keepNext/>
              <w:tabs>
                <w:tab w:val="left" w:pos="654"/>
              </w:tabs>
              <w:spacing w:after="0" w:line="360" w:lineRule="auto"/>
              <w:ind w:left="-2"/>
              <w:jc w:val="center"/>
              <w:rPr>
                <w:rFonts w:ascii="Calibri" w:eastAsia="Times New Roman" w:hAnsi="Calibri" w:cs="FrankRuehl"/>
                <w:sz w:val="26"/>
                <w:szCs w:val="26"/>
                <w:rtl/>
              </w:rPr>
            </w:pPr>
          </w:p>
          <w:p w14:paraId="0BA488DF" w14:textId="77777777" w:rsidR="00870626" w:rsidRDefault="00870626" w:rsidP="004073D0">
            <w:pPr>
              <w:keepNext/>
              <w:tabs>
                <w:tab w:val="left" w:pos="654"/>
              </w:tabs>
              <w:spacing w:after="0" w:line="360" w:lineRule="auto"/>
              <w:ind w:left="-2"/>
              <w:jc w:val="center"/>
              <w:rPr>
                <w:rFonts w:ascii="Calibri" w:eastAsia="Times New Roman" w:hAnsi="Calibri" w:cs="FrankRuehl"/>
                <w:sz w:val="26"/>
                <w:szCs w:val="26"/>
                <w:rtl/>
              </w:rPr>
            </w:pPr>
          </w:p>
          <w:p w14:paraId="42237BB3" w14:textId="77777777" w:rsidR="00870626" w:rsidRDefault="00870626" w:rsidP="004073D0">
            <w:pPr>
              <w:keepNext/>
              <w:tabs>
                <w:tab w:val="left" w:pos="654"/>
              </w:tabs>
              <w:spacing w:after="0" w:line="360" w:lineRule="auto"/>
              <w:ind w:left="-2"/>
              <w:jc w:val="center"/>
              <w:rPr>
                <w:rFonts w:ascii="Calibri" w:eastAsia="Times New Roman" w:hAnsi="Calibri" w:cs="FrankRuehl"/>
                <w:sz w:val="26"/>
                <w:szCs w:val="26"/>
                <w:rtl/>
              </w:rPr>
            </w:pPr>
          </w:p>
          <w:p w14:paraId="664D4DB4" w14:textId="77777777" w:rsidR="00870626" w:rsidRDefault="00870626" w:rsidP="004073D0">
            <w:pPr>
              <w:keepNext/>
              <w:tabs>
                <w:tab w:val="left" w:pos="654"/>
              </w:tabs>
              <w:spacing w:after="0" w:line="360" w:lineRule="auto"/>
              <w:ind w:left="-2"/>
              <w:jc w:val="center"/>
              <w:rPr>
                <w:rFonts w:ascii="Calibri" w:eastAsia="Times New Roman" w:hAnsi="Calibri" w:cs="FrankRuehl"/>
                <w:sz w:val="26"/>
                <w:szCs w:val="26"/>
                <w:rtl/>
              </w:rPr>
            </w:pPr>
          </w:p>
          <w:p w14:paraId="3EAADDC3" w14:textId="77777777" w:rsidR="00870626" w:rsidRPr="003F1BF8" w:rsidRDefault="00870626" w:rsidP="004073D0">
            <w:pPr>
              <w:keepNext/>
              <w:tabs>
                <w:tab w:val="left" w:pos="654"/>
              </w:tabs>
              <w:spacing w:after="0" w:line="360" w:lineRule="auto"/>
              <w:ind w:left="-2"/>
              <w:jc w:val="center"/>
              <w:rPr>
                <w:rFonts w:ascii="Calibri" w:eastAsia="Times New Roman" w:hAnsi="Calibri" w:cs="FrankRuehl"/>
                <w:sz w:val="26"/>
                <w:szCs w:val="26"/>
                <w:rtl/>
              </w:rPr>
            </w:pPr>
          </w:p>
        </w:tc>
      </w:tr>
      <w:tr w:rsidR="00870626" w:rsidRPr="003F1BF8" w14:paraId="0A40F6B6" w14:textId="77777777" w:rsidTr="00740A3F">
        <w:trPr>
          <w:jc w:val="right"/>
        </w:trPr>
        <w:tc>
          <w:tcPr>
            <w:tcW w:w="1093" w:type="dxa"/>
            <w:tcBorders>
              <w:top w:val="single" w:sz="4" w:space="0" w:color="auto"/>
              <w:left w:val="single" w:sz="4" w:space="0" w:color="auto"/>
              <w:right w:val="single" w:sz="4" w:space="0" w:color="auto"/>
            </w:tcBorders>
            <w:shd w:val="clear" w:color="auto" w:fill="auto"/>
            <w:vAlign w:val="center"/>
          </w:tcPr>
          <w:p w14:paraId="7618409C" w14:textId="77777777" w:rsidR="00870626" w:rsidRDefault="00870626" w:rsidP="004073D0">
            <w:pPr>
              <w:keepNext/>
              <w:tabs>
                <w:tab w:val="left" w:pos="654"/>
              </w:tabs>
              <w:spacing w:after="0" w:line="360" w:lineRule="auto"/>
              <w:ind w:left="-2"/>
              <w:jc w:val="center"/>
              <w:rPr>
                <w:rFonts w:ascii="Calibri" w:eastAsia="Times New Roman" w:hAnsi="Calibri" w:cs="FrankRuehl"/>
                <w:b/>
                <w:bCs/>
                <w:sz w:val="26"/>
                <w:szCs w:val="26"/>
                <w:rtl/>
              </w:rPr>
            </w:pPr>
            <w:r>
              <w:rPr>
                <w:rFonts w:ascii="Calibri" w:eastAsia="Times New Roman" w:hAnsi="Calibri" w:cs="FrankRuehl" w:hint="cs"/>
                <w:b/>
                <w:bCs/>
                <w:sz w:val="26"/>
                <w:szCs w:val="26"/>
                <w:rtl/>
              </w:rPr>
              <w:t>ראש</w:t>
            </w:r>
            <w:r w:rsidR="00941F49">
              <w:rPr>
                <w:rFonts w:ascii="Calibri" w:eastAsia="Times New Roman" w:hAnsi="Calibri" w:cs="FrankRuehl" w:hint="cs"/>
                <w:b/>
                <w:bCs/>
                <w:sz w:val="26"/>
                <w:szCs w:val="26"/>
                <w:rtl/>
              </w:rPr>
              <w:t>/ת</w:t>
            </w:r>
            <w:r>
              <w:rPr>
                <w:rFonts w:ascii="Calibri" w:eastAsia="Times New Roman" w:hAnsi="Calibri" w:cs="FrankRuehl" w:hint="cs"/>
                <w:b/>
                <w:bCs/>
                <w:sz w:val="26"/>
                <w:szCs w:val="26"/>
                <w:rtl/>
              </w:rPr>
              <w:t xml:space="preserve"> צוות</w:t>
            </w:r>
          </w:p>
        </w:tc>
        <w:tc>
          <w:tcPr>
            <w:tcW w:w="6667" w:type="dxa"/>
            <w:tcBorders>
              <w:top w:val="single" w:sz="4" w:space="0" w:color="auto"/>
              <w:left w:val="single" w:sz="4" w:space="0" w:color="auto"/>
              <w:bottom w:val="single" w:sz="4" w:space="0" w:color="auto"/>
              <w:right w:val="single" w:sz="4" w:space="0" w:color="auto"/>
            </w:tcBorders>
            <w:shd w:val="clear" w:color="auto" w:fill="auto"/>
          </w:tcPr>
          <w:p w14:paraId="1B73A034" w14:textId="77777777" w:rsidR="00870626" w:rsidRPr="003F1BF8" w:rsidRDefault="00870626" w:rsidP="004073D0">
            <w:pPr>
              <w:keepNext/>
              <w:tabs>
                <w:tab w:val="left" w:pos="654"/>
              </w:tabs>
              <w:spacing w:after="0" w:line="360" w:lineRule="auto"/>
              <w:ind w:left="-2"/>
              <w:rPr>
                <w:rFonts w:ascii="Calibri" w:eastAsia="Times New Roman" w:hAnsi="Calibri" w:cs="FrankRuehl"/>
                <w:b/>
                <w:bCs/>
                <w:sz w:val="26"/>
                <w:szCs w:val="26"/>
                <w:u w:val="single"/>
                <w:rtl/>
              </w:rPr>
            </w:pPr>
            <w:r w:rsidRPr="003F1BF8">
              <w:rPr>
                <w:rFonts w:ascii="Calibri" w:eastAsia="Times New Roman" w:hAnsi="Calibri" w:cs="FrankRuehl" w:hint="cs"/>
                <w:b/>
                <w:bCs/>
                <w:sz w:val="26"/>
                <w:szCs w:val="26"/>
                <w:u w:val="single"/>
                <w:rtl/>
              </w:rPr>
              <w:t>איכות הניסיון</w:t>
            </w:r>
          </w:p>
          <w:p w14:paraId="3DD5A45C" w14:textId="77777777" w:rsidR="00870626" w:rsidRDefault="00870626" w:rsidP="004073D0">
            <w:pPr>
              <w:keepNext/>
              <w:tabs>
                <w:tab w:val="left" w:pos="654"/>
              </w:tabs>
              <w:spacing w:after="0" w:line="360" w:lineRule="auto"/>
              <w:ind w:left="-2"/>
              <w:jc w:val="both"/>
              <w:rPr>
                <w:rFonts w:ascii="Calibri" w:eastAsia="Times New Roman" w:hAnsi="Calibri" w:cs="FrankRuehl"/>
                <w:sz w:val="26"/>
                <w:szCs w:val="26"/>
                <w:rtl/>
              </w:rPr>
            </w:pPr>
            <w:r w:rsidRPr="003F1BF8">
              <w:rPr>
                <w:rFonts w:ascii="Calibri" w:eastAsia="Times New Roman" w:hAnsi="Calibri" w:cs="FrankRuehl" w:hint="cs"/>
                <w:sz w:val="26"/>
                <w:szCs w:val="26"/>
                <w:rtl/>
              </w:rPr>
              <w:t xml:space="preserve">ניסיונו המוצג של </w:t>
            </w:r>
            <w:r>
              <w:rPr>
                <w:rFonts w:ascii="Calibri" w:eastAsia="Times New Roman" w:hAnsi="Calibri" w:cs="FrankRuehl" w:hint="cs"/>
                <w:sz w:val="26"/>
                <w:szCs w:val="26"/>
                <w:rtl/>
              </w:rPr>
              <w:t>ראש</w:t>
            </w:r>
            <w:r w:rsidR="00941F49">
              <w:rPr>
                <w:rFonts w:ascii="Calibri" w:eastAsia="Times New Roman" w:hAnsi="Calibri" w:cs="FrankRuehl" w:hint="cs"/>
                <w:sz w:val="26"/>
                <w:szCs w:val="26"/>
                <w:rtl/>
              </w:rPr>
              <w:t>/ת</w:t>
            </w:r>
            <w:r>
              <w:rPr>
                <w:rFonts w:ascii="Calibri" w:eastAsia="Times New Roman" w:hAnsi="Calibri" w:cs="FrankRuehl" w:hint="cs"/>
                <w:sz w:val="26"/>
                <w:szCs w:val="26"/>
                <w:rtl/>
              </w:rPr>
              <w:t xml:space="preserve"> הצוות</w:t>
            </w:r>
            <w:r w:rsidRPr="003F1BF8">
              <w:rPr>
                <w:rFonts w:ascii="Calibri" w:eastAsia="Times New Roman" w:hAnsi="Calibri" w:cs="FrankRuehl" w:hint="cs"/>
                <w:sz w:val="26"/>
                <w:szCs w:val="26"/>
                <w:rtl/>
              </w:rPr>
              <w:t xml:space="preserve"> המוצע ייבחן בהיבט של מורכבות הפרויקטים המוצגים, מאפייניהם, היקפם, משכם ומידת הרלבנטיות של הניסיון המוצע ומשכו ושל הפרויקטים שהוצגו לשירותים הנדרשים במסגרת ההתקשרות. </w:t>
            </w:r>
          </w:p>
          <w:p w14:paraId="480F4379" w14:textId="77777777" w:rsidR="00870626" w:rsidRPr="003F1BF8" w:rsidRDefault="00870626" w:rsidP="004073D0">
            <w:pPr>
              <w:keepNext/>
              <w:tabs>
                <w:tab w:val="left" w:pos="654"/>
              </w:tabs>
              <w:spacing w:after="0" w:line="360" w:lineRule="auto"/>
              <w:ind w:left="-2"/>
              <w:jc w:val="both"/>
              <w:rPr>
                <w:rFonts w:ascii="Calibri" w:eastAsia="Times New Roman" w:hAnsi="Calibri" w:cs="FrankRuehl"/>
                <w:sz w:val="26"/>
                <w:szCs w:val="26"/>
                <w:rtl/>
              </w:rPr>
            </w:pPr>
            <w:r w:rsidRPr="00FE4961">
              <w:rPr>
                <w:rFonts w:ascii="Calibri" w:eastAsia="Times New Roman" w:hAnsi="Calibri" w:cs="FrankRuehl"/>
                <w:sz w:val="26"/>
                <w:szCs w:val="26"/>
                <w:rtl/>
              </w:rPr>
              <w:t xml:space="preserve">במסגרת אמת מידה זו יינתן ציון </w:t>
            </w:r>
            <w:r>
              <w:rPr>
                <w:rFonts w:ascii="Calibri" w:eastAsia="Times New Roman" w:hAnsi="Calibri" w:cs="FrankRuehl" w:hint="cs"/>
                <w:sz w:val="26"/>
                <w:szCs w:val="26"/>
                <w:rtl/>
              </w:rPr>
              <w:t xml:space="preserve">לפי איכות הניסיון </w:t>
            </w:r>
            <w:r w:rsidRPr="00FE4961">
              <w:rPr>
                <w:rFonts w:ascii="Calibri" w:eastAsia="Times New Roman" w:hAnsi="Calibri" w:cs="FrankRuehl"/>
                <w:sz w:val="26"/>
                <w:szCs w:val="26"/>
                <w:rtl/>
              </w:rPr>
              <w:t xml:space="preserve">בתחום תשתיות מים או תשתיות ביוב;   </w:t>
            </w:r>
          </w:p>
        </w:tc>
        <w:tc>
          <w:tcPr>
            <w:tcW w:w="1331" w:type="dxa"/>
            <w:tcBorders>
              <w:top w:val="single" w:sz="4" w:space="0" w:color="auto"/>
              <w:left w:val="single" w:sz="4" w:space="0" w:color="auto"/>
              <w:bottom w:val="single" w:sz="4" w:space="0" w:color="auto"/>
              <w:right w:val="single" w:sz="4" w:space="0" w:color="auto"/>
            </w:tcBorders>
            <w:shd w:val="clear" w:color="auto" w:fill="auto"/>
          </w:tcPr>
          <w:p w14:paraId="0C9C61EF" w14:textId="77777777" w:rsidR="00870626" w:rsidRDefault="00870626" w:rsidP="004073D0">
            <w:pPr>
              <w:keepNext/>
              <w:tabs>
                <w:tab w:val="left" w:pos="654"/>
              </w:tabs>
              <w:spacing w:after="0" w:line="360" w:lineRule="auto"/>
              <w:jc w:val="center"/>
              <w:rPr>
                <w:rFonts w:ascii="Calibri" w:eastAsia="Times New Roman" w:hAnsi="Calibri" w:cs="FrankRuehl"/>
                <w:sz w:val="26"/>
                <w:szCs w:val="26"/>
                <w:rtl/>
              </w:rPr>
            </w:pPr>
            <w:r>
              <w:rPr>
                <w:rFonts w:ascii="Calibri" w:eastAsia="Times New Roman" w:hAnsi="Calibri" w:cs="FrankRuehl" w:hint="cs"/>
                <w:sz w:val="26"/>
                <w:szCs w:val="26"/>
                <w:rtl/>
              </w:rPr>
              <w:t>15</w:t>
            </w:r>
          </w:p>
          <w:p w14:paraId="6665D3A8" w14:textId="77777777" w:rsidR="00870626" w:rsidRDefault="00870626" w:rsidP="004073D0">
            <w:pPr>
              <w:keepNext/>
              <w:tabs>
                <w:tab w:val="left" w:pos="654"/>
              </w:tabs>
              <w:spacing w:after="0" w:line="360" w:lineRule="auto"/>
              <w:jc w:val="center"/>
              <w:rPr>
                <w:rFonts w:ascii="Calibri" w:eastAsia="Times New Roman" w:hAnsi="Calibri" w:cs="FrankRuehl"/>
                <w:sz w:val="26"/>
                <w:szCs w:val="26"/>
                <w:rtl/>
              </w:rPr>
            </w:pPr>
          </w:p>
          <w:p w14:paraId="6B75B8F5" w14:textId="77777777" w:rsidR="00870626" w:rsidRDefault="00870626" w:rsidP="004073D0">
            <w:pPr>
              <w:keepNext/>
              <w:tabs>
                <w:tab w:val="left" w:pos="654"/>
              </w:tabs>
              <w:spacing w:after="0" w:line="360" w:lineRule="auto"/>
              <w:jc w:val="center"/>
              <w:rPr>
                <w:rFonts w:ascii="Calibri" w:eastAsia="Times New Roman" w:hAnsi="Calibri" w:cs="FrankRuehl"/>
                <w:sz w:val="26"/>
                <w:szCs w:val="26"/>
                <w:rtl/>
              </w:rPr>
            </w:pPr>
          </w:p>
          <w:p w14:paraId="1E45828C" w14:textId="77777777" w:rsidR="00870626" w:rsidRDefault="00870626" w:rsidP="004073D0">
            <w:pPr>
              <w:keepNext/>
              <w:tabs>
                <w:tab w:val="left" w:pos="654"/>
              </w:tabs>
              <w:spacing w:after="0" w:line="360" w:lineRule="auto"/>
              <w:jc w:val="center"/>
              <w:rPr>
                <w:rFonts w:ascii="Calibri" w:eastAsia="Times New Roman" w:hAnsi="Calibri" w:cs="FrankRuehl"/>
                <w:sz w:val="26"/>
                <w:szCs w:val="26"/>
                <w:rtl/>
              </w:rPr>
            </w:pPr>
          </w:p>
          <w:p w14:paraId="6BADEBEE" w14:textId="77777777" w:rsidR="00870626" w:rsidRPr="003F1BF8" w:rsidRDefault="00870626" w:rsidP="004073D0">
            <w:pPr>
              <w:keepNext/>
              <w:tabs>
                <w:tab w:val="left" w:pos="654"/>
              </w:tabs>
              <w:spacing w:after="0" w:line="360" w:lineRule="auto"/>
              <w:jc w:val="center"/>
              <w:rPr>
                <w:rFonts w:ascii="Calibri" w:eastAsia="Times New Roman" w:hAnsi="Calibri" w:cs="FrankRuehl"/>
                <w:sz w:val="26"/>
                <w:szCs w:val="26"/>
                <w:rtl/>
              </w:rPr>
            </w:pPr>
            <w:r>
              <w:rPr>
                <w:rFonts w:ascii="Calibri" w:eastAsia="Times New Roman" w:hAnsi="Calibri" w:cs="FrankRuehl" w:hint="cs"/>
                <w:sz w:val="26"/>
                <w:szCs w:val="26"/>
                <w:rtl/>
              </w:rPr>
              <w:t>10</w:t>
            </w:r>
          </w:p>
        </w:tc>
      </w:tr>
      <w:tr w:rsidR="00870626" w:rsidRPr="003F1BF8" w14:paraId="3598146B" w14:textId="77777777" w:rsidTr="00740A3F">
        <w:trPr>
          <w:jc w:val="right"/>
        </w:trPr>
        <w:tc>
          <w:tcPr>
            <w:tcW w:w="1093" w:type="dxa"/>
            <w:tcBorders>
              <w:left w:val="single" w:sz="4" w:space="0" w:color="auto"/>
              <w:right w:val="single" w:sz="4" w:space="0" w:color="auto"/>
            </w:tcBorders>
            <w:shd w:val="clear" w:color="auto" w:fill="auto"/>
            <w:vAlign w:val="center"/>
          </w:tcPr>
          <w:p w14:paraId="7945514C" w14:textId="77777777" w:rsidR="00870626" w:rsidRDefault="00F61899" w:rsidP="004073D0">
            <w:pPr>
              <w:keepNext/>
              <w:tabs>
                <w:tab w:val="left" w:pos="654"/>
              </w:tabs>
              <w:spacing w:after="0" w:line="360" w:lineRule="auto"/>
              <w:ind w:left="-2"/>
              <w:jc w:val="center"/>
              <w:rPr>
                <w:rFonts w:ascii="Calibri" w:eastAsia="Times New Roman" w:hAnsi="Calibri" w:cs="FrankRuehl"/>
                <w:b/>
                <w:bCs/>
                <w:sz w:val="26"/>
                <w:szCs w:val="26"/>
                <w:rtl/>
              </w:rPr>
            </w:pPr>
            <w:r>
              <w:rPr>
                <w:rFonts w:ascii="Calibri" w:eastAsia="Times New Roman" w:hAnsi="Calibri" w:cs="FrankRuehl" w:hint="cs"/>
                <w:b/>
                <w:bCs/>
                <w:sz w:val="26"/>
                <w:szCs w:val="26"/>
                <w:rtl/>
              </w:rPr>
              <w:t xml:space="preserve">4 </w:t>
            </w:r>
            <w:r w:rsidR="00870626">
              <w:rPr>
                <w:rFonts w:ascii="Calibri" w:eastAsia="Times New Roman" w:hAnsi="Calibri" w:cs="FrankRuehl" w:hint="cs"/>
                <w:b/>
                <w:bCs/>
                <w:sz w:val="26"/>
                <w:szCs w:val="26"/>
                <w:rtl/>
              </w:rPr>
              <w:t>חבר</w:t>
            </w:r>
            <w:r>
              <w:rPr>
                <w:rFonts w:ascii="Calibri" w:eastAsia="Times New Roman" w:hAnsi="Calibri" w:cs="FrankRuehl" w:hint="cs"/>
                <w:b/>
                <w:bCs/>
                <w:sz w:val="26"/>
                <w:szCs w:val="26"/>
                <w:rtl/>
              </w:rPr>
              <w:t>י</w:t>
            </w:r>
            <w:r w:rsidR="00941F49">
              <w:rPr>
                <w:rFonts w:ascii="Calibri" w:eastAsia="Times New Roman" w:hAnsi="Calibri" w:cs="FrankRuehl" w:hint="cs"/>
                <w:b/>
                <w:bCs/>
                <w:sz w:val="26"/>
                <w:szCs w:val="26"/>
                <w:rtl/>
              </w:rPr>
              <w:t>/ת</w:t>
            </w:r>
            <w:r w:rsidR="00870626">
              <w:rPr>
                <w:rFonts w:ascii="Calibri" w:eastAsia="Times New Roman" w:hAnsi="Calibri" w:cs="FrankRuehl" w:hint="cs"/>
                <w:b/>
                <w:bCs/>
                <w:sz w:val="26"/>
                <w:szCs w:val="26"/>
                <w:rtl/>
              </w:rPr>
              <w:t xml:space="preserve"> צוות</w:t>
            </w:r>
          </w:p>
        </w:tc>
        <w:tc>
          <w:tcPr>
            <w:tcW w:w="6667" w:type="dxa"/>
            <w:tcBorders>
              <w:top w:val="single" w:sz="4" w:space="0" w:color="auto"/>
              <w:left w:val="single" w:sz="4" w:space="0" w:color="auto"/>
              <w:bottom w:val="single" w:sz="4" w:space="0" w:color="auto"/>
              <w:right w:val="single" w:sz="4" w:space="0" w:color="auto"/>
            </w:tcBorders>
            <w:shd w:val="clear" w:color="auto" w:fill="auto"/>
          </w:tcPr>
          <w:p w14:paraId="734CBEC0" w14:textId="77777777" w:rsidR="00870626" w:rsidRPr="003F1BF8" w:rsidRDefault="00870626" w:rsidP="004073D0">
            <w:pPr>
              <w:keepNext/>
              <w:tabs>
                <w:tab w:val="left" w:pos="654"/>
              </w:tabs>
              <w:spacing w:after="0" w:line="360" w:lineRule="auto"/>
              <w:ind w:left="-2"/>
              <w:rPr>
                <w:rFonts w:ascii="Calibri" w:eastAsia="Times New Roman" w:hAnsi="Calibri" w:cs="FrankRuehl"/>
                <w:b/>
                <w:bCs/>
                <w:sz w:val="26"/>
                <w:szCs w:val="26"/>
                <w:u w:val="single"/>
                <w:rtl/>
              </w:rPr>
            </w:pPr>
            <w:r w:rsidRPr="003F1BF8">
              <w:rPr>
                <w:rFonts w:ascii="Calibri" w:eastAsia="Times New Roman" w:hAnsi="Calibri" w:cs="FrankRuehl" w:hint="cs"/>
                <w:b/>
                <w:bCs/>
                <w:sz w:val="26"/>
                <w:szCs w:val="26"/>
                <w:u w:val="single"/>
                <w:rtl/>
              </w:rPr>
              <w:t>איכות הניסיון</w:t>
            </w:r>
          </w:p>
          <w:p w14:paraId="623ECC8D" w14:textId="77777777" w:rsidR="00870626" w:rsidRDefault="00870626" w:rsidP="004073D0">
            <w:pPr>
              <w:keepNext/>
              <w:tabs>
                <w:tab w:val="left" w:pos="654"/>
              </w:tabs>
              <w:spacing w:after="0" w:line="360" w:lineRule="auto"/>
              <w:ind w:left="-2"/>
              <w:jc w:val="both"/>
              <w:rPr>
                <w:rFonts w:ascii="Calibri" w:eastAsia="Times New Roman" w:hAnsi="Calibri" w:cs="FrankRuehl"/>
                <w:sz w:val="26"/>
                <w:szCs w:val="26"/>
                <w:rtl/>
              </w:rPr>
            </w:pPr>
            <w:r w:rsidRPr="003F1BF8">
              <w:rPr>
                <w:rFonts w:ascii="Calibri" w:eastAsia="Times New Roman" w:hAnsi="Calibri" w:cs="FrankRuehl" w:hint="cs"/>
                <w:sz w:val="26"/>
                <w:szCs w:val="26"/>
                <w:rtl/>
              </w:rPr>
              <w:t xml:space="preserve">ניסיונו המוצג של </w:t>
            </w:r>
            <w:r w:rsidR="00F61899">
              <w:rPr>
                <w:rFonts w:ascii="Calibri" w:eastAsia="Times New Roman" w:hAnsi="Calibri" w:cs="FrankRuehl" w:hint="cs"/>
                <w:sz w:val="26"/>
                <w:szCs w:val="26"/>
                <w:rtl/>
              </w:rPr>
              <w:t xml:space="preserve">4 </w:t>
            </w:r>
            <w:r>
              <w:rPr>
                <w:rFonts w:ascii="Calibri" w:eastAsia="Times New Roman" w:hAnsi="Calibri" w:cs="FrankRuehl" w:hint="cs"/>
                <w:sz w:val="26"/>
                <w:szCs w:val="26"/>
                <w:rtl/>
              </w:rPr>
              <w:t>חבר</w:t>
            </w:r>
            <w:r w:rsidR="00F61899">
              <w:rPr>
                <w:rFonts w:ascii="Calibri" w:eastAsia="Times New Roman" w:hAnsi="Calibri" w:cs="FrankRuehl" w:hint="cs"/>
                <w:sz w:val="26"/>
                <w:szCs w:val="26"/>
                <w:rtl/>
              </w:rPr>
              <w:t>י</w:t>
            </w:r>
            <w:r w:rsidR="00941F49">
              <w:rPr>
                <w:rFonts w:ascii="Calibri" w:eastAsia="Times New Roman" w:hAnsi="Calibri" w:cs="FrankRuehl" w:hint="cs"/>
                <w:sz w:val="26"/>
                <w:szCs w:val="26"/>
                <w:rtl/>
              </w:rPr>
              <w:t>/</w:t>
            </w:r>
            <w:proofErr w:type="spellStart"/>
            <w:r w:rsidR="00F61899">
              <w:rPr>
                <w:rFonts w:ascii="Calibri" w:eastAsia="Times New Roman" w:hAnsi="Calibri" w:cs="FrankRuehl" w:hint="cs"/>
                <w:sz w:val="26"/>
                <w:szCs w:val="26"/>
                <w:rtl/>
              </w:rPr>
              <w:t>ו</w:t>
            </w:r>
            <w:r w:rsidR="00941F49">
              <w:rPr>
                <w:rFonts w:ascii="Calibri" w:eastAsia="Times New Roman" w:hAnsi="Calibri" w:cs="FrankRuehl" w:hint="cs"/>
                <w:sz w:val="26"/>
                <w:szCs w:val="26"/>
                <w:rtl/>
              </w:rPr>
              <w:t>ת</w:t>
            </w:r>
            <w:proofErr w:type="spellEnd"/>
            <w:r>
              <w:rPr>
                <w:rFonts w:ascii="Calibri" w:eastAsia="Times New Roman" w:hAnsi="Calibri" w:cs="FrankRuehl" w:hint="cs"/>
                <w:sz w:val="26"/>
                <w:szCs w:val="26"/>
                <w:rtl/>
              </w:rPr>
              <w:t xml:space="preserve"> הצוות</w:t>
            </w:r>
            <w:r w:rsidRPr="003F1BF8">
              <w:rPr>
                <w:rFonts w:ascii="Calibri" w:eastAsia="Times New Roman" w:hAnsi="Calibri" w:cs="FrankRuehl" w:hint="cs"/>
                <w:sz w:val="26"/>
                <w:szCs w:val="26"/>
                <w:rtl/>
              </w:rPr>
              <w:t xml:space="preserve"> המוצע ייבחן בהיבט של מורכבות הפרויקטים המוצגים, מאפייניהם, היקפם, משכם ומידת הרלבנטיות של הניסיון המוצע ומשכו ושל הפרויקטים שהוצגו לשירותים הנדרשים במסגרת ההתקשרות. </w:t>
            </w:r>
          </w:p>
          <w:p w14:paraId="1E3A205B" w14:textId="77777777" w:rsidR="00870626" w:rsidRDefault="00870626" w:rsidP="004073D0">
            <w:pPr>
              <w:keepNext/>
              <w:tabs>
                <w:tab w:val="left" w:pos="654"/>
              </w:tabs>
              <w:spacing w:after="0" w:line="360" w:lineRule="auto"/>
              <w:ind w:left="-2"/>
              <w:jc w:val="both"/>
              <w:rPr>
                <w:rFonts w:ascii="Calibri" w:eastAsia="Times New Roman" w:hAnsi="Calibri" w:cs="FrankRuehl"/>
                <w:sz w:val="26"/>
                <w:szCs w:val="26"/>
                <w:rtl/>
              </w:rPr>
            </w:pPr>
            <w:r w:rsidRPr="00FE4961">
              <w:rPr>
                <w:rFonts w:ascii="Calibri" w:eastAsia="Times New Roman" w:hAnsi="Calibri" w:cs="FrankRuehl"/>
                <w:sz w:val="26"/>
                <w:szCs w:val="26"/>
                <w:rtl/>
              </w:rPr>
              <w:t>במסגרת אמת מידה זו יינתן ציון ל</w:t>
            </w:r>
            <w:r>
              <w:rPr>
                <w:rFonts w:ascii="Calibri" w:eastAsia="Times New Roman" w:hAnsi="Calibri" w:cs="FrankRuehl" w:hint="cs"/>
                <w:sz w:val="26"/>
                <w:szCs w:val="26"/>
                <w:rtl/>
              </w:rPr>
              <w:t>פי איכות הנ</w:t>
            </w:r>
            <w:r w:rsidRPr="00FE4961">
              <w:rPr>
                <w:rFonts w:ascii="Calibri" w:eastAsia="Times New Roman" w:hAnsi="Calibri" w:cs="FrankRuehl"/>
                <w:sz w:val="26"/>
                <w:szCs w:val="26"/>
                <w:rtl/>
              </w:rPr>
              <w:t xml:space="preserve">יסיון </w:t>
            </w:r>
            <w:r>
              <w:rPr>
                <w:rFonts w:ascii="Calibri" w:eastAsia="Times New Roman" w:hAnsi="Calibri" w:cs="FrankRuehl" w:hint="cs"/>
                <w:sz w:val="26"/>
                <w:szCs w:val="26"/>
                <w:rtl/>
              </w:rPr>
              <w:t xml:space="preserve">בתחום </w:t>
            </w:r>
            <w:r w:rsidRPr="00FE4961">
              <w:rPr>
                <w:rFonts w:ascii="Calibri" w:eastAsia="Times New Roman" w:hAnsi="Calibri" w:cs="FrankRuehl"/>
                <w:sz w:val="26"/>
                <w:szCs w:val="26"/>
                <w:rtl/>
              </w:rPr>
              <w:t xml:space="preserve">תשתיות מים או תשתיות ביוב;   </w:t>
            </w:r>
          </w:p>
          <w:p w14:paraId="36F80273" w14:textId="77777777" w:rsidR="00F61899" w:rsidRPr="00F61899" w:rsidRDefault="00F61899" w:rsidP="004073D0">
            <w:pPr>
              <w:keepNext/>
              <w:tabs>
                <w:tab w:val="left" w:pos="654"/>
              </w:tabs>
              <w:spacing w:after="0" w:line="360" w:lineRule="auto"/>
              <w:ind w:left="-2"/>
              <w:jc w:val="both"/>
              <w:rPr>
                <w:rFonts w:ascii="Calibri" w:eastAsia="Times New Roman" w:hAnsi="Calibri" w:cs="FrankRuehl"/>
                <w:b/>
                <w:bCs/>
                <w:sz w:val="26"/>
                <w:szCs w:val="26"/>
                <w:u w:val="single"/>
                <w:rtl/>
              </w:rPr>
            </w:pPr>
            <w:r w:rsidRPr="00F61899">
              <w:rPr>
                <w:rFonts w:ascii="Calibri" w:eastAsia="Times New Roman" w:hAnsi="Calibri" w:cs="FrankRuehl" w:hint="cs"/>
                <w:b/>
                <w:bCs/>
                <w:sz w:val="26"/>
                <w:szCs w:val="26"/>
                <w:u w:val="single"/>
                <w:rtl/>
              </w:rPr>
              <w:t>הציון יינתן כממוצע בין 4 חברי/</w:t>
            </w:r>
            <w:proofErr w:type="spellStart"/>
            <w:r w:rsidRPr="00F61899">
              <w:rPr>
                <w:rFonts w:ascii="Calibri" w:eastAsia="Times New Roman" w:hAnsi="Calibri" w:cs="FrankRuehl" w:hint="cs"/>
                <w:b/>
                <w:bCs/>
                <w:sz w:val="26"/>
                <w:szCs w:val="26"/>
                <w:u w:val="single"/>
                <w:rtl/>
              </w:rPr>
              <w:t>ות</w:t>
            </w:r>
            <w:proofErr w:type="spellEnd"/>
            <w:r w:rsidRPr="00F61899">
              <w:rPr>
                <w:rFonts w:ascii="Calibri" w:eastAsia="Times New Roman" w:hAnsi="Calibri" w:cs="FrankRuehl" w:hint="cs"/>
                <w:b/>
                <w:bCs/>
                <w:sz w:val="26"/>
                <w:szCs w:val="26"/>
                <w:u w:val="single"/>
                <w:rtl/>
              </w:rPr>
              <w:t xml:space="preserve"> הצוות המוצעים</w:t>
            </w:r>
          </w:p>
        </w:tc>
        <w:tc>
          <w:tcPr>
            <w:tcW w:w="1331" w:type="dxa"/>
            <w:tcBorders>
              <w:top w:val="single" w:sz="4" w:space="0" w:color="auto"/>
              <w:left w:val="single" w:sz="4" w:space="0" w:color="auto"/>
              <w:bottom w:val="single" w:sz="4" w:space="0" w:color="auto"/>
              <w:right w:val="single" w:sz="4" w:space="0" w:color="auto"/>
            </w:tcBorders>
            <w:shd w:val="clear" w:color="auto" w:fill="auto"/>
          </w:tcPr>
          <w:p w14:paraId="6382C2E0" w14:textId="77777777" w:rsidR="00870626" w:rsidRDefault="00870626" w:rsidP="004073D0">
            <w:pPr>
              <w:keepNext/>
              <w:tabs>
                <w:tab w:val="left" w:pos="654"/>
              </w:tabs>
              <w:spacing w:after="0" w:line="360" w:lineRule="auto"/>
              <w:jc w:val="center"/>
              <w:rPr>
                <w:rFonts w:ascii="Calibri" w:eastAsia="Times New Roman" w:hAnsi="Calibri" w:cs="FrankRuehl"/>
                <w:sz w:val="26"/>
                <w:szCs w:val="26"/>
                <w:rtl/>
              </w:rPr>
            </w:pPr>
            <w:r>
              <w:rPr>
                <w:rFonts w:ascii="Calibri" w:eastAsia="Times New Roman" w:hAnsi="Calibri" w:cs="FrankRuehl" w:hint="cs"/>
                <w:sz w:val="26"/>
                <w:szCs w:val="26"/>
                <w:rtl/>
              </w:rPr>
              <w:t>15</w:t>
            </w:r>
          </w:p>
          <w:p w14:paraId="2A7B080F" w14:textId="77777777" w:rsidR="00870626" w:rsidRDefault="00870626" w:rsidP="004073D0">
            <w:pPr>
              <w:keepNext/>
              <w:tabs>
                <w:tab w:val="left" w:pos="654"/>
              </w:tabs>
              <w:spacing w:after="0" w:line="360" w:lineRule="auto"/>
              <w:jc w:val="center"/>
              <w:rPr>
                <w:rFonts w:ascii="Calibri" w:eastAsia="Times New Roman" w:hAnsi="Calibri" w:cs="FrankRuehl"/>
                <w:sz w:val="26"/>
                <w:szCs w:val="26"/>
                <w:rtl/>
              </w:rPr>
            </w:pPr>
          </w:p>
          <w:p w14:paraId="4CF0E484" w14:textId="77777777" w:rsidR="00870626" w:rsidRDefault="00870626" w:rsidP="004073D0">
            <w:pPr>
              <w:keepNext/>
              <w:tabs>
                <w:tab w:val="left" w:pos="654"/>
              </w:tabs>
              <w:spacing w:after="0" w:line="360" w:lineRule="auto"/>
              <w:jc w:val="center"/>
              <w:rPr>
                <w:rFonts w:ascii="Calibri" w:eastAsia="Times New Roman" w:hAnsi="Calibri" w:cs="FrankRuehl"/>
                <w:sz w:val="26"/>
                <w:szCs w:val="26"/>
                <w:rtl/>
              </w:rPr>
            </w:pPr>
          </w:p>
          <w:p w14:paraId="507B7737" w14:textId="77777777" w:rsidR="00870626" w:rsidRDefault="00870626" w:rsidP="004073D0">
            <w:pPr>
              <w:keepNext/>
              <w:tabs>
                <w:tab w:val="left" w:pos="654"/>
              </w:tabs>
              <w:spacing w:after="0" w:line="360" w:lineRule="auto"/>
              <w:jc w:val="center"/>
              <w:rPr>
                <w:rFonts w:ascii="Calibri" w:eastAsia="Times New Roman" w:hAnsi="Calibri" w:cs="FrankRuehl"/>
                <w:sz w:val="26"/>
                <w:szCs w:val="26"/>
                <w:rtl/>
              </w:rPr>
            </w:pPr>
          </w:p>
          <w:p w14:paraId="2B995BF6" w14:textId="77777777" w:rsidR="00870626" w:rsidRDefault="00870626" w:rsidP="004073D0">
            <w:pPr>
              <w:keepNext/>
              <w:tabs>
                <w:tab w:val="left" w:pos="654"/>
              </w:tabs>
              <w:spacing w:after="0" w:line="360" w:lineRule="auto"/>
              <w:jc w:val="center"/>
              <w:rPr>
                <w:rFonts w:ascii="Calibri" w:eastAsia="Times New Roman" w:hAnsi="Calibri" w:cs="FrankRuehl"/>
                <w:sz w:val="26"/>
                <w:szCs w:val="26"/>
                <w:rtl/>
              </w:rPr>
            </w:pPr>
          </w:p>
          <w:p w14:paraId="3569C42F" w14:textId="77777777" w:rsidR="00870626" w:rsidRPr="003F1BF8" w:rsidRDefault="00870626" w:rsidP="004073D0">
            <w:pPr>
              <w:keepNext/>
              <w:tabs>
                <w:tab w:val="left" w:pos="654"/>
              </w:tabs>
              <w:spacing w:after="0" w:line="360" w:lineRule="auto"/>
              <w:jc w:val="center"/>
              <w:rPr>
                <w:rFonts w:ascii="Calibri" w:eastAsia="Times New Roman" w:hAnsi="Calibri" w:cs="FrankRuehl"/>
                <w:sz w:val="26"/>
                <w:szCs w:val="26"/>
                <w:rtl/>
              </w:rPr>
            </w:pPr>
            <w:r>
              <w:rPr>
                <w:rFonts w:ascii="Calibri" w:eastAsia="Times New Roman" w:hAnsi="Calibri" w:cs="FrankRuehl" w:hint="cs"/>
                <w:sz w:val="26"/>
                <w:szCs w:val="26"/>
                <w:rtl/>
              </w:rPr>
              <w:t>10</w:t>
            </w:r>
          </w:p>
        </w:tc>
      </w:tr>
      <w:tr w:rsidR="00941F49" w:rsidRPr="003F1BF8" w14:paraId="22D859C8" w14:textId="77777777" w:rsidTr="00740A3F">
        <w:trPr>
          <w:jc w:val="right"/>
        </w:trPr>
        <w:tc>
          <w:tcPr>
            <w:tcW w:w="1093" w:type="dxa"/>
            <w:tcBorders>
              <w:left w:val="single" w:sz="4" w:space="0" w:color="auto"/>
              <w:bottom w:val="single" w:sz="4" w:space="0" w:color="auto"/>
              <w:right w:val="single" w:sz="4" w:space="0" w:color="auto"/>
            </w:tcBorders>
            <w:shd w:val="clear" w:color="auto" w:fill="auto"/>
            <w:vAlign w:val="center"/>
          </w:tcPr>
          <w:p w14:paraId="26542271" w14:textId="77777777" w:rsidR="00941F49" w:rsidRDefault="00941F49" w:rsidP="004073D0">
            <w:pPr>
              <w:keepNext/>
              <w:tabs>
                <w:tab w:val="left" w:pos="654"/>
              </w:tabs>
              <w:spacing w:after="0" w:line="360" w:lineRule="auto"/>
              <w:ind w:left="-2"/>
              <w:jc w:val="center"/>
              <w:rPr>
                <w:rFonts w:ascii="Calibri" w:eastAsia="Times New Roman" w:hAnsi="Calibri" w:cs="FrankRuehl"/>
                <w:b/>
                <w:bCs/>
                <w:sz w:val="26"/>
                <w:szCs w:val="26"/>
                <w:rtl/>
              </w:rPr>
            </w:pPr>
            <w:r>
              <w:rPr>
                <w:rFonts w:ascii="Calibri" w:eastAsia="Times New Roman" w:hAnsi="Calibri" w:cs="FrankRuehl" w:hint="cs"/>
                <w:b/>
                <w:bCs/>
                <w:sz w:val="26"/>
                <w:szCs w:val="26"/>
                <w:rtl/>
              </w:rPr>
              <w:t>ראיון</w:t>
            </w:r>
          </w:p>
        </w:tc>
        <w:tc>
          <w:tcPr>
            <w:tcW w:w="6667" w:type="dxa"/>
            <w:tcBorders>
              <w:top w:val="single" w:sz="4" w:space="0" w:color="auto"/>
              <w:left w:val="single" w:sz="4" w:space="0" w:color="auto"/>
              <w:bottom w:val="single" w:sz="4" w:space="0" w:color="auto"/>
              <w:right w:val="single" w:sz="4" w:space="0" w:color="auto"/>
            </w:tcBorders>
            <w:shd w:val="clear" w:color="auto" w:fill="auto"/>
          </w:tcPr>
          <w:p w14:paraId="04BA0D2A" w14:textId="77777777" w:rsidR="00941F49" w:rsidRPr="00941F49" w:rsidRDefault="00941F49" w:rsidP="00941F49">
            <w:pPr>
              <w:keepNext/>
              <w:tabs>
                <w:tab w:val="left" w:pos="654"/>
              </w:tabs>
              <w:spacing w:after="0" w:line="360" w:lineRule="auto"/>
              <w:ind w:left="-2"/>
              <w:jc w:val="both"/>
              <w:rPr>
                <w:rFonts w:ascii="FrankRuehl" w:eastAsia="Times New Roman" w:hAnsi="FrankRuehl" w:cs="FrankRuehl"/>
                <w:b/>
                <w:bCs/>
                <w:sz w:val="26"/>
                <w:szCs w:val="26"/>
                <w:u w:val="single"/>
                <w:rtl/>
              </w:rPr>
            </w:pPr>
            <w:r w:rsidRPr="00941F49">
              <w:rPr>
                <w:rFonts w:ascii="FrankRuehl" w:eastAsia="Times New Roman" w:hAnsi="FrankRuehl" w:cs="FrankRuehl" w:hint="eastAsia"/>
                <w:b/>
                <w:bCs/>
                <w:sz w:val="26"/>
                <w:szCs w:val="26"/>
                <w:u w:val="single"/>
                <w:rtl/>
              </w:rPr>
              <w:t>הריאיון</w:t>
            </w:r>
            <w:r w:rsidRPr="00941F49">
              <w:rPr>
                <w:rFonts w:ascii="FrankRuehl" w:eastAsia="Times New Roman" w:hAnsi="FrankRuehl" w:cs="FrankRuehl"/>
                <w:b/>
                <w:bCs/>
                <w:sz w:val="26"/>
                <w:szCs w:val="26"/>
                <w:u w:val="single"/>
                <w:rtl/>
              </w:rPr>
              <w:t xml:space="preserve"> יתקיים עם </w:t>
            </w:r>
            <w:r>
              <w:rPr>
                <w:rFonts w:ascii="FrankRuehl" w:eastAsia="Times New Roman" w:hAnsi="FrankRuehl" w:cs="FrankRuehl" w:hint="cs"/>
                <w:b/>
                <w:bCs/>
                <w:sz w:val="26"/>
                <w:szCs w:val="26"/>
                <w:u w:val="single"/>
                <w:rtl/>
              </w:rPr>
              <w:t>ראש/ת הצוות ו</w:t>
            </w:r>
            <w:r w:rsidR="0064689F">
              <w:rPr>
                <w:rFonts w:ascii="FrankRuehl" w:eastAsia="Times New Roman" w:hAnsi="FrankRuehl" w:cs="FrankRuehl" w:hint="cs"/>
                <w:b/>
                <w:bCs/>
                <w:sz w:val="26"/>
                <w:szCs w:val="26"/>
                <w:u w:val="single"/>
                <w:rtl/>
              </w:rPr>
              <w:t xml:space="preserve">-4 </w:t>
            </w:r>
            <w:r>
              <w:rPr>
                <w:rFonts w:ascii="FrankRuehl" w:eastAsia="Times New Roman" w:hAnsi="FrankRuehl" w:cs="FrankRuehl" w:hint="cs"/>
                <w:b/>
                <w:bCs/>
                <w:sz w:val="26"/>
                <w:szCs w:val="26"/>
                <w:u w:val="single"/>
                <w:rtl/>
              </w:rPr>
              <w:t>חבר</w:t>
            </w:r>
            <w:r w:rsidR="0064689F">
              <w:rPr>
                <w:rFonts w:ascii="FrankRuehl" w:eastAsia="Times New Roman" w:hAnsi="FrankRuehl" w:cs="FrankRuehl" w:hint="cs"/>
                <w:b/>
                <w:bCs/>
                <w:sz w:val="26"/>
                <w:szCs w:val="26"/>
                <w:u w:val="single"/>
                <w:rtl/>
              </w:rPr>
              <w:t>י</w:t>
            </w:r>
            <w:r>
              <w:rPr>
                <w:rFonts w:ascii="FrankRuehl" w:eastAsia="Times New Roman" w:hAnsi="FrankRuehl" w:cs="FrankRuehl" w:hint="cs"/>
                <w:b/>
                <w:bCs/>
                <w:sz w:val="26"/>
                <w:szCs w:val="26"/>
                <w:u w:val="single"/>
                <w:rtl/>
              </w:rPr>
              <w:t>/</w:t>
            </w:r>
            <w:proofErr w:type="spellStart"/>
            <w:r w:rsidR="0064689F">
              <w:rPr>
                <w:rFonts w:ascii="FrankRuehl" w:eastAsia="Times New Roman" w:hAnsi="FrankRuehl" w:cs="FrankRuehl" w:hint="cs"/>
                <w:b/>
                <w:bCs/>
                <w:sz w:val="26"/>
                <w:szCs w:val="26"/>
                <w:u w:val="single"/>
                <w:rtl/>
              </w:rPr>
              <w:t>ו</w:t>
            </w:r>
            <w:r>
              <w:rPr>
                <w:rFonts w:ascii="FrankRuehl" w:eastAsia="Times New Roman" w:hAnsi="FrankRuehl" w:cs="FrankRuehl" w:hint="cs"/>
                <w:b/>
                <w:bCs/>
                <w:sz w:val="26"/>
                <w:szCs w:val="26"/>
                <w:u w:val="single"/>
                <w:rtl/>
              </w:rPr>
              <w:t>ת</w:t>
            </w:r>
            <w:proofErr w:type="spellEnd"/>
            <w:r w:rsidRPr="00941F49">
              <w:rPr>
                <w:rFonts w:ascii="FrankRuehl" w:eastAsia="Times New Roman" w:hAnsi="FrankRuehl" w:cs="FrankRuehl"/>
                <w:b/>
                <w:bCs/>
                <w:sz w:val="26"/>
                <w:szCs w:val="26"/>
                <w:u w:val="single"/>
                <w:rtl/>
              </w:rPr>
              <w:t xml:space="preserve"> </w:t>
            </w:r>
            <w:r w:rsidRPr="00941F49">
              <w:rPr>
                <w:rFonts w:ascii="FrankRuehl" w:eastAsia="Times New Roman" w:hAnsi="FrankRuehl" w:cs="FrankRuehl" w:hint="eastAsia"/>
                <w:b/>
                <w:bCs/>
                <w:sz w:val="26"/>
                <w:szCs w:val="26"/>
                <w:u w:val="single"/>
                <w:rtl/>
              </w:rPr>
              <w:t>לצורך</w:t>
            </w:r>
            <w:r w:rsidRPr="00941F49">
              <w:rPr>
                <w:rFonts w:ascii="FrankRuehl" w:eastAsia="Times New Roman" w:hAnsi="FrankRuehl" w:cs="FrankRuehl"/>
                <w:b/>
                <w:bCs/>
                <w:sz w:val="26"/>
                <w:szCs w:val="26"/>
                <w:u w:val="single"/>
                <w:rtl/>
              </w:rPr>
              <w:t xml:space="preserve"> </w:t>
            </w:r>
            <w:r w:rsidRPr="00941F49">
              <w:rPr>
                <w:rFonts w:ascii="FrankRuehl" w:eastAsia="Times New Roman" w:hAnsi="FrankRuehl" w:cs="FrankRuehl" w:hint="eastAsia"/>
                <w:b/>
                <w:bCs/>
                <w:sz w:val="26"/>
                <w:szCs w:val="26"/>
                <w:u w:val="single"/>
                <w:rtl/>
              </w:rPr>
              <w:t>התרשמות</w:t>
            </w:r>
            <w:r w:rsidRPr="00941F49">
              <w:rPr>
                <w:rFonts w:ascii="FrankRuehl" w:eastAsia="Times New Roman" w:hAnsi="FrankRuehl" w:cs="FrankRuehl"/>
                <w:b/>
                <w:bCs/>
                <w:sz w:val="26"/>
                <w:szCs w:val="26"/>
                <w:u w:val="single"/>
                <w:rtl/>
              </w:rPr>
              <w:t xml:space="preserve"> </w:t>
            </w:r>
            <w:r w:rsidRPr="00941F49">
              <w:rPr>
                <w:rFonts w:ascii="FrankRuehl" w:eastAsia="Times New Roman" w:hAnsi="FrankRuehl" w:cs="FrankRuehl" w:hint="eastAsia"/>
                <w:b/>
                <w:bCs/>
                <w:sz w:val="26"/>
                <w:szCs w:val="26"/>
                <w:u w:val="single"/>
                <w:rtl/>
              </w:rPr>
              <w:t>מיכולת</w:t>
            </w:r>
            <w:r>
              <w:rPr>
                <w:rFonts w:ascii="FrankRuehl" w:eastAsia="Times New Roman" w:hAnsi="FrankRuehl" w:cs="FrankRuehl" w:hint="cs"/>
                <w:b/>
                <w:bCs/>
                <w:sz w:val="26"/>
                <w:szCs w:val="26"/>
                <w:u w:val="single"/>
                <w:rtl/>
              </w:rPr>
              <w:t>ם</w:t>
            </w:r>
            <w:r w:rsidRPr="00941F49">
              <w:rPr>
                <w:rFonts w:ascii="FrankRuehl" w:eastAsia="Times New Roman" w:hAnsi="FrankRuehl" w:cs="FrankRuehl"/>
                <w:b/>
                <w:bCs/>
                <w:sz w:val="26"/>
                <w:szCs w:val="26"/>
                <w:u w:val="single"/>
                <w:rtl/>
              </w:rPr>
              <w:t xml:space="preserve"> לבצע השירותים </w:t>
            </w:r>
            <w:r w:rsidRPr="00941F49">
              <w:rPr>
                <w:rFonts w:ascii="FrankRuehl" w:eastAsia="Times New Roman" w:hAnsi="FrankRuehl" w:cs="FrankRuehl" w:hint="eastAsia"/>
                <w:b/>
                <w:bCs/>
                <w:sz w:val="26"/>
                <w:szCs w:val="26"/>
                <w:u w:val="single"/>
                <w:rtl/>
              </w:rPr>
              <w:t>הנדרשים</w:t>
            </w:r>
            <w:r w:rsidRPr="00941F49">
              <w:rPr>
                <w:rFonts w:ascii="FrankRuehl" w:eastAsia="Times New Roman" w:hAnsi="FrankRuehl" w:cs="FrankRuehl"/>
                <w:b/>
                <w:bCs/>
                <w:sz w:val="26"/>
                <w:szCs w:val="26"/>
                <w:u w:val="single"/>
                <w:rtl/>
              </w:rPr>
              <w:t xml:space="preserve"> </w:t>
            </w:r>
            <w:r w:rsidRPr="00941F49">
              <w:rPr>
                <w:rFonts w:ascii="FrankRuehl" w:eastAsia="Times New Roman" w:hAnsi="FrankRuehl" w:cs="FrankRuehl" w:hint="eastAsia"/>
                <w:b/>
                <w:bCs/>
                <w:sz w:val="26"/>
                <w:szCs w:val="26"/>
                <w:u w:val="single"/>
                <w:rtl/>
              </w:rPr>
              <w:t>במסגרת</w:t>
            </w:r>
            <w:r w:rsidRPr="00941F49">
              <w:rPr>
                <w:rFonts w:ascii="FrankRuehl" w:eastAsia="Times New Roman" w:hAnsi="FrankRuehl" w:cs="FrankRuehl"/>
                <w:b/>
                <w:bCs/>
                <w:sz w:val="26"/>
                <w:szCs w:val="26"/>
                <w:u w:val="single"/>
                <w:rtl/>
              </w:rPr>
              <w:t xml:space="preserve"> </w:t>
            </w:r>
            <w:r w:rsidRPr="00941F49">
              <w:rPr>
                <w:rFonts w:ascii="FrankRuehl" w:eastAsia="Times New Roman" w:hAnsi="FrankRuehl" w:cs="FrankRuehl" w:hint="eastAsia"/>
                <w:b/>
                <w:bCs/>
                <w:sz w:val="26"/>
                <w:szCs w:val="26"/>
                <w:u w:val="single"/>
                <w:rtl/>
              </w:rPr>
              <w:t>מכרז</w:t>
            </w:r>
            <w:r w:rsidRPr="00941F49">
              <w:rPr>
                <w:rFonts w:ascii="FrankRuehl" w:eastAsia="Times New Roman" w:hAnsi="FrankRuehl" w:cs="FrankRuehl"/>
                <w:b/>
                <w:bCs/>
                <w:sz w:val="26"/>
                <w:szCs w:val="26"/>
                <w:u w:val="single"/>
                <w:rtl/>
              </w:rPr>
              <w:t xml:space="preserve"> </w:t>
            </w:r>
            <w:r w:rsidRPr="00941F49">
              <w:rPr>
                <w:rFonts w:ascii="FrankRuehl" w:eastAsia="Times New Roman" w:hAnsi="FrankRuehl" w:cs="FrankRuehl" w:hint="eastAsia"/>
                <w:b/>
                <w:bCs/>
                <w:sz w:val="26"/>
                <w:szCs w:val="26"/>
                <w:u w:val="single"/>
                <w:rtl/>
              </w:rPr>
              <w:t>זה</w:t>
            </w:r>
            <w:r w:rsidRPr="00941F49">
              <w:rPr>
                <w:rFonts w:ascii="FrankRuehl" w:eastAsia="Times New Roman" w:hAnsi="FrankRuehl" w:cs="FrankRuehl"/>
                <w:b/>
                <w:bCs/>
                <w:sz w:val="26"/>
                <w:szCs w:val="26"/>
                <w:u w:val="single"/>
                <w:rtl/>
              </w:rPr>
              <w:t>.</w:t>
            </w:r>
          </w:p>
          <w:p w14:paraId="7097BC00" w14:textId="77777777" w:rsidR="00941F49" w:rsidRPr="00941F49" w:rsidRDefault="00941F49" w:rsidP="00941F49">
            <w:pPr>
              <w:keepNext/>
              <w:tabs>
                <w:tab w:val="left" w:pos="654"/>
              </w:tabs>
              <w:spacing w:after="0" w:line="360" w:lineRule="auto"/>
              <w:ind w:left="-2"/>
              <w:jc w:val="both"/>
              <w:rPr>
                <w:rFonts w:ascii="FrankRuehl" w:eastAsia="Times New Roman" w:hAnsi="FrankRuehl" w:cs="FrankRuehl"/>
                <w:b/>
                <w:bCs/>
                <w:sz w:val="26"/>
                <w:szCs w:val="26"/>
                <w:u w:val="single"/>
                <w:rtl/>
              </w:rPr>
            </w:pPr>
            <w:r w:rsidRPr="00941F49">
              <w:rPr>
                <w:rFonts w:ascii="FrankRuehl" w:eastAsia="Times New Roman" w:hAnsi="FrankRuehl" w:cs="FrankRuehl" w:hint="eastAsia"/>
                <w:b/>
                <w:bCs/>
                <w:sz w:val="26"/>
                <w:szCs w:val="26"/>
                <w:u w:val="single"/>
                <w:rtl/>
              </w:rPr>
              <w:t>אמות</w:t>
            </w:r>
            <w:r w:rsidRPr="00941F49">
              <w:rPr>
                <w:rFonts w:ascii="FrankRuehl" w:eastAsia="Times New Roman" w:hAnsi="FrankRuehl" w:cs="FrankRuehl"/>
                <w:b/>
                <w:bCs/>
                <w:sz w:val="26"/>
                <w:szCs w:val="26"/>
                <w:u w:val="single"/>
                <w:rtl/>
              </w:rPr>
              <w:t xml:space="preserve"> </w:t>
            </w:r>
            <w:r w:rsidRPr="00941F49">
              <w:rPr>
                <w:rFonts w:ascii="FrankRuehl" w:eastAsia="Times New Roman" w:hAnsi="FrankRuehl" w:cs="FrankRuehl" w:hint="eastAsia"/>
                <w:b/>
                <w:bCs/>
                <w:sz w:val="26"/>
                <w:szCs w:val="26"/>
                <w:u w:val="single"/>
                <w:rtl/>
              </w:rPr>
              <w:t>מידה</w:t>
            </w:r>
            <w:r w:rsidRPr="00941F49">
              <w:rPr>
                <w:rFonts w:ascii="FrankRuehl" w:eastAsia="Times New Roman" w:hAnsi="FrankRuehl" w:cs="FrankRuehl"/>
                <w:b/>
                <w:bCs/>
                <w:sz w:val="26"/>
                <w:szCs w:val="26"/>
                <w:u w:val="single"/>
                <w:rtl/>
              </w:rPr>
              <w:t xml:space="preserve"> </w:t>
            </w:r>
            <w:r w:rsidRPr="00941F49">
              <w:rPr>
                <w:rFonts w:ascii="FrankRuehl" w:eastAsia="Times New Roman" w:hAnsi="FrankRuehl" w:cs="FrankRuehl" w:hint="eastAsia"/>
                <w:b/>
                <w:bCs/>
                <w:sz w:val="26"/>
                <w:szCs w:val="26"/>
                <w:u w:val="single"/>
                <w:rtl/>
              </w:rPr>
              <w:t>לראיון</w:t>
            </w:r>
            <w:r w:rsidRPr="00941F49">
              <w:rPr>
                <w:rFonts w:ascii="FrankRuehl" w:eastAsia="Times New Roman" w:hAnsi="FrankRuehl" w:cs="FrankRuehl"/>
                <w:b/>
                <w:bCs/>
                <w:sz w:val="26"/>
                <w:szCs w:val="26"/>
                <w:u w:val="single"/>
                <w:rtl/>
              </w:rPr>
              <w:t xml:space="preserve"> הן (בין היתר):</w:t>
            </w:r>
          </w:p>
          <w:p w14:paraId="0814519A" w14:textId="77777777" w:rsidR="00941F49" w:rsidRPr="00941F49" w:rsidRDefault="00941F49">
            <w:pPr>
              <w:keepNext/>
              <w:numPr>
                <w:ilvl w:val="0"/>
                <w:numId w:val="8"/>
              </w:numPr>
              <w:tabs>
                <w:tab w:val="left" w:pos="654"/>
              </w:tabs>
              <w:spacing w:after="0" w:line="360" w:lineRule="auto"/>
              <w:ind w:left="366" w:hanging="366"/>
              <w:jc w:val="both"/>
              <w:rPr>
                <w:rFonts w:ascii="FrankRuehl" w:eastAsia="Times New Roman" w:hAnsi="FrankRuehl" w:cs="FrankRuehl"/>
                <w:sz w:val="26"/>
                <w:szCs w:val="26"/>
                <w:rtl/>
              </w:rPr>
            </w:pPr>
            <w:r w:rsidRPr="00941F49">
              <w:rPr>
                <w:rFonts w:ascii="FrankRuehl" w:eastAsia="Times New Roman" w:hAnsi="FrankRuehl" w:cs="FrankRuehl"/>
                <w:sz w:val="26"/>
                <w:szCs w:val="26"/>
                <w:rtl/>
              </w:rPr>
              <w:t>יכולת מקצועית;</w:t>
            </w:r>
          </w:p>
          <w:p w14:paraId="0E8B2F54" w14:textId="77777777" w:rsidR="00941F49" w:rsidRPr="00941F49" w:rsidRDefault="00941F49">
            <w:pPr>
              <w:keepNext/>
              <w:numPr>
                <w:ilvl w:val="0"/>
                <w:numId w:val="8"/>
              </w:numPr>
              <w:tabs>
                <w:tab w:val="left" w:pos="654"/>
              </w:tabs>
              <w:spacing w:after="0" w:line="360" w:lineRule="auto"/>
              <w:ind w:left="366" w:hanging="366"/>
              <w:jc w:val="both"/>
              <w:rPr>
                <w:rFonts w:ascii="FrankRuehl" w:eastAsia="Times New Roman" w:hAnsi="FrankRuehl" w:cs="FrankRuehl"/>
                <w:sz w:val="26"/>
                <w:szCs w:val="26"/>
                <w:rtl/>
              </w:rPr>
            </w:pPr>
            <w:r w:rsidRPr="00941F49">
              <w:rPr>
                <w:rFonts w:ascii="FrankRuehl" w:eastAsia="Times New Roman" w:hAnsi="FrankRuehl" w:cs="FrankRuehl"/>
                <w:sz w:val="26"/>
                <w:szCs w:val="26"/>
                <w:rtl/>
              </w:rPr>
              <w:t>כושר ניהול;</w:t>
            </w:r>
          </w:p>
          <w:p w14:paraId="0CA36DB4" w14:textId="77777777" w:rsidR="00941F49" w:rsidRPr="00941F49" w:rsidRDefault="00941F49">
            <w:pPr>
              <w:keepNext/>
              <w:numPr>
                <w:ilvl w:val="0"/>
                <w:numId w:val="8"/>
              </w:numPr>
              <w:tabs>
                <w:tab w:val="left" w:pos="654"/>
              </w:tabs>
              <w:spacing w:after="0" w:line="360" w:lineRule="auto"/>
              <w:ind w:left="366" w:hanging="366"/>
              <w:jc w:val="both"/>
              <w:rPr>
                <w:rFonts w:ascii="FrankRuehl" w:eastAsia="Times New Roman" w:hAnsi="FrankRuehl" w:cs="FrankRuehl"/>
                <w:sz w:val="26"/>
                <w:szCs w:val="26"/>
                <w:rtl/>
              </w:rPr>
            </w:pPr>
            <w:r w:rsidRPr="00941F49">
              <w:rPr>
                <w:rFonts w:ascii="FrankRuehl" w:eastAsia="Times New Roman" w:hAnsi="FrankRuehl" w:cs="FrankRuehl"/>
                <w:sz w:val="26"/>
                <w:szCs w:val="26"/>
                <w:rtl/>
              </w:rPr>
              <w:t>הבנת השירותים הנדרשים במסגרת מכרז זה;</w:t>
            </w:r>
          </w:p>
          <w:p w14:paraId="74B4511A" w14:textId="77777777" w:rsidR="007D5C71" w:rsidRPr="00142994" w:rsidRDefault="0064689F" w:rsidP="00142994">
            <w:pPr>
              <w:numPr>
                <w:ilvl w:val="0"/>
                <w:numId w:val="8"/>
              </w:numPr>
              <w:spacing w:after="0" w:line="360" w:lineRule="auto"/>
              <w:ind w:left="358"/>
              <w:jc w:val="both"/>
              <w:rPr>
                <w:rFonts w:ascii="Calibri" w:eastAsia="Calibri" w:hAnsi="Calibri" w:cs="FrankRuehl"/>
                <w:sz w:val="26"/>
                <w:szCs w:val="26"/>
                <w:rtl/>
              </w:rPr>
            </w:pPr>
            <w:r w:rsidRPr="00740A3F">
              <w:rPr>
                <w:rFonts w:ascii="Calibri" w:eastAsia="Calibri" w:hAnsi="Calibri" w:cs="FrankRuehl" w:hint="cs"/>
                <w:sz w:val="26"/>
                <w:szCs w:val="26"/>
                <w:rtl/>
              </w:rPr>
              <w:t>זמינות;</w:t>
            </w:r>
          </w:p>
        </w:tc>
        <w:tc>
          <w:tcPr>
            <w:tcW w:w="1331" w:type="dxa"/>
            <w:tcBorders>
              <w:top w:val="single" w:sz="4" w:space="0" w:color="auto"/>
              <w:left w:val="single" w:sz="4" w:space="0" w:color="auto"/>
              <w:bottom w:val="single" w:sz="4" w:space="0" w:color="auto"/>
              <w:right w:val="single" w:sz="4" w:space="0" w:color="auto"/>
            </w:tcBorders>
            <w:shd w:val="clear" w:color="auto" w:fill="auto"/>
          </w:tcPr>
          <w:p w14:paraId="449853EC" w14:textId="77777777" w:rsidR="00941F49" w:rsidRDefault="007D5C71" w:rsidP="004073D0">
            <w:pPr>
              <w:keepNext/>
              <w:tabs>
                <w:tab w:val="left" w:pos="654"/>
              </w:tabs>
              <w:spacing w:after="0" w:line="360" w:lineRule="auto"/>
              <w:ind w:left="-2"/>
              <w:jc w:val="center"/>
              <w:rPr>
                <w:rFonts w:ascii="Calibri" w:eastAsia="Times New Roman" w:hAnsi="Calibri" w:cs="FrankRuehl"/>
                <w:sz w:val="26"/>
                <w:szCs w:val="26"/>
                <w:rtl/>
              </w:rPr>
            </w:pPr>
            <w:r>
              <w:rPr>
                <w:rFonts w:ascii="Calibri" w:eastAsia="Times New Roman" w:hAnsi="Calibri" w:cs="FrankRuehl" w:hint="cs"/>
                <w:sz w:val="26"/>
                <w:szCs w:val="26"/>
                <w:rtl/>
              </w:rPr>
              <w:t>40</w:t>
            </w:r>
          </w:p>
        </w:tc>
      </w:tr>
      <w:tr w:rsidR="00870626" w:rsidRPr="003F1BF8" w14:paraId="5CB0D218" w14:textId="77777777" w:rsidTr="00740A3F">
        <w:trPr>
          <w:jc w:val="right"/>
        </w:trPr>
        <w:tc>
          <w:tcPr>
            <w:tcW w:w="10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F90759" w14:textId="77777777" w:rsidR="00870626" w:rsidRPr="00FE3307" w:rsidRDefault="00870626" w:rsidP="004073D0">
            <w:pPr>
              <w:keepNext/>
              <w:tabs>
                <w:tab w:val="left" w:pos="654"/>
              </w:tabs>
              <w:spacing w:after="0" w:line="360" w:lineRule="auto"/>
              <w:ind w:left="-2"/>
              <w:jc w:val="center"/>
              <w:rPr>
                <w:rFonts w:ascii="Calibri" w:eastAsia="Times New Roman" w:hAnsi="Calibri" w:cs="FrankRuehl"/>
                <w:b/>
                <w:bCs/>
                <w:sz w:val="26"/>
                <w:szCs w:val="26"/>
                <w:rtl/>
              </w:rPr>
            </w:pPr>
          </w:p>
        </w:tc>
        <w:tc>
          <w:tcPr>
            <w:tcW w:w="66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9BDC4A" w14:textId="77777777" w:rsidR="00870626" w:rsidRPr="00FE3307" w:rsidRDefault="00870626" w:rsidP="007E07BF">
            <w:pPr>
              <w:keepNext/>
              <w:tabs>
                <w:tab w:val="left" w:pos="654"/>
              </w:tabs>
              <w:spacing w:after="0" w:line="360" w:lineRule="auto"/>
              <w:ind w:left="-2"/>
              <w:jc w:val="center"/>
              <w:rPr>
                <w:rFonts w:ascii="FrankRuehl" w:eastAsia="Times New Roman" w:hAnsi="FrankRuehl" w:cs="FrankRuehl"/>
                <w:b/>
                <w:bCs/>
                <w:sz w:val="26"/>
                <w:szCs w:val="26"/>
                <w:rtl/>
              </w:rPr>
            </w:pPr>
            <w:r w:rsidRPr="00FE3307">
              <w:rPr>
                <w:rFonts w:ascii="FrankRuehl" w:eastAsia="Times New Roman" w:hAnsi="FrankRuehl" w:cs="FrankRuehl" w:hint="cs"/>
                <w:b/>
                <w:bCs/>
                <w:sz w:val="26"/>
                <w:szCs w:val="26"/>
                <w:rtl/>
              </w:rPr>
              <w:t>סה"כ</w:t>
            </w:r>
          </w:p>
        </w:tc>
        <w:tc>
          <w:tcPr>
            <w:tcW w:w="13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5EDF7F" w14:textId="77777777" w:rsidR="00870626" w:rsidRDefault="00941F49" w:rsidP="004073D0">
            <w:pPr>
              <w:keepNext/>
              <w:tabs>
                <w:tab w:val="left" w:pos="654"/>
              </w:tabs>
              <w:spacing w:after="0" w:line="360" w:lineRule="auto"/>
              <w:ind w:left="-2" w:firstLine="2"/>
              <w:jc w:val="center"/>
              <w:rPr>
                <w:rFonts w:ascii="Calibri" w:eastAsia="Times New Roman" w:hAnsi="Calibri" w:cs="FrankRuehl"/>
                <w:sz w:val="26"/>
                <w:szCs w:val="26"/>
                <w:rtl/>
              </w:rPr>
            </w:pPr>
            <w:r>
              <w:rPr>
                <w:rFonts w:ascii="Calibri" w:eastAsia="Times New Roman" w:hAnsi="Calibri" w:cs="FrankRuehl" w:hint="cs"/>
                <w:sz w:val="26"/>
                <w:szCs w:val="26"/>
                <w:rtl/>
              </w:rPr>
              <w:t>100</w:t>
            </w:r>
          </w:p>
        </w:tc>
      </w:tr>
    </w:tbl>
    <w:p w14:paraId="0678BD16" w14:textId="77777777" w:rsidR="00870626" w:rsidRDefault="00870626" w:rsidP="000150DD">
      <w:pPr>
        <w:spacing w:after="0" w:line="360" w:lineRule="auto"/>
        <w:ind w:left="281"/>
        <w:jc w:val="both"/>
        <w:rPr>
          <w:rFonts w:cs="FrankRuehl"/>
          <w:b/>
          <w:bCs/>
          <w:sz w:val="26"/>
          <w:szCs w:val="26"/>
          <w:rtl/>
        </w:rPr>
      </w:pPr>
    </w:p>
    <w:p w14:paraId="60FAAAB7" w14:textId="77777777" w:rsidR="00142994" w:rsidRDefault="00142994" w:rsidP="000150DD">
      <w:pPr>
        <w:spacing w:after="0" w:line="360" w:lineRule="auto"/>
        <w:ind w:left="281"/>
        <w:jc w:val="both"/>
        <w:rPr>
          <w:rFonts w:cs="FrankRuehl"/>
          <w:b/>
          <w:bCs/>
          <w:sz w:val="26"/>
          <w:szCs w:val="26"/>
          <w:rtl/>
        </w:rPr>
      </w:pPr>
    </w:p>
    <w:p w14:paraId="0B741164" w14:textId="77777777" w:rsidR="00FC69D8" w:rsidRPr="00411161" w:rsidRDefault="00FC69D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8" w:name="_Ref363640248"/>
      <w:bookmarkStart w:id="19" w:name="_Ref363644303"/>
      <w:bookmarkStart w:id="20" w:name="_Toc364353837"/>
      <w:r w:rsidRPr="00411161">
        <w:rPr>
          <w:rFonts w:cs="FrankRuehl" w:hint="cs"/>
          <w:b/>
          <w:bCs/>
          <w:sz w:val="32"/>
          <w:szCs w:val="32"/>
          <w:u w:val="single"/>
          <w:rtl/>
        </w:rPr>
        <w:lastRenderedPageBreak/>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8"/>
      <w:bookmarkEnd w:id="19"/>
      <w:bookmarkEnd w:id="20"/>
    </w:p>
    <w:p w14:paraId="7ECBD3CF" w14:textId="77777777" w:rsidR="00411161" w:rsidRDefault="00FC69D8">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DE0236">
        <w:rPr>
          <w:rFonts w:cs="FrankRuehl" w:hint="cs"/>
          <w:sz w:val="26"/>
          <w:szCs w:val="26"/>
          <w:rtl/>
        </w:rPr>
        <w:t>על המציע</w:t>
      </w:r>
      <w:r w:rsidR="00011295">
        <w:rPr>
          <w:rFonts w:cs="FrankRuehl" w:hint="cs"/>
          <w:sz w:val="26"/>
          <w:szCs w:val="26"/>
          <w:rtl/>
        </w:rPr>
        <w:t>/</w:t>
      </w:r>
      <w:r w:rsidR="00EF427F">
        <w:rPr>
          <w:rFonts w:cs="FrankRuehl" w:hint="cs"/>
          <w:sz w:val="26"/>
          <w:szCs w:val="26"/>
          <w:rtl/>
        </w:rPr>
        <w:t>ה</w:t>
      </w:r>
      <w:r w:rsidRPr="00DE0236">
        <w:rPr>
          <w:rFonts w:cs="FrankRuehl" w:hint="cs"/>
          <w:sz w:val="26"/>
          <w:szCs w:val="26"/>
          <w:rtl/>
        </w:rPr>
        <w:t xml:space="preserve"> למלא כנדרש את </w:t>
      </w:r>
      <w:r w:rsidR="003540BD">
        <w:rPr>
          <w:rFonts w:cs="FrankRuehl" w:hint="cs"/>
          <w:sz w:val="26"/>
          <w:szCs w:val="26"/>
          <w:rtl/>
        </w:rPr>
        <w:t>"</w:t>
      </w:r>
      <w:r w:rsidRPr="00CF7008">
        <w:rPr>
          <w:rFonts w:cs="FrankRuehl" w:hint="eastAsia"/>
          <w:b/>
          <w:bCs/>
          <w:sz w:val="26"/>
          <w:szCs w:val="26"/>
          <w:u w:val="single"/>
          <w:rtl/>
        </w:rPr>
        <w:t>נספח</w:t>
      </w:r>
      <w:r w:rsidRPr="00CF7008">
        <w:rPr>
          <w:rFonts w:cs="FrankRuehl"/>
          <w:b/>
          <w:bCs/>
          <w:sz w:val="26"/>
          <w:szCs w:val="26"/>
          <w:u w:val="single"/>
          <w:rtl/>
        </w:rPr>
        <w:t xml:space="preserve"> </w:t>
      </w:r>
      <w:r w:rsidR="00495DDB" w:rsidRPr="00CF7008">
        <w:rPr>
          <w:rFonts w:cs="FrankRuehl" w:hint="eastAsia"/>
          <w:b/>
          <w:bCs/>
          <w:sz w:val="26"/>
          <w:szCs w:val="26"/>
          <w:u w:val="single"/>
          <w:rtl/>
        </w:rPr>
        <w:t>ב</w:t>
      </w:r>
      <w:r w:rsidRPr="00CF7008">
        <w:rPr>
          <w:rFonts w:cs="FrankRuehl"/>
          <w:b/>
          <w:bCs/>
          <w:sz w:val="26"/>
          <w:szCs w:val="26"/>
          <w:u w:val="single"/>
          <w:rtl/>
        </w:rPr>
        <w:t>'</w:t>
      </w:r>
      <w:r w:rsidRPr="00DE0236">
        <w:rPr>
          <w:rFonts w:cs="FrankRuehl" w:hint="cs"/>
          <w:sz w:val="26"/>
          <w:szCs w:val="26"/>
          <w:rtl/>
        </w:rPr>
        <w:t xml:space="preserve">" </w:t>
      </w:r>
      <w:r w:rsidR="005E5183">
        <w:rPr>
          <w:rFonts w:cs="FrankRuehl"/>
          <w:sz w:val="26"/>
          <w:szCs w:val="26"/>
          <w:rtl/>
        </w:rPr>
        <w:t>-</w:t>
      </w:r>
      <w:r w:rsidRPr="00DE0236">
        <w:rPr>
          <w:rFonts w:cs="FrankRuehl" w:hint="cs"/>
          <w:sz w:val="26"/>
          <w:szCs w:val="26"/>
          <w:rtl/>
        </w:rPr>
        <w:t xml:space="preserve"> "טופס הצעת מחיר".</w:t>
      </w:r>
    </w:p>
    <w:p w14:paraId="6C89AC06" w14:textId="3B9F0131" w:rsidR="00870626" w:rsidRDefault="00870626">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b/>
          <w:bCs/>
          <w:sz w:val="26"/>
          <w:szCs w:val="26"/>
        </w:rPr>
      </w:pPr>
      <w:r w:rsidRPr="00DC5B30">
        <w:rPr>
          <w:rFonts w:cs="FrankRuehl" w:hint="cs"/>
          <w:sz w:val="26"/>
          <w:szCs w:val="26"/>
          <w:rtl/>
        </w:rPr>
        <w:t xml:space="preserve">על המציע/ה להציע </w:t>
      </w:r>
      <w:r w:rsidRPr="00DC5B30">
        <w:rPr>
          <w:rFonts w:cs="FrankRuehl" w:hint="cs"/>
          <w:b/>
          <w:bCs/>
          <w:sz w:val="26"/>
          <w:szCs w:val="26"/>
          <w:u w:val="single"/>
          <w:rtl/>
        </w:rPr>
        <w:t>אחוז הנח</w:t>
      </w:r>
      <w:r w:rsidRPr="00D0449B">
        <w:rPr>
          <w:rFonts w:cs="FrankRuehl" w:hint="cs"/>
          <w:b/>
          <w:bCs/>
          <w:sz w:val="26"/>
          <w:szCs w:val="26"/>
          <w:u w:val="single"/>
          <w:rtl/>
        </w:rPr>
        <w:t>ה</w:t>
      </w:r>
      <w:r w:rsidR="00D0449B" w:rsidRPr="00D0449B">
        <w:rPr>
          <w:rFonts w:cs="FrankRuehl" w:hint="cs"/>
          <w:b/>
          <w:bCs/>
          <w:sz w:val="26"/>
          <w:szCs w:val="26"/>
          <w:u w:val="single"/>
          <w:rtl/>
        </w:rPr>
        <w:t xml:space="preserve"> אחיד</w:t>
      </w:r>
      <w:r>
        <w:rPr>
          <w:rFonts w:cs="FrankRuehl" w:hint="cs"/>
          <w:sz w:val="26"/>
          <w:szCs w:val="26"/>
          <w:rtl/>
        </w:rPr>
        <w:t xml:space="preserve"> עבור שעת ייעוץ</w:t>
      </w:r>
      <w:r w:rsidRPr="00DC5B30">
        <w:rPr>
          <w:rFonts w:cs="FrankRuehl" w:hint="cs"/>
          <w:sz w:val="26"/>
          <w:szCs w:val="26"/>
          <w:rtl/>
        </w:rPr>
        <w:t xml:space="preserve"> ועבור כל תקופת השירות. מובהר, כי התמורה בגין שעת עבודה לא תעלה על התעריף המירבי הקבוע מכוח הוראת </w:t>
      </w:r>
      <w:proofErr w:type="spellStart"/>
      <w:r w:rsidRPr="00DC5B30">
        <w:rPr>
          <w:rFonts w:cs="FrankRuehl" w:hint="cs"/>
          <w:sz w:val="26"/>
          <w:szCs w:val="26"/>
          <w:rtl/>
        </w:rPr>
        <w:t>תכ"ם</w:t>
      </w:r>
      <w:proofErr w:type="spellEnd"/>
      <w:r w:rsidRPr="00DC5B30">
        <w:rPr>
          <w:rFonts w:cs="FrankRuehl" w:hint="cs"/>
          <w:sz w:val="26"/>
          <w:szCs w:val="26"/>
          <w:rtl/>
        </w:rPr>
        <w:t xml:space="preserve"> </w:t>
      </w:r>
      <w:r w:rsidRPr="00DC5B30">
        <w:rPr>
          <w:rFonts w:cs="FrankRuehl" w:hint="eastAsia"/>
          <w:sz w:val="26"/>
          <w:szCs w:val="26"/>
          <w:rtl/>
        </w:rPr>
        <w:t>מס</w:t>
      </w:r>
      <w:r w:rsidRPr="00DC5B30">
        <w:rPr>
          <w:rFonts w:cs="FrankRuehl"/>
          <w:sz w:val="26"/>
          <w:szCs w:val="26"/>
          <w:rtl/>
        </w:rPr>
        <w:t xml:space="preserve">' </w:t>
      </w:r>
      <w:r w:rsidRPr="00DC5B30">
        <w:rPr>
          <w:rFonts w:cs="FrankRuehl" w:hint="cs"/>
          <w:sz w:val="26"/>
          <w:szCs w:val="26"/>
          <w:rtl/>
        </w:rPr>
        <w:t>8.1.1</w:t>
      </w:r>
      <w:r w:rsidRPr="00DC5B30">
        <w:rPr>
          <w:rFonts w:cs="FrankRuehl"/>
          <w:sz w:val="26"/>
          <w:szCs w:val="26"/>
          <w:rtl/>
        </w:rPr>
        <w:t xml:space="preserve"> ("</w:t>
      </w:r>
      <w:r w:rsidRPr="00DC5B30">
        <w:rPr>
          <w:rFonts w:cs="FrankRuehl" w:hint="eastAsia"/>
          <w:sz w:val="26"/>
          <w:szCs w:val="26"/>
          <w:rtl/>
        </w:rPr>
        <w:t>התקשרות</w:t>
      </w:r>
      <w:r w:rsidRPr="00DC5B30">
        <w:rPr>
          <w:rFonts w:cs="FrankRuehl"/>
          <w:sz w:val="26"/>
          <w:szCs w:val="26"/>
          <w:rtl/>
        </w:rPr>
        <w:t xml:space="preserve"> </w:t>
      </w:r>
      <w:r w:rsidRPr="00DC5B30">
        <w:rPr>
          <w:rFonts w:cs="FrankRuehl" w:hint="eastAsia"/>
          <w:sz w:val="26"/>
          <w:szCs w:val="26"/>
          <w:rtl/>
        </w:rPr>
        <w:t>עם</w:t>
      </w:r>
      <w:r w:rsidRPr="00DC5B30">
        <w:rPr>
          <w:rFonts w:cs="FrankRuehl"/>
          <w:sz w:val="26"/>
          <w:szCs w:val="26"/>
          <w:rtl/>
        </w:rPr>
        <w:t xml:space="preserve"> </w:t>
      </w:r>
      <w:r w:rsidRPr="00DC5B30">
        <w:rPr>
          <w:rFonts w:cs="FrankRuehl" w:hint="eastAsia"/>
          <w:sz w:val="26"/>
          <w:szCs w:val="26"/>
          <w:rtl/>
        </w:rPr>
        <w:t>נותני</w:t>
      </w:r>
      <w:r w:rsidRPr="00DC5B30">
        <w:rPr>
          <w:rFonts w:cs="FrankRuehl"/>
          <w:sz w:val="26"/>
          <w:szCs w:val="26"/>
          <w:rtl/>
        </w:rPr>
        <w:t xml:space="preserve"> </w:t>
      </w:r>
      <w:r w:rsidRPr="00DC5B30">
        <w:rPr>
          <w:rFonts w:cs="FrankRuehl" w:hint="eastAsia"/>
          <w:sz w:val="26"/>
          <w:szCs w:val="26"/>
          <w:rtl/>
        </w:rPr>
        <w:t>שירותים</w:t>
      </w:r>
      <w:r w:rsidRPr="00DC5B30">
        <w:rPr>
          <w:rFonts w:cs="FrankRuehl"/>
          <w:sz w:val="26"/>
          <w:szCs w:val="26"/>
          <w:rtl/>
        </w:rPr>
        <w:t xml:space="preserve"> </w:t>
      </w:r>
      <w:r w:rsidRPr="00DC5B30">
        <w:rPr>
          <w:rFonts w:cs="FrankRuehl" w:hint="eastAsia"/>
          <w:sz w:val="26"/>
          <w:szCs w:val="26"/>
          <w:rtl/>
        </w:rPr>
        <w:t>חיצוניים</w:t>
      </w:r>
      <w:r w:rsidRPr="00DC5B30">
        <w:rPr>
          <w:rFonts w:cs="FrankRuehl"/>
          <w:sz w:val="26"/>
          <w:szCs w:val="26"/>
          <w:rtl/>
        </w:rPr>
        <w:t>")</w:t>
      </w:r>
      <w:r w:rsidRPr="00DC5B30">
        <w:rPr>
          <w:rFonts w:cs="FrankRuehl" w:hint="cs"/>
          <w:sz w:val="26"/>
          <w:szCs w:val="26"/>
          <w:rtl/>
        </w:rPr>
        <w:t xml:space="preserve"> </w:t>
      </w:r>
      <w:r w:rsidRPr="00DC5B30">
        <w:rPr>
          <w:rFonts w:cs="David"/>
        </w:rPr>
        <w:t>https://takam.mof.gov.il/document/H.8.1.1</w:t>
      </w:r>
      <w:r w:rsidRPr="00DC5B30">
        <w:rPr>
          <w:rFonts w:asciiTheme="majorBidi" w:hAnsiTheme="majorBidi" w:cstheme="majorBidi"/>
          <w:sz w:val="20"/>
          <w:szCs w:val="20"/>
          <w:rtl/>
        </w:rPr>
        <w:t>)</w:t>
      </w:r>
      <w:r w:rsidRPr="00DC5B30">
        <w:rPr>
          <w:rFonts w:cs="FrankRuehl" w:hint="cs"/>
          <w:sz w:val="26"/>
          <w:szCs w:val="26"/>
          <w:rtl/>
        </w:rPr>
        <w:t xml:space="preserve"> </w:t>
      </w:r>
      <w:r w:rsidRPr="00DC5B30">
        <w:rPr>
          <w:rFonts w:cs="FrankRuehl" w:hint="eastAsia"/>
          <w:sz w:val="26"/>
          <w:szCs w:val="26"/>
          <w:rtl/>
        </w:rPr>
        <w:t>והאמור</w:t>
      </w:r>
      <w:r w:rsidRPr="00DC5B30">
        <w:rPr>
          <w:rFonts w:cs="FrankRuehl"/>
          <w:sz w:val="26"/>
          <w:szCs w:val="26"/>
          <w:rtl/>
        </w:rPr>
        <w:t xml:space="preserve"> </w:t>
      </w:r>
      <w:r w:rsidRPr="00DC5B30">
        <w:rPr>
          <w:rFonts w:cs="FrankRuehl" w:hint="eastAsia"/>
          <w:sz w:val="26"/>
          <w:szCs w:val="26"/>
          <w:rtl/>
        </w:rPr>
        <w:t>בה</w:t>
      </w:r>
      <w:r>
        <w:rPr>
          <w:rFonts w:cs="FrankRuehl" w:hint="cs"/>
          <w:sz w:val="26"/>
          <w:szCs w:val="26"/>
          <w:rtl/>
        </w:rPr>
        <w:t>, ובכפוף לסיווג היועץ בפועל.</w:t>
      </w:r>
    </w:p>
    <w:p w14:paraId="78995DE2" w14:textId="77777777" w:rsidR="00870626" w:rsidRPr="00DC5B30" w:rsidRDefault="00870626" w:rsidP="00870626">
      <w:pPr>
        <w:pStyle w:val="af1"/>
        <w:widowControl/>
        <w:tabs>
          <w:tab w:val="clear" w:pos="4153"/>
          <w:tab w:val="clear" w:pos="8306"/>
        </w:tabs>
        <w:adjustRightInd/>
        <w:spacing w:after="0" w:line="360" w:lineRule="auto"/>
        <w:ind w:left="681"/>
        <w:jc w:val="both"/>
        <w:textAlignment w:val="auto"/>
        <w:rPr>
          <w:rFonts w:cs="FrankRuehl"/>
          <w:b/>
          <w:bCs/>
          <w:sz w:val="26"/>
          <w:szCs w:val="26"/>
          <w:rtl/>
        </w:rPr>
      </w:pPr>
      <w:r>
        <w:rPr>
          <w:rFonts w:cs="FrankRuehl" w:hint="cs"/>
          <w:b/>
          <w:bCs/>
          <w:sz w:val="26"/>
          <w:szCs w:val="26"/>
          <w:rtl/>
        </w:rPr>
        <w:t xml:space="preserve">אחוז ההנחה המירבי הוא 25% - הצעה שתחרוג מאחוז ההנחה המירבי </w:t>
      </w:r>
      <w:r>
        <w:rPr>
          <w:rFonts w:cs="FrankRuehl"/>
          <w:b/>
          <w:bCs/>
          <w:sz w:val="26"/>
          <w:szCs w:val="26"/>
          <w:rtl/>
        </w:rPr>
        <w:t>–</w:t>
      </w:r>
      <w:r>
        <w:rPr>
          <w:rFonts w:cs="FrankRuehl" w:hint="cs"/>
          <w:b/>
          <w:bCs/>
          <w:sz w:val="26"/>
          <w:szCs w:val="26"/>
          <w:rtl/>
        </w:rPr>
        <w:t xml:space="preserve"> תיפסל.</w:t>
      </w:r>
    </w:p>
    <w:p w14:paraId="2EB3A31C" w14:textId="77777777" w:rsidR="00057A86" w:rsidRPr="00870626" w:rsidRDefault="00057A86">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411161">
        <w:rPr>
          <w:rFonts w:cs="FrankRuehl" w:hint="cs"/>
          <w:sz w:val="26"/>
          <w:szCs w:val="26"/>
          <w:rtl/>
        </w:rPr>
        <w:t xml:space="preserve">הצעת המחיר </w:t>
      </w:r>
      <w:r w:rsidRPr="00870626">
        <w:rPr>
          <w:rFonts w:cs="FrankRuehl" w:hint="cs"/>
          <w:sz w:val="26"/>
          <w:szCs w:val="26"/>
          <w:rtl/>
        </w:rPr>
        <w:t xml:space="preserve">הזולה ביותר תזכה </w:t>
      </w:r>
      <w:r w:rsidR="0042127C" w:rsidRPr="00870626">
        <w:rPr>
          <w:rFonts w:cs="FrankRuehl" w:hint="cs"/>
          <w:sz w:val="26"/>
          <w:szCs w:val="26"/>
          <w:rtl/>
        </w:rPr>
        <w:t xml:space="preserve">לציון </w:t>
      </w:r>
      <w:r w:rsidRPr="00870626">
        <w:rPr>
          <w:rFonts w:cs="FrankRuehl" w:hint="cs"/>
          <w:sz w:val="26"/>
          <w:szCs w:val="26"/>
          <w:rtl/>
        </w:rPr>
        <w:t>של 100% (השוו</w:t>
      </w:r>
      <w:r w:rsidR="0042127C" w:rsidRPr="00870626">
        <w:rPr>
          <w:rFonts w:cs="FrankRuehl" w:hint="cs"/>
          <w:sz w:val="26"/>
          <w:szCs w:val="26"/>
          <w:rtl/>
        </w:rPr>
        <w:t>ה</w:t>
      </w:r>
      <w:r w:rsidRPr="00870626">
        <w:rPr>
          <w:rFonts w:cs="FrankRuehl" w:hint="cs"/>
          <w:sz w:val="26"/>
          <w:szCs w:val="26"/>
          <w:rtl/>
        </w:rPr>
        <w:t xml:space="preserve"> ל</w:t>
      </w:r>
      <w:r w:rsidR="0042127C" w:rsidRPr="00870626">
        <w:rPr>
          <w:rFonts w:cs="FrankRuehl" w:hint="cs"/>
          <w:sz w:val="26"/>
          <w:szCs w:val="26"/>
          <w:rtl/>
        </w:rPr>
        <w:t xml:space="preserve">ציון </w:t>
      </w:r>
      <w:r w:rsidR="00870626">
        <w:rPr>
          <w:rFonts w:cs="FrankRuehl" w:hint="cs"/>
          <w:sz w:val="26"/>
          <w:szCs w:val="26"/>
          <w:rtl/>
        </w:rPr>
        <w:t>4</w:t>
      </w:r>
      <w:r w:rsidR="00B4016E" w:rsidRPr="00870626">
        <w:rPr>
          <w:rFonts w:cs="FrankRuehl" w:hint="cs"/>
          <w:sz w:val="26"/>
          <w:szCs w:val="26"/>
          <w:rtl/>
        </w:rPr>
        <w:t>0</w:t>
      </w:r>
      <w:r w:rsidRPr="00870626">
        <w:rPr>
          <w:rFonts w:cs="FrankRuehl" w:hint="cs"/>
          <w:sz w:val="26"/>
          <w:szCs w:val="26"/>
          <w:rtl/>
        </w:rPr>
        <w:t xml:space="preserve">% מתוך הציון </w:t>
      </w:r>
      <w:r w:rsidR="0042127C" w:rsidRPr="00870626">
        <w:rPr>
          <w:rFonts w:cs="FrankRuehl" w:hint="cs"/>
          <w:sz w:val="26"/>
          <w:szCs w:val="26"/>
          <w:rtl/>
        </w:rPr>
        <w:t>המשוקלל ש</w:t>
      </w:r>
      <w:r w:rsidRPr="00870626">
        <w:rPr>
          <w:rFonts w:cs="FrankRuehl" w:hint="cs"/>
          <w:sz w:val="26"/>
          <w:szCs w:val="26"/>
          <w:rtl/>
        </w:rPr>
        <w:t>ל</w:t>
      </w:r>
      <w:r w:rsidR="0042127C" w:rsidRPr="00870626">
        <w:rPr>
          <w:rFonts w:cs="FrankRuehl" w:hint="cs"/>
          <w:sz w:val="26"/>
          <w:szCs w:val="26"/>
          <w:rtl/>
        </w:rPr>
        <w:t xml:space="preserve"> ה</w:t>
      </w:r>
      <w:r w:rsidRPr="00870626">
        <w:rPr>
          <w:rFonts w:cs="FrankRuehl" w:hint="cs"/>
          <w:sz w:val="26"/>
          <w:szCs w:val="26"/>
          <w:rtl/>
        </w:rPr>
        <w:t>הצעה במכרז) ובהתאם תדורגנה ההצעות הבאות. נוסחת החישוב היא:</w:t>
      </w:r>
    </w:p>
    <w:p w14:paraId="3C853453" w14:textId="77777777" w:rsidR="00E33063" w:rsidRPr="00870626" w:rsidRDefault="00E33063" w:rsidP="00234D75">
      <w:pPr>
        <w:pStyle w:val="af1"/>
        <w:widowControl/>
        <w:tabs>
          <w:tab w:val="clear" w:pos="4153"/>
          <w:tab w:val="clear" w:pos="8306"/>
          <w:tab w:val="left" w:pos="4221"/>
          <w:tab w:val="center" w:pos="4825"/>
        </w:tabs>
        <w:adjustRightInd/>
        <w:spacing w:after="0" w:line="360" w:lineRule="auto"/>
        <w:textAlignment w:val="auto"/>
        <w:rPr>
          <w:rFonts w:cs="FrankRuehl"/>
          <w:sz w:val="26"/>
          <w:szCs w:val="26"/>
          <w:rtl/>
        </w:rPr>
      </w:pPr>
      <w:r w:rsidRPr="00870626">
        <w:rPr>
          <w:rFonts w:cs="FrankRuehl" w:hint="cs"/>
          <w:b/>
          <w:bCs/>
          <w:sz w:val="26"/>
          <w:szCs w:val="26"/>
          <w:rtl/>
        </w:rPr>
        <w:t xml:space="preserve">ציון </w:t>
      </w:r>
      <w:r w:rsidR="000A083A" w:rsidRPr="00870626">
        <w:rPr>
          <w:rFonts w:cs="FrankRuehl" w:hint="cs"/>
          <w:b/>
          <w:bCs/>
          <w:sz w:val="26"/>
          <w:szCs w:val="26"/>
          <w:rtl/>
        </w:rPr>
        <w:t>הצעת המחיר</w:t>
      </w:r>
      <w:r w:rsidRPr="00870626">
        <w:rPr>
          <w:rFonts w:cs="FrankRuehl" w:hint="cs"/>
          <w:b/>
          <w:bCs/>
          <w:sz w:val="26"/>
          <w:szCs w:val="26"/>
          <w:rtl/>
        </w:rPr>
        <w:t xml:space="preserve"> = </w:t>
      </w:r>
      <w:r w:rsidRPr="00870626">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Pr>
              <m:t>1-</m:t>
            </m:r>
            <m:r>
              <w:rPr>
                <w:rFonts w:ascii="Cambria Math" w:hAnsi="Cambria Math" w:cs="FrankRuehl"/>
                <w:sz w:val="26"/>
                <w:szCs w:val="26"/>
                <w:rtl/>
              </w:rPr>
              <m:t xml:space="preserve">ביותר הגבוה  ההנחה </m:t>
            </m:r>
            <m:r>
              <m:rPr>
                <m:sty m:val="p"/>
              </m:rPr>
              <w:rPr>
                <w:rFonts w:ascii="Cambria Math" w:hAnsi="Cambria Math" w:cs="FrankRuehl"/>
                <w:sz w:val="26"/>
                <w:szCs w:val="26"/>
                <w:rtl/>
              </w:rPr>
              <m:t>אחוז</m:t>
            </m:r>
          </m:num>
          <m:den>
            <m:r>
              <m:rPr>
                <m:sty m:val="p"/>
              </m:rPr>
              <w:rPr>
                <w:rFonts w:ascii="Cambria Math" w:hAnsi="Cambria Math" w:cs="FrankRuehl"/>
                <w:sz w:val="26"/>
                <w:szCs w:val="26"/>
              </w:rPr>
              <m:t>1-</m:t>
            </m:r>
            <m:r>
              <m:rPr>
                <m:sty m:val="p"/>
              </m:rPr>
              <w:rPr>
                <w:rFonts w:ascii="Cambria Math" w:hAnsi="Cambria Math" w:cs="FrankRuehl"/>
                <w:sz w:val="26"/>
                <w:szCs w:val="26"/>
                <w:rtl/>
              </w:rPr>
              <m:t xml:space="preserve"> </m:t>
            </m:r>
            <m:r>
              <m:rPr>
                <m:sty m:val="p"/>
              </m:rPr>
              <w:rPr>
                <w:rFonts w:ascii="Cambria Math" w:hAnsi="Cambria Math" w:cs="FrankRuehl"/>
                <w:sz w:val="26"/>
                <w:szCs w:val="26"/>
              </w:rPr>
              <m:t xml:space="preserve"> </m:t>
            </m:r>
            <m:r>
              <m:rPr>
                <m:sty m:val="p"/>
              </m:rPr>
              <w:rPr>
                <w:rFonts w:ascii="Cambria Math" w:hAnsi="Cambria Math" w:cs="FrankRuehl"/>
                <w:sz w:val="26"/>
                <w:szCs w:val="26"/>
                <w:rtl/>
              </w:rPr>
              <m:t xml:space="preserve">המוצע ההנחה אחוז </m:t>
            </m:r>
          </m:den>
        </m:f>
      </m:oMath>
      <w:r w:rsidR="0042127C" w:rsidRPr="00870626">
        <w:rPr>
          <w:rFonts w:cs="FrankRuehl" w:hint="cs"/>
          <w:sz w:val="26"/>
          <w:szCs w:val="26"/>
          <w:rtl/>
        </w:rPr>
        <w:t xml:space="preserve"> </w:t>
      </w:r>
      <w:r w:rsidR="00234D75" w:rsidRPr="00870626">
        <w:rPr>
          <w:rFonts w:cs="FrankRuehl"/>
          <w:sz w:val="26"/>
          <w:szCs w:val="26"/>
        </w:rPr>
        <w:t>X</w:t>
      </w:r>
      <w:r w:rsidR="00234D75" w:rsidRPr="00870626">
        <w:rPr>
          <w:rFonts w:cs="FrankRuehl" w:hint="cs"/>
          <w:sz w:val="26"/>
          <w:szCs w:val="26"/>
          <w:rtl/>
        </w:rPr>
        <w:t xml:space="preserve"> 100</w:t>
      </w:r>
    </w:p>
    <w:p w14:paraId="5D35351C" w14:textId="77777777" w:rsidR="00057A86" w:rsidRPr="00870626" w:rsidRDefault="00FC69D8">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870626">
        <w:rPr>
          <w:rFonts w:cs="FrankRuehl" w:hint="cs"/>
          <w:b/>
          <w:bCs/>
          <w:sz w:val="26"/>
          <w:szCs w:val="26"/>
          <w:u w:val="single"/>
          <w:rtl/>
        </w:rPr>
        <w:t xml:space="preserve">את הצעת המחיר בנוסח </w:t>
      </w:r>
      <w:proofErr w:type="spellStart"/>
      <w:r w:rsidRPr="00870626">
        <w:rPr>
          <w:rFonts w:cs="FrankRuehl" w:hint="cs"/>
          <w:b/>
          <w:bCs/>
          <w:sz w:val="26"/>
          <w:szCs w:val="26"/>
          <w:u w:val="single"/>
          <w:rtl/>
        </w:rPr>
        <w:t>המצ"ב</w:t>
      </w:r>
      <w:proofErr w:type="spellEnd"/>
      <w:r w:rsidRPr="00870626">
        <w:rPr>
          <w:rFonts w:cs="FrankRuehl" w:hint="cs"/>
          <w:b/>
          <w:bCs/>
          <w:sz w:val="26"/>
          <w:szCs w:val="26"/>
          <w:u w:val="single"/>
          <w:rtl/>
        </w:rPr>
        <w:t xml:space="preserve"> כ</w:t>
      </w:r>
      <w:r w:rsidR="003540BD" w:rsidRPr="00870626">
        <w:rPr>
          <w:rFonts w:cs="FrankRuehl" w:hint="cs"/>
          <w:b/>
          <w:bCs/>
          <w:sz w:val="26"/>
          <w:szCs w:val="26"/>
          <w:u w:val="single"/>
          <w:rtl/>
        </w:rPr>
        <w:t>"</w:t>
      </w:r>
      <w:r w:rsidRPr="00870626">
        <w:rPr>
          <w:rFonts w:cs="FrankRuehl" w:hint="cs"/>
          <w:b/>
          <w:bCs/>
          <w:sz w:val="26"/>
          <w:szCs w:val="26"/>
          <w:u w:val="single"/>
          <w:rtl/>
        </w:rPr>
        <w:t xml:space="preserve">נספח </w:t>
      </w:r>
      <w:r w:rsidR="00D27587" w:rsidRPr="00870626">
        <w:rPr>
          <w:rFonts w:cs="FrankRuehl" w:hint="cs"/>
          <w:b/>
          <w:bCs/>
          <w:sz w:val="26"/>
          <w:szCs w:val="26"/>
          <w:u w:val="single"/>
          <w:rtl/>
        </w:rPr>
        <w:t>ב</w:t>
      </w:r>
      <w:r w:rsidR="003540BD" w:rsidRPr="00870626">
        <w:rPr>
          <w:rFonts w:cs="FrankRuehl" w:hint="cs"/>
          <w:b/>
          <w:bCs/>
          <w:sz w:val="26"/>
          <w:szCs w:val="26"/>
          <w:u w:val="single"/>
          <w:rtl/>
        </w:rPr>
        <w:t>'</w:t>
      </w:r>
      <w:r w:rsidRPr="00870626">
        <w:rPr>
          <w:rFonts w:cs="FrankRuehl" w:hint="cs"/>
          <w:b/>
          <w:bCs/>
          <w:sz w:val="26"/>
          <w:szCs w:val="26"/>
          <w:u w:val="single"/>
          <w:rtl/>
        </w:rPr>
        <w:t xml:space="preserve">" למכרז יש להגיש </w:t>
      </w:r>
      <w:r w:rsidR="003057D6" w:rsidRPr="00870626">
        <w:rPr>
          <w:rFonts w:cs="FrankRuehl" w:hint="cs"/>
          <w:b/>
          <w:bCs/>
          <w:sz w:val="26"/>
          <w:szCs w:val="26"/>
          <w:u w:val="single"/>
          <w:rtl/>
        </w:rPr>
        <w:t xml:space="preserve">באופן המפורט בסעיף </w:t>
      </w:r>
      <w:r w:rsidR="00870626">
        <w:rPr>
          <w:rFonts w:cs="FrankRuehl" w:hint="cs"/>
          <w:b/>
          <w:bCs/>
          <w:sz w:val="26"/>
          <w:szCs w:val="26"/>
          <w:u w:val="single"/>
          <w:rtl/>
        </w:rPr>
        <w:t>8</w:t>
      </w:r>
      <w:r w:rsidR="003057D6" w:rsidRPr="00870626">
        <w:rPr>
          <w:rFonts w:cs="FrankRuehl"/>
          <w:b/>
          <w:bCs/>
          <w:sz w:val="26"/>
          <w:szCs w:val="26"/>
          <w:u w:val="single"/>
          <w:rtl/>
        </w:rPr>
        <w:t>.5.2.1</w:t>
      </w:r>
      <w:r w:rsidR="003057D6" w:rsidRPr="00870626">
        <w:rPr>
          <w:rFonts w:cs="FrankRuehl" w:hint="cs"/>
          <w:b/>
          <w:bCs/>
          <w:sz w:val="26"/>
          <w:szCs w:val="26"/>
          <w:u w:val="single"/>
          <w:rtl/>
        </w:rPr>
        <w:t xml:space="preserve"> להלן. </w:t>
      </w:r>
    </w:p>
    <w:p w14:paraId="5D434EA8" w14:textId="77777777" w:rsidR="0033132B" w:rsidRDefault="0000269D">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870626">
        <w:rPr>
          <w:rFonts w:cs="FrankRuehl"/>
          <w:sz w:val="26"/>
          <w:szCs w:val="26"/>
          <w:rtl/>
        </w:rPr>
        <w:t xml:space="preserve">הצעת מחיר מותנית </w:t>
      </w:r>
      <w:r w:rsidR="0033132B" w:rsidRPr="00870626">
        <w:rPr>
          <w:rFonts w:cs="FrankRuehl"/>
          <w:sz w:val="26"/>
          <w:szCs w:val="26"/>
          <w:rtl/>
        </w:rPr>
        <w:t xml:space="preserve">או מסויגת </w:t>
      </w:r>
      <w:r w:rsidR="0033132B" w:rsidRPr="00870626">
        <w:rPr>
          <w:rFonts w:cs="FrankRuehl" w:hint="cs"/>
          <w:sz w:val="26"/>
          <w:szCs w:val="26"/>
          <w:rtl/>
        </w:rPr>
        <w:t>או</w:t>
      </w:r>
      <w:r w:rsidR="0033132B" w:rsidRPr="00DE0236">
        <w:rPr>
          <w:rFonts w:cs="FrankRuehl" w:hint="cs"/>
          <w:sz w:val="26"/>
          <w:szCs w:val="26"/>
          <w:rtl/>
        </w:rPr>
        <w:t xml:space="preserve"> הכוללת ש</w:t>
      </w:r>
      <w:r w:rsidR="00F7478E">
        <w:rPr>
          <w:rFonts w:cs="FrankRuehl" w:hint="cs"/>
          <w:sz w:val="26"/>
          <w:szCs w:val="26"/>
          <w:rtl/>
        </w:rPr>
        <w:t>ינוי של נוסח ההצעה הכתוב ב</w:t>
      </w:r>
      <w:r w:rsidR="003540BD">
        <w:rPr>
          <w:rFonts w:cs="FrankRuehl" w:hint="cs"/>
          <w:sz w:val="26"/>
          <w:szCs w:val="26"/>
          <w:rtl/>
        </w:rPr>
        <w:t>"</w:t>
      </w:r>
      <w:r w:rsidR="00F7478E" w:rsidRPr="00883DAC">
        <w:rPr>
          <w:rFonts w:cs="FrankRuehl" w:hint="eastAsia"/>
          <w:b/>
          <w:bCs/>
          <w:sz w:val="26"/>
          <w:szCs w:val="26"/>
          <w:u w:val="single"/>
          <w:rtl/>
        </w:rPr>
        <w:t>נספח</w:t>
      </w:r>
      <w:r w:rsidR="00F7478E" w:rsidRPr="00883DAC">
        <w:rPr>
          <w:rFonts w:cs="FrankRuehl"/>
          <w:b/>
          <w:bCs/>
          <w:sz w:val="26"/>
          <w:szCs w:val="26"/>
          <w:u w:val="single"/>
          <w:rtl/>
        </w:rPr>
        <w:t xml:space="preserve"> </w:t>
      </w:r>
      <w:r w:rsidR="00F7478E" w:rsidRPr="00883DAC">
        <w:rPr>
          <w:rFonts w:cs="FrankRuehl" w:hint="eastAsia"/>
          <w:b/>
          <w:bCs/>
          <w:sz w:val="26"/>
          <w:szCs w:val="26"/>
          <w:u w:val="single"/>
          <w:rtl/>
        </w:rPr>
        <w:t>ב</w:t>
      </w:r>
      <w:r w:rsidR="0033132B" w:rsidRPr="00883DAC">
        <w:rPr>
          <w:rFonts w:cs="FrankRuehl"/>
          <w:b/>
          <w:bCs/>
          <w:sz w:val="26"/>
          <w:szCs w:val="26"/>
          <w:u w:val="single"/>
          <w:rtl/>
        </w:rPr>
        <w:t>'</w:t>
      </w:r>
      <w:r w:rsidR="003540BD">
        <w:rPr>
          <w:rFonts w:cs="FrankRuehl" w:hint="cs"/>
          <w:sz w:val="26"/>
          <w:szCs w:val="26"/>
          <w:rtl/>
        </w:rPr>
        <w:t>"</w:t>
      </w:r>
      <w:r w:rsidR="0033132B" w:rsidRPr="00DE0236">
        <w:rPr>
          <w:rFonts w:cs="FrankRuehl" w:hint="cs"/>
          <w:sz w:val="26"/>
          <w:szCs w:val="26"/>
          <w:rtl/>
        </w:rPr>
        <w:t xml:space="preserve"> </w:t>
      </w:r>
      <w:r w:rsidR="0033132B" w:rsidRPr="00DE0236">
        <w:rPr>
          <w:rFonts w:cs="FrankRuehl"/>
          <w:sz w:val="26"/>
          <w:szCs w:val="26"/>
          <w:rtl/>
        </w:rPr>
        <w:t>ת</w:t>
      </w:r>
      <w:r w:rsidR="00C7101D">
        <w:rPr>
          <w:rFonts w:cs="FrankRuehl" w:hint="cs"/>
          <w:sz w:val="26"/>
          <w:szCs w:val="26"/>
          <w:rtl/>
        </w:rPr>
        <w:t>ביא ל</w:t>
      </w:r>
      <w:r w:rsidR="0033132B" w:rsidRPr="00DE0236">
        <w:rPr>
          <w:rFonts w:cs="FrankRuehl"/>
          <w:sz w:val="26"/>
          <w:szCs w:val="26"/>
          <w:rtl/>
        </w:rPr>
        <w:t>פס</w:t>
      </w:r>
      <w:r w:rsidR="00C7101D">
        <w:rPr>
          <w:rFonts w:cs="FrankRuehl" w:hint="cs"/>
          <w:sz w:val="26"/>
          <w:szCs w:val="26"/>
          <w:rtl/>
        </w:rPr>
        <w:t>י</w:t>
      </w:r>
      <w:r w:rsidR="0033132B" w:rsidRPr="00DE0236">
        <w:rPr>
          <w:rFonts w:cs="FrankRuehl"/>
          <w:sz w:val="26"/>
          <w:szCs w:val="26"/>
          <w:rtl/>
        </w:rPr>
        <w:t>ל</w:t>
      </w:r>
      <w:r w:rsidR="00C7101D">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725EDB">
        <w:rPr>
          <w:rFonts w:cs="FrankRuehl" w:hint="cs"/>
          <w:b/>
          <w:bCs/>
          <w:sz w:val="26"/>
          <w:szCs w:val="26"/>
          <w:rtl/>
        </w:rPr>
        <w:t>.</w:t>
      </w:r>
    </w:p>
    <w:p w14:paraId="7A2D7AEA" w14:textId="77777777" w:rsidR="00E704B7" w:rsidRDefault="00E704B7">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14:paraId="3DD154D3" w14:textId="77777777" w:rsidR="00FD0EF3" w:rsidRDefault="00FD0EF3" w:rsidP="00FD0EF3">
      <w:pPr>
        <w:tabs>
          <w:tab w:val="left" w:pos="213"/>
        </w:tabs>
        <w:spacing w:after="0" w:line="240" w:lineRule="auto"/>
        <w:jc w:val="both"/>
        <w:rPr>
          <w:rFonts w:cs="FrankRuehl"/>
          <w:rtl/>
        </w:rPr>
      </w:pPr>
    </w:p>
    <w:p w14:paraId="22AFF932" w14:textId="77777777" w:rsidR="00FD0EF3" w:rsidRPr="000D1E94" w:rsidRDefault="00FD0EF3">
      <w:pPr>
        <w:numPr>
          <w:ilvl w:val="0"/>
          <w:numId w:val="2"/>
        </w:numPr>
        <w:shd w:val="clear" w:color="auto" w:fill="D99594" w:themeFill="accent2" w:themeFillTint="99"/>
        <w:spacing w:after="0" w:line="360" w:lineRule="auto"/>
        <w:contextualSpacing/>
        <w:jc w:val="both"/>
        <w:outlineLvl w:val="0"/>
        <w:rPr>
          <w:rFonts w:cs="FrankRuehl"/>
          <w:b/>
          <w:bCs/>
          <w:sz w:val="32"/>
          <w:szCs w:val="32"/>
          <w:u w:val="single"/>
          <w:rtl/>
        </w:rPr>
      </w:pPr>
      <w:bookmarkStart w:id="21" w:name="_Hlk129168258"/>
      <w:r w:rsidRPr="000D1E94">
        <w:rPr>
          <w:rFonts w:cs="FrankRuehl" w:hint="cs"/>
          <w:b/>
          <w:bCs/>
          <w:sz w:val="32"/>
          <w:szCs w:val="32"/>
          <w:u w:val="single"/>
          <w:rtl/>
        </w:rPr>
        <w:t>הוראות כלליות בדבר הגשת הצעות</w:t>
      </w:r>
    </w:p>
    <w:p w14:paraId="53F7C522" w14:textId="77777777" w:rsidR="00FD0EF3" w:rsidRPr="000D1E94" w:rsidRDefault="00FD0EF3">
      <w:pPr>
        <w:numPr>
          <w:ilvl w:val="1"/>
          <w:numId w:val="2"/>
        </w:numPr>
        <w:spacing w:after="0" w:line="360" w:lineRule="auto"/>
        <w:ind w:left="883" w:hanging="523"/>
        <w:contextualSpacing/>
        <w:jc w:val="both"/>
        <w:rPr>
          <w:rFonts w:cs="FrankRuehl"/>
          <w:sz w:val="26"/>
          <w:szCs w:val="26"/>
        </w:rPr>
      </w:pPr>
      <w:r w:rsidRPr="000D1E94">
        <w:rPr>
          <w:rFonts w:cs="FrankRuehl" w:hint="cs"/>
          <w:sz w:val="26"/>
          <w:szCs w:val="26"/>
          <w:rtl/>
        </w:rPr>
        <w:t>ניתן להגיש הצעות במכרז במועדים המפורטים בעמוד השער למכרז זה.</w:t>
      </w:r>
    </w:p>
    <w:p w14:paraId="63529E9D" w14:textId="77777777" w:rsidR="00FD0EF3" w:rsidRPr="000D1E94" w:rsidRDefault="00FD0EF3">
      <w:pPr>
        <w:numPr>
          <w:ilvl w:val="1"/>
          <w:numId w:val="2"/>
        </w:numPr>
        <w:spacing w:after="0" w:line="360" w:lineRule="auto"/>
        <w:ind w:left="883" w:hanging="523"/>
        <w:contextualSpacing/>
        <w:jc w:val="both"/>
        <w:rPr>
          <w:rFonts w:cs="FrankRuehl"/>
          <w:b/>
          <w:bCs/>
          <w:color w:val="FF0000"/>
          <w:sz w:val="26"/>
        </w:rPr>
      </w:pPr>
      <w:r w:rsidRPr="000D1E94">
        <w:rPr>
          <w:rFonts w:cs="FrankRuehl" w:hint="cs"/>
          <w:sz w:val="26"/>
          <w:szCs w:val="26"/>
          <w:rtl/>
        </w:rPr>
        <w:t xml:space="preserve">מקום הגשת ההצעות </w:t>
      </w:r>
      <w:r w:rsidRPr="000D1E94">
        <w:rPr>
          <w:rFonts w:cs="FrankRuehl"/>
          <w:sz w:val="26"/>
          <w:szCs w:val="26"/>
          <w:rtl/>
        </w:rPr>
        <w:t>–</w:t>
      </w:r>
      <w:r w:rsidRPr="000D1E94">
        <w:rPr>
          <w:rFonts w:cs="FrankRuehl" w:hint="cs"/>
          <w:sz w:val="26"/>
          <w:szCs w:val="26"/>
          <w:rtl/>
        </w:rPr>
        <w:t xml:space="preserve"> הגשה דיגיטלית כמפורט בסעיף 8.5 להלן. </w:t>
      </w:r>
    </w:p>
    <w:p w14:paraId="739BD123" w14:textId="77777777" w:rsidR="00FD0EF3" w:rsidRDefault="00FD0EF3">
      <w:pPr>
        <w:numPr>
          <w:ilvl w:val="1"/>
          <w:numId w:val="2"/>
        </w:numPr>
        <w:spacing w:after="0" w:line="360" w:lineRule="auto"/>
        <w:ind w:left="883" w:hanging="523"/>
        <w:contextualSpacing/>
        <w:jc w:val="both"/>
        <w:rPr>
          <w:rFonts w:cs="FrankRuehl"/>
          <w:sz w:val="26"/>
          <w:szCs w:val="26"/>
        </w:rPr>
      </w:pPr>
      <w:r w:rsidRPr="000D1E94">
        <w:rPr>
          <w:rFonts w:cs="FrankRuehl" w:hint="eastAsia"/>
          <w:sz w:val="26"/>
          <w:szCs w:val="26"/>
          <w:rtl/>
        </w:rPr>
        <w:t>הצעה</w:t>
      </w:r>
      <w:r w:rsidRPr="000D1E94">
        <w:rPr>
          <w:rFonts w:cs="FrankRuehl"/>
          <w:sz w:val="26"/>
          <w:szCs w:val="26"/>
          <w:rtl/>
        </w:rPr>
        <w:t xml:space="preserve"> </w:t>
      </w:r>
      <w:r w:rsidRPr="000D1E94">
        <w:rPr>
          <w:rFonts w:cs="FrankRuehl" w:hint="eastAsia"/>
          <w:sz w:val="26"/>
          <w:szCs w:val="26"/>
          <w:rtl/>
        </w:rPr>
        <w:t>שתתקבל</w:t>
      </w:r>
      <w:r w:rsidRPr="000D1E94">
        <w:rPr>
          <w:rFonts w:cs="FrankRuehl"/>
          <w:sz w:val="26"/>
          <w:szCs w:val="26"/>
          <w:rtl/>
        </w:rPr>
        <w:t xml:space="preserve"> </w:t>
      </w:r>
      <w:r w:rsidRPr="000D1E94">
        <w:rPr>
          <w:rFonts w:cs="FrankRuehl" w:hint="eastAsia"/>
          <w:sz w:val="26"/>
          <w:szCs w:val="26"/>
          <w:rtl/>
        </w:rPr>
        <w:t>אחרי</w:t>
      </w:r>
      <w:r w:rsidRPr="000D1E94">
        <w:rPr>
          <w:rFonts w:cs="FrankRuehl"/>
          <w:sz w:val="26"/>
          <w:szCs w:val="26"/>
          <w:rtl/>
        </w:rPr>
        <w:t xml:space="preserve"> </w:t>
      </w:r>
      <w:r w:rsidRPr="000D1E94">
        <w:rPr>
          <w:rFonts w:cs="FrankRuehl" w:hint="eastAsia"/>
          <w:sz w:val="26"/>
          <w:szCs w:val="26"/>
          <w:rtl/>
        </w:rPr>
        <w:t>המועד</w:t>
      </w:r>
      <w:r w:rsidRPr="000D1E94">
        <w:rPr>
          <w:rFonts w:cs="FrankRuehl"/>
          <w:sz w:val="26"/>
          <w:szCs w:val="26"/>
          <w:rtl/>
        </w:rPr>
        <w:t xml:space="preserve"> </w:t>
      </w:r>
      <w:r w:rsidRPr="000D1E94">
        <w:rPr>
          <w:rFonts w:cs="FrankRuehl" w:hint="eastAsia"/>
          <w:sz w:val="26"/>
          <w:szCs w:val="26"/>
          <w:rtl/>
        </w:rPr>
        <w:t>הנקוב</w:t>
      </w:r>
      <w:r w:rsidRPr="000D1E94">
        <w:rPr>
          <w:rFonts w:cs="FrankRuehl"/>
          <w:sz w:val="26"/>
          <w:szCs w:val="26"/>
          <w:rtl/>
        </w:rPr>
        <w:t xml:space="preserve"> </w:t>
      </w:r>
      <w:r w:rsidRPr="000D1E94">
        <w:rPr>
          <w:rFonts w:cs="FrankRuehl" w:hint="eastAsia"/>
          <w:sz w:val="26"/>
          <w:szCs w:val="26"/>
          <w:rtl/>
        </w:rPr>
        <w:t>לעיל</w:t>
      </w:r>
      <w:r w:rsidRPr="000D1E94">
        <w:rPr>
          <w:rFonts w:cs="FrankRuehl"/>
          <w:sz w:val="26"/>
          <w:szCs w:val="26"/>
          <w:rtl/>
        </w:rPr>
        <w:t xml:space="preserve"> </w:t>
      </w:r>
      <w:r w:rsidRPr="000D1E94">
        <w:rPr>
          <w:rFonts w:cs="FrankRuehl" w:hint="eastAsia"/>
          <w:sz w:val="26"/>
          <w:szCs w:val="26"/>
          <w:rtl/>
        </w:rPr>
        <w:t>תיפסל</w:t>
      </w:r>
      <w:r w:rsidRPr="000D1E94">
        <w:rPr>
          <w:rFonts w:cs="FrankRuehl" w:hint="cs"/>
          <w:sz w:val="26"/>
          <w:szCs w:val="26"/>
          <w:rtl/>
        </w:rPr>
        <w:t xml:space="preserve"> על הסף</w:t>
      </w:r>
      <w:r w:rsidRPr="000D1E94">
        <w:rPr>
          <w:rFonts w:cs="FrankRuehl"/>
          <w:sz w:val="26"/>
          <w:szCs w:val="26"/>
          <w:rtl/>
        </w:rPr>
        <w:t>.</w:t>
      </w:r>
    </w:p>
    <w:p w14:paraId="3BB31F54" w14:textId="77777777" w:rsidR="00FD0EF3" w:rsidRPr="000D1E94" w:rsidRDefault="00FD0EF3">
      <w:pPr>
        <w:widowControl w:val="0"/>
        <w:numPr>
          <w:ilvl w:val="1"/>
          <w:numId w:val="2"/>
        </w:numPr>
        <w:shd w:val="clear" w:color="auto" w:fill="CCC0D9" w:themeFill="accent4" w:themeFillTint="66"/>
        <w:adjustRightInd w:val="0"/>
        <w:spacing w:after="0" w:line="360" w:lineRule="auto"/>
        <w:ind w:left="820" w:hanging="474"/>
        <w:contextualSpacing/>
        <w:jc w:val="both"/>
        <w:textAlignment w:val="baseline"/>
        <w:rPr>
          <w:rFonts w:cs="FrankRuehl"/>
          <w:b/>
          <w:bCs/>
          <w:sz w:val="26"/>
          <w:szCs w:val="26"/>
          <w:u w:val="single"/>
        </w:rPr>
      </w:pPr>
      <w:r w:rsidRPr="000D1E94">
        <w:rPr>
          <w:rFonts w:cs="FrankRuehl" w:hint="cs"/>
          <w:b/>
          <w:bCs/>
          <w:sz w:val="26"/>
          <w:szCs w:val="26"/>
          <w:u w:val="single"/>
          <w:rtl/>
        </w:rPr>
        <w:t>נוסח הגשת הצעה</w:t>
      </w:r>
    </w:p>
    <w:bookmarkEnd w:id="21"/>
    <w:p w14:paraId="61C5BDD8" w14:textId="77777777" w:rsidR="00FD0EF3" w:rsidRPr="000D1E94" w:rsidRDefault="00FD0EF3">
      <w:pPr>
        <w:numPr>
          <w:ilvl w:val="2"/>
          <w:numId w:val="2"/>
        </w:numPr>
        <w:spacing w:after="0" w:line="360" w:lineRule="auto"/>
        <w:ind w:hanging="655"/>
        <w:contextualSpacing/>
        <w:jc w:val="both"/>
        <w:outlineLvl w:val="0"/>
        <w:rPr>
          <w:rFonts w:cs="FrankRuehl"/>
          <w:sz w:val="26"/>
          <w:szCs w:val="26"/>
        </w:rPr>
      </w:pPr>
      <w:r w:rsidRPr="000D1E94">
        <w:rPr>
          <w:rFonts w:cs="FrankRuehl"/>
          <w:sz w:val="26"/>
          <w:szCs w:val="26"/>
          <w:rtl/>
        </w:rPr>
        <w:t>על המציע</w:t>
      </w:r>
      <w:r w:rsidRPr="000D1E94">
        <w:rPr>
          <w:rFonts w:cs="FrankRuehl" w:hint="cs"/>
          <w:sz w:val="26"/>
          <w:szCs w:val="26"/>
          <w:rtl/>
        </w:rPr>
        <w:t>ים</w:t>
      </w:r>
      <w:r w:rsidRPr="000D1E94">
        <w:rPr>
          <w:rFonts w:cs="FrankRuehl"/>
          <w:sz w:val="26"/>
          <w:szCs w:val="26"/>
          <w:rtl/>
        </w:rPr>
        <w:t xml:space="preserve"> להגיש את ה</w:t>
      </w:r>
      <w:r w:rsidRPr="000D1E94">
        <w:rPr>
          <w:rFonts w:cs="FrankRuehl" w:hint="cs"/>
          <w:sz w:val="26"/>
          <w:szCs w:val="26"/>
          <w:rtl/>
        </w:rPr>
        <w:t>ה</w:t>
      </w:r>
      <w:r w:rsidRPr="000D1E94">
        <w:rPr>
          <w:rFonts w:cs="FrankRuehl"/>
          <w:sz w:val="26"/>
          <w:szCs w:val="26"/>
          <w:rtl/>
        </w:rPr>
        <w:t>צע</w:t>
      </w:r>
      <w:r w:rsidRPr="000D1E94">
        <w:rPr>
          <w:rFonts w:cs="FrankRuehl" w:hint="cs"/>
          <w:sz w:val="26"/>
          <w:szCs w:val="26"/>
          <w:rtl/>
        </w:rPr>
        <w:t>ה</w:t>
      </w:r>
      <w:r w:rsidRPr="000D1E94">
        <w:rPr>
          <w:rFonts w:cs="FrankRuehl"/>
          <w:sz w:val="26"/>
          <w:szCs w:val="26"/>
          <w:rtl/>
        </w:rPr>
        <w:t xml:space="preserve"> </w:t>
      </w:r>
      <w:r w:rsidRPr="000D1E94">
        <w:rPr>
          <w:rFonts w:cs="FrankRuehl" w:hint="cs"/>
          <w:sz w:val="26"/>
          <w:szCs w:val="26"/>
          <w:rtl/>
        </w:rPr>
        <w:t xml:space="preserve">באופן </w:t>
      </w:r>
      <w:r w:rsidRPr="000D1E94">
        <w:rPr>
          <w:rFonts w:cs="FrankRuehl"/>
          <w:sz w:val="26"/>
          <w:szCs w:val="26"/>
          <w:rtl/>
        </w:rPr>
        <w:t>שיפורט להלן</w:t>
      </w:r>
      <w:r w:rsidRPr="000D1E94">
        <w:rPr>
          <w:rFonts w:cs="FrankRuehl" w:hint="cs"/>
          <w:sz w:val="26"/>
          <w:szCs w:val="26"/>
          <w:rtl/>
        </w:rPr>
        <w:t>,</w:t>
      </w:r>
      <w:r w:rsidRPr="000D1E94">
        <w:rPr>
          <w:rFonts w:cs="FrankRuehl"/>
          <w:sz w:val="26"/>
          <w:szCs w:val="26"/>
          <w:rtl/>
        </w:rPr>
        <w:t xml:space="preserve"> לצד ציון הפרטים הרלבנטיים וחתימ</w:t>
      </w:r>
      <w:r w:rsidRPr="000D1E94">
        <w:rPr>
          <w:rFonts w:cs="FrankRuehl" w:hint="cs"/>
          <w:sz w:val="26"/>
          <w:szCs w:val="26"/>
          <w:rtl/>
        </w:rPr>
        <w:t>ה</w:t>
      </w:r>
      <w:r w:rsidRPr="000D1E94">
        <w:rPr>
          <w:rFonts w:cs="FrankRuehl"/>
          <w:sz w:val="26"/>
          <w:szCs w:val="26"/>
          <w:rtl/>
        </w:rPr>
        <w:t xml:space="preserve"> על הנספחים </w:t>
      </w:r>
      <w:r w:rsidRPr="000D1E94">
        <w:rPr>
          <w:rFonts w:cs="FrankRuehl" w:hint="cs"/>
          <w:sz w:val="26"/>
          <w:szCs w:val="26"/>
          <w:rtl/>
        </w:rPr>
        <w:t>למכרז זה</w:t>
      </w:r>
      <w:r w:rsidRPr="000D1E94">
        <w:rPr>
          <w:rFonts w:cs="FrankRuehl"/>
          <w:sz w:val="26"/>
          <w:szCs w:val="26"/>
          <w:rtl/>
        </w:rPr>
        <w:t xml:space="preserve">. </w:t>
      </w:r>
    </w:p>
    <w:p w14:paraId="7A10E99F" w14:textId="77777777" w:rsidR="00FD0EF3" w:rsidRPr="000D1E94" w:rsidRDefault="00FD0EF3" w:rsidP="00FD0EF3">
      <w:pPr>
        <w:spacing w:after="0" w:line="360" w:lineRule="auto"/>
        <w:ind w:left="1443"/>
        <w:jc w:val="both"/>
        <w:rPr>
          <w:rFonts w:cs="FrankRuehl"/>
          <w:sz w:val="26"/>
          <w:szCs w:val="26"/>
        </w:rPr>
      </w:pPr>
      <w:r w:rsidRPr="000D1E94">
        <w:rPr>
          <w:rFonts w:cs="FrankRuehl"/>
          <w:sz w:val="26"/>
          <w:szCs w:val="26"/>
          <w:rtl/>
        </w:rPr>
        <w:t>ב</w:t>
      </w:r>
      <w:r w:rsidRPr="000D1E94">
        <w:rPr>
          <w:rFonts w:cs="FrankRuehl" w:hint="cs"/>
          <w:sz w:val="26"/>
          <w:szCs w:val="26"/>
          <w:rtl/>
        </w:rPr>
        <w:t>מיד</w:t>
      </w:r>
      <w:r w:rsidRPr="000D1E94">
        <w:rPr>
          <w:rFonts w:cs="FrankRuehl"/>
          <w:sz w:val="26"/>
          <w:szCs w:val="26"/>
          <w:rtl/>
        </w:rPr>
        <w:t xml:space="preserve">ת הצורך ניתן להוסיף </w:t>
      </w:r>
      <w:r w:rsidRPr="000D1E94">
        <w:rPr>
          <w:rFonts w:cs="FrankRuehl" w:hint="cs"/>
          <w:sz w:val="26"/>
          <w:szCs w:val="26"/>
          <w:rtl/>
        </w:rPr>
        <w:t>פרטים ומסמכים נוספים</w:t>
      </w:r>
      <w:r w:rsidRPr="000D1E94">
        <w:rPr>
          <w:rFonts w:cs="FrankRuehl"/>
          <w:sz w:val="26"/>
          <w:szCs w:val="26"/>
          <w:rtl/>
        </w:rPr>
        <w:t xml:space="preserve"> אותם מעוניי</w:t>
      </w:r>
      <w:r w:rsidRPr="000D1E94">
        <w:rPr>
          <w:rFonts w:cs="FrankRuehl" w:hint="cs"/>
          <w:sz w:val="26"/>
          <w:szCs w:val="26"/>
          <w:rtl/>
        </w:rPr>
        <w:t>נים</w:t>
      </w:r>
      <w:r w:rsidRPr="000D1E94">
        <w:rPr>
          <w:rFonts w:cs="FrankRuehl"/>
          <w:sz w:val="26"/>
          <w:szCs w:val="26"/>
          <w:rtl/>
        </w:rPr>
        <w:t xml:space="preserve"> המציע</w:t>
      </w:r>
      <w:r w:rsidRPr="000D1E94">
        <w:rPr>
          <w:rFonts w:cs="FrankRuehl" w:hint="cs"/>
          <w:sz w:val="26"/>
          <w:szCs w:val="26"/>
          <w:rtl/>
        </w:rPr>
        <w:t>ים</w:t>
      </w:r>
      <w:r w:rsidRPr="000D1E94">
        <w:rPr>
          <w:rFonts w:cs="FrankRuehl"/>
          <w:sz w:val="26"/>
          <w:szCs w:val="26"/>
          <w:rtl/>
        </w:rPr>
        <w:t xml:space="preserve"> ל</w:t>
      </w:r>
      <w:r w:rsidRPr="000D1E94">
        <w:rPr>
          <w:rFonts w:cs="FrankRuehl" w:hint="cs"/>
          <w:sz w:val="26"/>
          <w:szCs w:val="26"/>
          <w:rtl/>
        </w:rPr>
        <w:t>צרף</w:t>
      </w:r>
      <w:r w:rsidRPr="000D1E94">
        <w:rPr>
          <w:rFonts w:cs="FrankRuehl"/>
          <w:sz w:val="26"/>
          <w:szCs w:val="26"/>
          <w:rtl/>
        </w:rPr>
        <w:t xml:space="preserve"> והכלולים בהצע</w:t>
      </w:r>
      <w:r w:rsidRPr="000D1E94">
        <w:rPr>
          <w:rFonts w:cs="FrankRuehl" w:hint="cs"/>
          <w:sz w:val="26"/>
          <w:szCs w:val="26"/>
          <w:rtl/>
        </w:rPr>
        <w:t>ה</w:t>
      </w:r>
      <w:r w:rsidRPr="000D1E94">
        <w:rPr>
          <w:rFonts w:cs="FrankRuehl"/>
          <w:sz w:val="26"/>
          <w:szCs w:val="26"/>
          <w:rtl/>
        </w:rPr>
        <w:t>.</w:t>
      </w:r>
    </w:p>
    <w:p w14:paraId="75DF7703" w14:textId="77777777" w:rsidR="00FD0EF3" w:rsidRPr="000D1E94" w:rsidRDefault="00FD0EF3">
      <w:pPr>
        <w:numPr>
          <w:ilvl w:val="2"/>
          <w:numId w:val="2"/>
        </w:numPr>
        <w:spacing w:after="0" w:line="360" w:lineRule="auto"/>
        <w:ind w:hanging="655"/>
        <w:contextualSpacing/>
        <w:jc w:val="both"/>
        <w:outlineLvl w:val="0"/>
        <w:rPr>
          <w:rFonts w:cs="FrankRuehl"/>
          <w:sz w:val="26"/>
          <w:szCs w:val="26"/>
        </w:rPr>
      </w:pPr>
      <w:r w:rsidRPr="000D1E94">
        <w:rPr>
          <w:rFonts w:cs="FrankRuehl" w:hint="cs"/>
          <w:sz w:val="26"/>
          <w:szCs w:val="26"/>
          <w:rtl/>
        </w:rPr>
        <w:t>הרשות שומרת לעצמה</w:t>
      </w:r>
      <w:r w:rsidRPr="000D1E94">
        <w:rPr>
          <w:rFonts w:cs="FrankRuehl"/>
          <w:sz w:val="26"/>
          <w:szCs w:val="26"/>
          <w:rtl/>
        </w:rPr>
        <w:t xml:space="preserve"> את הזכות לפסול על הסף הצעות שלא</w:t>
      </w:r>
      <w:r w:rsidRPr="000D1E94">
        <w:rPr>
          <w:rFonts w:cs="FrankRuehl" w:hint="cs"/>
          <w:sz w:val="26"/>
          <w:szCs w:val="26"/>
          <w:rtl/>
        </w:rPr>
        <w:t xml:space="preserve"> </w:t>
      </w:r>
      <w:r w:rsidRPr="000D1E94">
        <w:rPr>
          <w:rFonts w:cs="FrankRuehl"/>
          <w:sz w:val="26"/>
          <w:szCs w:val="26"/>
          <w:rtl/>
        </w:rPr>
        <w:t>תוגשנה במתכונת שלהלן.</w:t>
      </w:r>
    </w:p>
    <w:p w14:paraId="18E5B0D8" w14:textId="77777777" w:rsidR="00FD0EF3" w:rsidRPr="000D1E94" w:rsidRDefault="00FD0EF3">
      <w:pPr>
        <w:numPr>
          <w:ilvl w:val="2"/>
          <w:numId w:val="2"/>
        </w:numPr>
        <w:spacing w:after="0" w:line="360" w:lineRule="auto"/>
        <w:ind w:hanging="655"/>
        <w:contextualSpacing/>
        <w:jc w:val="both"/>
        <w:outlineLvl w:val="0"/>
        <w:rPr>
          <w:rFonts w:cs="FrankRuehl"/>
          <w:sz w:val="26"/>
          <w:szCs w:val="26"/>
        </w:rPr>
      </w:pPr>
      <w:r w:rsidRPr="000D1E94">
        <w:rPr>
          <w:rFonts w:cs="FrankRuehl" w:hint="cs"/>
          <w:sz w:val="26"/>
          <w:szCs w:val="26"/>
          <w:rtl/>
        </w:rPr>
        <w:t>נוסף על האמור לעיל, יש לוודא, כי להצעה צורפו כל המסמכים הנדרשים על-פי תנאי הסף ומסמכי המכרז לרבות מילוי פרטים וחתימה בכל מקום בו הדבר נדרש.</w:t>
      </w:r>
    </w:p>
    <w:p w14:paraId="3EBE0099" w14:textId="77777777" w:rsidR="00FD0EF3" w:rsidRPr="000D1E94" w:rsidRDefault="00FD0EF3">
      <w:pPr>
        <w:widowControl w:val="0"/>
        <w:numPr>
          <w:ilvl w:val="1"/>
          <w:numId w:val="2"/>
        </w:numPr>
        <w:shd w:val="clear" w:color="auto" w:fill="CCC0D9" w:themeFill="accent4" w:themeFillTint="66"/>
        <w:adjustRightInd w:val="0"/>
        <w:spacing w:after="0" w:line="360" w:lineRule="auto"/>
        <w:ind w:left="820" w:hanging="474"/>
        <w:contextualSpacing/>
        <w:jc w:val="both"/>
        <w:textAlignment w:val="baseline"/>
        <w:rPr>
          <w:rFonts w:cs="FrankRuehl"/>
          <w:sz w:val="26"/>
          <w:szCs w:val="26"/>
        </w:rPr>
      </w:pPr>
      <w:r w:rsidRPr="000D1E94">
        <w:rPr>
          <w:rFonts w:cs="FrankRuehl" w:hint="cs"/>
          <w:b/>
          <w:bCs/>
          <w:sz w:val="26"/>
          <w:szCs w:val="26"/>
          <w:u w:val="single"/>
          <w:rtl/>
        </w:rPr>
        <w:t>אופן הגשת ההצעה</w:t>
      </w:r>
      <w:r w:rsidRPr="000D1E94">
        <w:rPr>
          <w:rFonts w:cs="FrankRuehl" w:hint="cs"/>
          <w:sz w:val="26"/>
          <w:szCs w:val="26"/>
          <w:rtl/>
        </w:rPr>
        <w:t>:</w:t>
      </w:r>
    </w:p>
    <w:p w14:paraId="1A29B4EB"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הגשת ההצעות למכרז תבוצע באופן מקוון. לצורך הגשת ההצעות יידרש המציע להזדהות באמצעות מערכת ההזדהות הממשלתית. </w:t>
      </w:r>
    </w:p>
    <w:p w14:paraId="4D0E4BD9" w14:textId="77777777" w:rsidR="00FD0EF3" w:rsidRPr="000D1E94" w:rsidRDefault="00FD0EF3" w:rsidP="00FD0EF3">
      <w:pPr>
        <w:spacing w:line="360" w:lineRule="auto"/>
        <w:ind w:left="775" w:firstLine="665"/>
        <w:contextualSpacing/>
        <w:rPr>
          <w:rFonts w:ascii="FrankRuehl" w:hAnsi="FrankRuehl" w:cs="FrankRuehl"/>
          <w:sz w:val="26"/>
          <w:szCs w:val="26"/>
        </w:rPr>
      </w:pPr>
      <w:r w:rsidRPr="000D1E94">
        <w:rPr>
          <w:rFonts w:ascii="FrankRuehl" w:hAnsi="FrankRuehl" w:cs="FrankRuehl"/>
          <w:sz w:val="26"/>
          <w:szCs w:val="26"/>
          <w:rtl/>
        </w:rPr>
        <w:t>טרם הגשת ההצעה, נדרש לבצע רישום מוקדם למערכת באמצעות הקישור להגשת ההצעה.</w:t>
      </w:r>
    </w:p>
    <w:p w14:paraId="3880B1AD"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lastRenderedPageBreak/>
        <w:t xml:space="preserve">הכניסה למערכת הגשת ההצעות למכרז היא באמצעות לחיצה על "הגשת הצעה" בעמוד פרסום המכרז באתר </w:t>
      </w:r>
      <w:proofErr w:type="spellStart"/>
      <w:r w:rsidRPr="000D1E94">
        <w:rPr>
          <w:rFonts w:ascii="FrankRuehl" w:hAnsi="FrankRuehl" w:cs="FrankRuehl"/>
          <w:sz w:val="26"/>
          <w:szCs w:val="26"/>
          <w:rtl/>
        </w:rPr>
        <w:t>מינהל</w:t>
      </w:r>
      <w:proofErr w:type="spellEnd"/>
      <w:r w:rsidRPr="000D1E94">
        <w:rPr>
          <w:rFonts w:ascii="FrankRuehl" w:hAnsi="FrankRuehl" w:cs="FrankRuehl"/>
          <w:sz w:val="26"/>
          <w:szCs w:val="26"/>
          <w:rtl/>
        </w:rPr>
        <w:t xml:space="preserve"> הרכש הממשלתי.</w:t>
      </w:r>
    </w:p>
    <w:p w14:paraId="3C2D1EA0" w14:textId="77777777" w:rsidR="00FD0EF3" w:rsidRPr="000D1E94" w:rsidRDefault="00FD0EF3">
      <w:pPr>
        <w:numPr>
          <w:ilvl w:val="2"/>
          <w:numId w:val="2"/>
        </w:numPr>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29FCC5BB"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בסוגיות טכניות ובעזרה בתפעול המערכת ניתן לפנות למוקד התמיכה בימים א'-ה' בין השעות 8:00-17:00 באמצעות דוא"ל </w:t>
      </w:r>
      <w:hyperlink r:id="rId15" w:history="1">
        <w:r w:rsidRPr="000D1E94">
          <w:rPr>
            <w:rFonts w:ascii="FrankRuehl" w:hAnsi="FrankRuehl" w:cs="FrankRuehl"/>
            <w:sz w:val="26"/>
            <w:szCs w:val="26"/>
          </w:rPr>
          <w:t>CCC@mof.gov.il</w:t>
        </w:r>
      </w:hyperlink>
      <w:r w:rsidRPr="000D1E94">
        <w:rPr>
          <w:rFonts w:ascii="FrankRuehl" w:hAnsi="FrankRuehl" w:cs="FrankRuehl"/>
          <w:sz w:val="26"/>
          <w:szCs w:val="26"/>
        </w:rPr>
        <w:t xml:space="preserve"> </w:t>
      </w:r>
      <w:r w:rsidRPr="000D1E94">
        <w:rPr>
          <w:rFonts w:ascii="FrankRuehl" w:hAnsi="FrankRuehl" w:cs="FrankRuehl"/>
          <w:sz w:val="26"/>
          <w:szCs w:val="26"/>
          <w:rtl/>
        </w:rPr>
        <w:t xml:space="preserve"> . יש לציין בפניה את שם המכרז ומהו המועד האחרון להגשת ההצעות.</w:t>
      </w:r>
    </w:p>
    <w:p w14:paraId="613A5619"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1605DBA5"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הצעות שלא יוגשו עד המועד האחרון להגשת הצעות, לא יובאו לדיון בפני ועדת המכרזים של </w:t>
      </w:r>
      <w:r w:rsidRPr="000D1E94">
        <w:rPr>
          <w:rFonts w:ascii="FrankRuehl" w:hAnsi="FrankRuehl" w:cs="FrankRuehl" w:hint="cs"/>
          <w:sz w:val="26"/>
          <w:szCs w:val="26"/>
          <w:rtl/>
        </w:rPr>
        <w:t>רשות המים</w:t>
      </w:r>
      <w:r w:rsidRPr="000D1E94">
        <w:rPr>
          <w:rFonts w:ascii="FrankRuehl" w:hAnsi="FrankRuehl" w:cs="FrankRuehl"/>
          <w:sz w:val="26"/>
          <w:szCs w:val="26"/>
          <w:rtl/>
        </w:rPr>
        <w:t>.</w:t>
      </w:r>
    </w:p>
    <w:p w14:paraId="79C80541"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097E9749"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המשקל המרבי לקובץ בהצעה הינו 10 </w:t>
      </w:r>
      <w:r w:rsidRPr="000D1E94">
        <w:rPr>
          <w:rFonts w:ascii="FrankRuehl" w:hAnsi="FrankRuehl" w:cs="FrankRuehl"/>
          <w:sz w:val="26"/>
          <w:szCs w:val="26"/>
        </w:rPr>
        <w:t>MB</w:t>
      </w:r>
      <w:r w:rsidRPr="000D1E94">
        <w:rPr>
          <w:rFonts w:ascii="FrankRuehl" w:hAnsi="FrankRuehl" w:cs="FrankRuehl"/>
          <w:sz w:val="26"/>
          <w:szCs w:val="26"/>
          <w:rtl/>
        </w:rPr>
        <w:t xml:space="preserve"> </w:t>
      </w:r>
      <w:r w:rsidRPr="000D1E94">
        <w:rPr>
          <w:rFonts w:ascii="FrankRuehl" w:hAnsi="FrankRuehl" w:cs="FrankRuehl" w:hint="cs"/>
          <w:sz w:val="26"/>
          <w:szCs w:val="26"/>
          <w:rtl/>
        </w:rPr>
        <w:t xml:space="preserve">ומקסימום 50 </w:t>
      </w:r>
      <w:r w:rsidRPr="000D1E94">
        <w:rPr>
          <w:rFonts w:ascii="FrankRuehl" w:hAnsi="FrankRuehl" w:cs="FrankRuehl"/>
          <w:sz w:val="26"/>
          <w:szCs w:val="26"/>
        </w:rPr>
        <w:t>MB</w:t>
      </w:r>
      <w:r w:rsidRPr="000D1E94">
        <w:rPr>
          <w:rFonts w:ascii="FrankRuehl" w:hAnsi="FrankRuehl" w:cs="FrankRuehl"/>
          <w:sz w:val="26"/>
          <w:szCs w:val="26"/>
          <w:rtl/>
        </w:rPr>
        <w:t xml:space="preserve"> לכלל הקבצים באותה הצעה. על המציע לבדוק את משקל הקבצים הנשלחים על ידו ולוודא כי הצעתו עומדת במגבלות.</w:t>
      </w:r>
      <w:r w:rsidRPr="000D1E94">
        <w:rPr>
          <w:rFonts w:ascii="FrankRuehl" w:hAnsi="FrankRuehl" w:cs="FrankRuehl"/>
          <w:sz w:val="26"/>
          <w:szCs w:val="26"/>
        </w:rPr>
        <w:t xml:space="preserve"> </w:t>
      </w:r>
      <w:r w:rsidRPr="000D1E94">
        <w:rPr>
          <w:rFonts w:ascii="FrankRuehl" w:hAnsi="FrankRuehl" w:cs="FrankRuehl"/>
          <w:sz w:val="26"/>
          <w:szCs w:val="26"/>
          <w:rtl/>
        </w:rPr>
        <w:t xml:space="preserve">ניתן להעלות קבצים מסוג </w:t>
      </w:r>
      <w:r w:rsidRPr="000D1E94">
        <w:rPr>
          <w:rFonts w:ascii="FrankRuehl" w:hAnsi="FrankRuehl" w:cs="FrankRuehl"/>
          <w:sz w:val="26"/>
          <w:szCs w:val="26"/>
        </w:rPr>
        <w:t>PDF/WORD/EXCEL/SIGNED</w:t>
      </w:r>
    </w:p>
    <w:p w14:paraId="587E8AFC" w14:textId="77777777" w:rsidR="00FD0EF3" w:rsidRPr="000D1E94" w:rsidRDefault="00FD0EF3">
      <w:pPr>
        <w:numPr>
          <w:ilvl w:val="2"/>
          <w:numId w:val="2"/>
        </w:numPr>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באפשרות המציע לבצע הגשה אחת בלבד! לאחר הגשת המענה לא תתאפשר הגשה נוספת.</w:t>
      </w:r>
    </w:p>
    <w:p w14:paraId="09A6B99F"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5C2BB498" w14:textId="77777777" w:rsidR="00FD0EF3" w:rsidRPr="000D1E94" w:rsidRDefault="00FD0EF3">
      <w:pPr>
        <w:numPr>
          <w:ilvl w:val="2"/>
          <w:numId w:val="2"/>
        </w:numPr>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 xml:space="preserve">ככל שתהיה תקלה טכנית ממושכת, אשר תמנע הגשות הצעות במכרז, </w:t>
      </w:r>
      <w:r w:rsidRPr="000D1E94">
        <w:rPr>
          <w:rFonts w:ascii="FrankRuehl" w:hAnsi="FrankRuehl" w:cs="FrankRuehl" w:hint="cs"/>
          <w:sz w:val="26"/>
          <w:szCs w:val="26"/>
          <w:rtl/>
        </w:rPr>
        <w:t>ת</w:t>
      </w:r>
      <w:r w:rsidRPr="000D1E94">
        <w:rPr>
          <w:rFonts w:ascii="FrankRuehl" w:hAnsi="FrankRuehl" w:cs="FrankRuehl"/>
          <w:sz w:val="26"/>
          <w:szCs w:val="26"/>
          <w:rtl/>
        </w:rPr>
        <w:t xml:space="preserve">וכל </w:t>
      </w:r>
      <w:r w:rsidRPr="000D1E94">
        <w:rPr>
          <w:rFonts w:ascii="FrankRuehl" w:hAnsi="FrankRuehl" w:cs="FrankRuehl" w:hint="cs"/>
          <w:sz w:val="26"/>
          <w:szCs w:val="26"/>
          <w:rtl/>
        </w:rPr>
        <w:t>רשות המים</w:t>
      </w:r>
      <w:r w:rsidRPr="000D1E94">
        <w:rPr>
          <w:rFonts w:ascii="FrankRuehl" w:hAnsi="FrankRuehl" w:cs="FrankRuehl"/>
          <w:sz w:val="26"/>
          <w:szCs w:val="26"/>
          <w:rtl/>
        </w:rPr>
        <w:t xml:space="preserve"> בהודעה שתפורסם באתר האינטרנט לקבוע דרך הגשה אחרת במכרז. </w:t>
      </w:r>
    </w:p>
    <w:p w14:paraId="13BC0F07" w14:textId="77777777" w:rsidR="00FD0EF3" w:rsidRPr="000D1E94" w:rsidRDefault="00FD0EF3">
      <w:pPr>
        <w:numPr>
          <w:ilvl w:val="2"/>
          <w:numId w:val="2"/>
        </w:numPr>
        <w:spacing w:after="0" w:line="360" w:lineRule="auto"/>
        <w:contextualSpacing/>
        <w:jc w:val="both"/>
        <w:rPr>
          <w:rFonts w:ascii="Arial" w:hAnsi="Arial" w:cs="FrankRuehl"/>
          <w:sz w:val="26"/>
          <w:szCs w:val="26"/>
        </w:rPr>
      </w:pPr>
      <w:r w:rsidRPr="000D1E94">
        <w:rPr>
          <w:rFonts w:ascii="FrankRuehl" w:hAnsi="FrankRuehl" w:cs="FrankRuehl"/>
          <w:sz w:val="26"/>
          <w:szCs w:val="26"/>
          <w:rtl/>
        </w:rPr>
        <w:t xml:space="preserve">להנחיות וחומרי הדרכה על אופן הגשת ההצעות בתיבת המכרזים הדיגיטלית ניתן להיכנס לקישור הבא: </w:t>
      </w:r>
      <w:hyperlink r:id="rId16" w:history="1">
        <w:r w:rsidRPr="000D1E94">
          <w:rPr>
            <w:rFonts w:ascii="FrankRuehl" w:hAnsi="FrankRuehl" w:cs="FrankRuehl"/>
            <w:color w:val="0000FF"/>
            <w:sz w:val="26"/>
            <w:szCs w:val="26"/>
            <w:u w:val="single"/>
          </w:rPr>
          <w:t xml:space="preserve">https://govextra.gov.il/mr/guides/tender </w:t>
        </w:r>
      </w:hyperlink>
    </w:p>
    <w:p w14:paraId="309930EC" w14:textId="77777777" w:rsidR="00FD0EF3" w:rsidRPr="000D1E94" w:rsidRDefault="00FD0EF3">
      <w:pPr>
        <w:numPr>
          <w:ilvl w:val="3"/>
          <w:numId w:val="2"/>
        </w:numPr>
        <w:overflowPunct w:val="0"/>
        <w:autoSpaceDE w:val="0"/>
        <w:autoSpaceDN w:val="0"/>
        <w:adjustRightInd w:val="0"/>
        <w:spacing w:after="0" w:line="360" w:lineRule="auto"/>
        <w:ind w:left="2380" w:hanging="851"/>
        <w:contextualSpacing/>
        <w:jc w:val="both"/>
        <w:textAlignment w:val="baseline"/>
        <w:outlineLvl w:val="0"/>
        <w:rPr>
          <w:rFonts w:ascii="Arial" w:hAnsi="Arial" w:cs="FrankRuehl"/>
          <w:sz w:val="26"/>
          <w:szCs w:val="26"/>
          <w:rtl/>
        </w:rPr>
      </w:pPr>
      <w:r w:rsidRPr="000D1E94">
        <w:rPr>
          <w:rFonts w:ascii="Arial" w:hAnsi="Arial" w:cs="FrankRuehl" w:hint="cs"/>
          <w:b/>
          <w:bCs/>
          <w:sz w:val="26"/>
          <w:szCs w:val="26"/>
          <w:u w:val="single"/>
          <w:rtl/>
        </w:rPr>
        <w:t>קובץ הצעת המחיר:</w:t>
      </w:r>
    </w:p>
    <w:p w14:paraId="7FF69C1B" w14:textId="77777777" w:rsidR="00FD0EF3" w:rsidRPr="000D1E94" w:rsidRDefault="00FD0EF3" w:rsidP="00FD0EF3">
      <w:pPr>
        <w:overflowPunct w:val="0"/>
        <w:autoSpaceDE w:val="0"/>
        <w:autoSpaceDN w:val="0"/>
        <w:adjustRightInd w:val="0"/>
        <w:spacing w:after="0" w:line="360" w:lineRule="auto"/>
        <w:ind w:left="720" w:firstLine="720"/>
        <w:jc w:val="both"/>
        <w:textAlignment w:val="baseline"/>
        <w:outlineLvl w:val="0"/>
        <w:rPr>
          <w:rFonts w:cs="FrankRuehl"/>
          <w:b/>
          <w:bCs/>
          <w:sz w:val="26"/>
          <w:szCs w:val="26"/>
          <w:rtl/>
        </w:rPr>
      </w:pPr>
      <w:r w:rsidRPr="000D1E94">
        <w:rPr>
          <w:rFonts w:cs="FrankRuehl" w:hint="eastAsia"/>
          <w:b/>
          <w:bCs/>
          <w:sz w:val="26"/>
          <w:szCs w:val="26"/>
          <w:rtl/>
        </w:rPr>
        <w:t>יובהר</w:t>
      </w:r>
      <w:r w:rsidRPr="000D1E94">
        <w:rPr>
          <w:rFonts w:cs="FrankRuehl"/>
          <w:b/>
          <w:bCs/>
          <w:sz w:val="26"/>
          <w:szCs w:val="26"/>
          <w:rtl/>
        </w:rPr>
        <w:t xml:space="preserve">: </w:t>
      </w:r>
      <w:r w:rsidRPr="000D1E94">
        <w:rPr>
          <w:rFonts w:cs="FrankRuehl" w:hint="eastAsia"/>
          <w:b/>
          <w:bCs/>
          <w:sz w:val="26"/>
          <w:szCs w:val="26"/>
          <w:rtl/>
        </w:rPr>
        <w:t>הצעת</w:t>
      </w:r>
      <w:r w:rsidRPr="000D1E94">
        <w:rPr>
          <w:rFonts w:cs="FrankRuehl"/>
          <w:b/>
          <w:bCs/>
          <w:sz w:val="26"/>
          <w:szCs w:val="26"/>
          <w:rtl/>
        </w:rPr>
        <w:t xml:space="preserve"> </w:t>
      </w:r>
      <w:r w:rsidRPr="000D1E94">
        <w:rPr>
          <w:rFonts w:cs="FrankRuehl" w:hint="eastAsia"/>
          <w:b/>
          <w:bCs/>
          <w:sz w:val="26"/>
          <w:szCs w:val="26"/>
          <w:rtl/>
        </w:rPr>
        <w:t>מחיר</w:t>
      </w:r>
      <w:r w:rsidRPr="000D1E94">
        <w:rPr>
          <w:rFonts w:cs="FrankRuehl"/>
          <w:b/>
          <w:bCs/>
          <w:sz w:val="26"/>
          <w:szCs w:val="26"/>
          <w:rtl/>
        </w:rPr>
        <w:t xml:space="preserve"> </w:t>
      </w:r>
      <w:r w:rsidRPr="000D1E94">
        <w:rPr>
          <w:rFonts w:cs="FrankRuehl" w:hint="eastAsia"/>
          <w:b/>
          <w:bCs/>
          <w:sz w:val="26"/>
          <w:szCs w:val="26"/>
          <w:rtl/>
        </w:rPr>
        <w:t>שלא</w:t>
      </w:r>
      <w:r w:rsidRPr="000D1E94">
        <w:rPr>
          <w:rFonts w:cs="FrankRuehl"/>
          <w:b/>
          <w:bCs/>
          <w:sz w:val="26"/>
          <w:szCs w:val="26"/>
          <w:rtl/>
        </w:rPr>
        <w:t xml:space="preserve"> </w:t>
      </w:r>
      <w:r w:rsidRPr="000D1E94">
        <w:rPr>
          <w:rFonts w:cs="FrankRuehl" w:hint="eastAsia"/>
          <w:b/>
          <w:bCs/>
          <w:sz w:val="26"/>
          <w:szCs w:val="26"/>
          <w:rtl/>
        </w:rPr>
        <w:t>תוגש</w:t>
      </w:r>
      <w:r w:rsidRPr="000D1E94">
        <w:rPr>
          <w:rFonts w:cs="FrankRuehl"/>
          <w:b/>
          <w:bCs/>
          <w:sz w:val="26"/>
          <w:szCs w:val="26"/>
          <w:rtl/>
        </w:rPr>
        <w:t xml:space="preserve"> </w:t>
      </w:r>
      <w:r w:rsidRPr="000D1E94">
        <w:rPr>
          <w:rFonts w:cs="FrankRuehl" w:hint="eastAsia"/>
          <w:b/>
          <w:bCs/>
          <w:sz w:val="26"/>
          <w:szCs w:val="26"/>
          <w:rtl/>
        </w:rPr>
        <w:t>כמפורט</w:t>
      </w:r>
      <w:r w:rsidRPr="000D1E94">
        <w:rPr>
          <w:rFonts w:cs="FrankRuehl"/>
          <w:b/>
          <w:bCs/>
          <w:sz w:val="26"/>
          <w:szCs w:val="26"/>
          <w:rtl/>
        </w:rPr>
        <w:t xml:space="preserve"> </w:t>
      </w:r>
      <w:r w:rsidRPr="000D1E94">
        <w:rPr>
          <w:rFonts w:cs="FrankRuehl" w:hint="eastAsia"/>
          <w:b/>
          <w:bCs/>
          <w:sz w:val="26"/>
          <w:szCs w:val="26"/>
          <w:rtl/>
        </w:rPr>
        <w:t>בסעיף</w:t>
      </w:r>
      <w:r w:rsidRPr="000D1E94">
        <w:rPr>
          <w:rFonts w:cs="FrankRuehl"/>
          <w:b/>
          <w:bCs/>
          <w:sz w:val="26"/>
          <w:szCs w:val="26"/>
          <w:rtl/>
        </w:rPr>
        <w:t xml:space="preserve"> </w:t>
      </w:r>
      <w:r w:rsidRPr="000D1E94">
        <w:rPr>
          <w:rFonts w:cs="FrankRuehl" w:hint="eastAsia"/>
          <w:b/>
          <w:bCs/>
          <w:sz w:val="26"/>
          <w:szCs w:val="26"/>
          <w:rtl/>
        </w:rPr>
        <w:t>זה</w:t>
      </w:r>
      <w:r w:rsidRPr="000D1E94">
        <w:rPr>
          <w:rFonts w:cs="FrankRuehl"/>
          <w:b/>
          <w:bCs/>
          <w:sz w:val="26"/>
          <w:szCs w:val="26"/>
          <w:rtl/>
        </w:rPr>
        <w:t xml:space="preserve">, </w:t>
      </w:r>
      <w:r w:rsidRPr="000D1E94">
        <w:rPr>
          <w:rFonts w:cs="FrankRuehl" w:hint="cs"/>
          <w:b/>
          <w:bCs/>
          <w:sz w:val="26"/>
          <w:szCs w:val="26"/>
          <w:rtl/>
        </w:rPr>
        <w:t>עלולה להיפסל</w:t>
      </w:r>
      <w:r w:rsidRPr="000D1E94">
        <w:rPr>
          <w:rFonts w:cs="FrankRuehl"/>
          <w:b/>
          <w:bCs/>
          <w:sz w:val="26"/>
          <w:szCs w:val="26"/>
          <w:rtl/>
        </w:rPr>
        <w:t xml:space="preserve"> </w:t>
      </w:r>
      <w:r w:rsidRPr="000D1E94">
        <w:rPr>
          <w:rFonts w:cs="FrankRuehl" w:hint="eastAsia"/>
          <w:b/>
          <w:bCs/>
          <w:sz w:val="26"/>
          <w:szCs w:val="26"/>
          <w:rtl/>
        </w:rPr>
        <w:t>על</w:t>
      </w:r>
      <w:r w:rsidRPr="000D1E94">
        <w:rPr>
          <w:rFonts w:cs="FrankRuehl"/>
          <w:b/>
          <w:bCs/>
          <w:sz w:val="26"/>
          <w:szCs w:val="26"/>
          <w:rtl/>
        </w:rPr>
        <w:t xml:space="preserve"> </w:t>
      </w:r>
      <w:r w:rsidRPr="000D1E94">
        <w:rPr>
          <w:rFonts w:cs="FrankRuehl" w:hint="eastAsia"/>
          <w:b/>
          <w:bCs/>
          <w:sz w:val="26"/>
          <w:szCs w:val="26"/>
          <w:rtl/>
        </w:rPr>
        <w:t>הסף</w:t>
      </w:r>
      <w:r w:rsidRPr="000D1E94">
        <w:rPr>
          <w:rFonts w:cs="FrankRuehl"/>
          <w:b/>
          <w:bCs/>
          <w:sz w:val="26"/>
          <w:szCs w:val="26"/>
          <w:rtl/>
        </w:rPr>
        <w:t>.</w:t>
      </w:r>
    </w:p>
    <w:p w14:paraId="32CFB7DD" w14:textId="77777777" w:rsidR="00FD0EF3" w:rsidRPr="000D1E94" w:rsidRDefault="00FD0EF3">
      <w:pPr>
        <w:numPr>
          <w:ilvl w:val="4"/>
          <w:numId w:val="2"/>
        </w:numPr>
        <w:overflowPunct w:val="0"/>
        <w:autoSpaceDE w:val="0"/>
        <w:autoSpaceDN w:val="0"/>
        <w:adjustRightInd w:val="0"/>
        <w:spacing w:after="0" w:line="360" w:lineRule="auto"/>
        <w:ind w:left="3088"/>
        <w:contextualSpacing/>
        <w:jc w:val="both"/>
        <w:textAlignment w:val="baseline"/>
        <w:outlineLvl w:val="0"/>
        <w:rPr>
          <w:rFonts w:cs="FrankRuehl"/>
          <w:sz w:val="26"/>
          <w:szCs w:val="26"/>
        </w:rPr>
      </w:pPr>
      <w:r w:rsidRPr="000D1E94">
        <w:rPr>
          <w:rFonts w:cs="FrankRuehl" w:hint="cs"/>
          <w:sz w:val="26"/>
          <w:szCs w:val="26"/>
          <w:rtl/>
        </w:rPr>
        <w:t xml:space="preserve">הצעת המחיר תוגש </w:t>
      </w:r>
      <w:r w:rsidRPr="000D1E94">
        <w:rPr>
          <w:rFonts w:cs="FrankRuehl" w:hint="eastAsia"/>
          <w:b/>
          <w:bCs/>
          <w:sz w:val="26"/>
          <w:szCs w:val="26"/>
          <w:u w:val="single"/>
          <w:rtl/>
        </w:rPr>
        <w:t>כקובץ</w:t>
      </w:r>
      <w:r w:rsidRPr="000D1E94">
        <w:rPr>
          <w:rFonts w:cs="FrankRuehl"/>
          <w:b/>
          <w:bCs/>
          <w:sz w:val="26"/>
          <w:szCs w:val="26"/>
          <w:u w:val="single"/>
          <w:rtl/>
        </w:rPr>
        <w:t xml:space="preserve"> </w:t>
      </w:r>
      <w:r w:rsidRPr="000D1E94">
        <w:rPr>
          <w:rFonts w:cs="FrankRuehl" w:hint="eastAsia"/>
          <w:b/>
          <w:bCs/>
          <w:sz w:val="26"/>
          <w:szCs w:val="26"/>
          <w:u w:val="single"/>
          <w:rtl/>
        </w:rPr>
        <w:t>נפרד</w:t>
      </w:r>
      <w:r w:rsidRPr="000D1E94">
        <w:rPr>
          <w:rFonts w:cs="FrankRuehl" w:hint="cs"/>
          <w:sz w:val="26"/>
          <w:szCs w:val="26"/>
          <w:rtl/>
        </w:rPr>
        <w:t xml:space="preserve"> כנדרש. יש להקפיד כי הצעת המחיר לא תצורף לאחד מהקבצים האחרים.</w:t>
      </w:r>
    </w:p>
    <w:p w14:paraId="65CD5D18" w14:textId="77777777" w:rsidR="00FD0EF3" w:rsidRPr="000D1E94" w:rsidRDefault="00FD0EF3">
      <w:pPr>
        <w:numPr>
          <w:ilvl w:val="4"/>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tl/>
        </w:rPr>
      </w:pPr>
      <w:r w:rsidRPr="000D1E94">
        <w:rPr>
          <w:rFonts w:cs="FrankRuehl" w:hint="cs"/>
          <w:sz w:val="26"/>
          <w:szCs w:val="26"/>
          <w:rtl/>
        </w:rPr>
        <w:t xml:space="preserve">הצעת המחיר חייבת להיות חתומה על-ידי </w:t>
      </w:r>
      <w:proofErr w:type="spellStart"/>
      <w:r w:rsidRPr="000D1E94">
        <w:rPr>
          <w:rFonts w:cs="FrankRuehl" w:hint="cs"/>
          <w:sz w:val="26"/>
          <w:szCs w:val="26"/>
          <w:rtl/>
        </w:rPr>
        <w:t>מורשי</w:t>
      </w:r>
      <w:proofErr w:type="spellEnd"/>
      <w:r w:rsidRPr="000D1E94">
        <w:rPr>
          <w:rFonts w:cs="FrankRuehl" w:hint="cs"/>
          <w:sz w:val="26"/>
          <w:szCs w:val="26"/>
          <w:rtl/>
        </w:rPr>
        <w:t>/</w:t>
      </w:r>
      <w:proofErr w:type="spellStart"/>
      <w:r w:rsidRPr="000D1E94">
        <w:rPr>
          <w:rFonts w:cs="FrankRuehl" w:hint="cs"/>
          <w:sz w:val="26"/>
          <w:szCs w:val="26"/>
          <w:rtl/>
        </w:rPr>
        <w:t>ות</w:t>
      </w:r>
      <w:proofErr w:type="spellEnd"/>
      <w:r w:rsidRPr="000D1E94">
        <w:rPr>
          <w:rFonts w:cs="FrankRuehl" w:hint="cs"/>
          <w:sz w:val="26"/>
          <w:szCs w:val="26"/>
          <w:rtl/>
        </w:rPr>
        <w:t xml:space="preserve"> החתימה של המציע/ה. הצעה לא חתומה או לא מאושרת לא תיבחן</w:t>
      </w:r>
      <w:r w:rsidRPr="000D1E94">
        <w:rPr>
          <w:rFonts w:cs="FrankRuehl" w:hint="cs"/>
          <w:b/>
          <w:bCs/>
          <w:sz w:val="26"/>
          <w:szCs w:val="26"/>
          <w:rtl/>
        </w:rPr>
        <w:t>.</w:t>
      </w:r>
    </w:p>
    <w:p w14:paraId="12794A52" w14:textId="77777777" w:rsidR="00FD0EF3" w:rsidRPr="000D1E94" w:rsidRDefault="00FD0EF3">
      <w:pPr>
        <w:numPr>
          <w:ilvl w:val="4"/>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tl/>
        </w:rPr>
      </w:pPr>
      <w:r w:rsidRPr="000D1E94">
        <w:rPr>
          <w:rFonts w:ascii="Arial" w:hAnsi="Arial" w:cs="FrankRuehl" w:hint="cs"/>
          <w:sz w:val="26"/>
          <w:szCs w:val="26"/>
          <w:rtl/>
        </w:rPr>
        <w:t>הצעת מחיר גלויה עלולה להביא לפסילת ההצעה.</w:t>
      </w:r>
    </w:p>
    <w:p w14:paraId="5224F525" w14:textId="77777777" w:rsidR="00FD0EF3" w:rsidRPr="000D1E94" w:rsidRDefault="00FD0EF3">
      <w:pPr>
        <w:numPr>
          <w:ilvl w:val="4"/>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Pr>
      </w:pPr>
      <w:r w:rsidRPr="000D1E94">
        <w:rPr>
          <w:rFonts w:ascii="Arial" w:hAnsi="Arial" w:cs="FrankRuehl" w:hint="cs"/>
          <w:sz w:val="26"/>
          <w:szCs w:val="26"/>
          <w:rtl/>
        </w:rPr>
        <w:lastRenderedPageBreak/>
        <w:t>מסמכי האיכות יוגשו בקובץ סרוק אחד, או מחולק למספר קבצים (בסדר רץ), מחולקים לפרקים, כאשר יקדים לכל פרק עמוד עם שם הפרק, לפי הסדר הבא:</w:t>
      </w:r>
    </w:p>
    <w:tbl>
      <w:tblPr>
        <w:bidiVisual/>
        <w:tblW w:w="9718"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1698"/>
        <w:gridCol w:w="5645"/>
        <w:gridCol w:w="1707"/>
      </w:tblGrid>
      <w:tr w:rsidR="006F1A17" w:rsidRPr="00CB4699" w14:paraId="3C1F9331" w14:textId="77777777" w:rsidTr="00147DA9">
        <w:tc>
          <w:tcPr>
            <w:tcW w:w="668" w:type="dxa"/>
            <w:tcBorders>
              <w:top w:val="single" w:sz="24" w:space="0" w:color="auto"/>
              <w:left w:val="single" w:sz="24" w:space="0" w:color="auto"/>
              <w:bottom w:val="single" w:sz="24" w:space="0" w:color="auto"/>
            </w:tcBorders>
            <w:shd w:val="clear" w:color="auto" w:fill="D9D9D9"/>
            <w:vAlign w:val="center"/>
          </w:tcPr>
          <w:p w14:paraId="3DA9D557" w14:textId="77777777" w:rsidR="006F1A17" w:rsidRPr="00CB4699" w:rsidRDefault="006F1A17" w:rsidP="00965018">
            <w:pPr>
              <w:spacing w:after="0" w:line="240" w:lineRule="auto"/>
              <w:ind w:left="-2" w:right="-993"/>
              <w:rPr>
                <w:rFonts w:cs="FrankRuehl"/>
                <w:b/>
                <w:bCs/>
                <w:sz w:val="26"/>
                <w:szCs w:val="26"/>
                <w:rtl/>
              </w:rPr>
            </w:pPr>
            <w:r w:rsidRPr="00CB4699">
              <w:rPr>
                <w:rFonts w:cs="FrankRuehl" w:hint="cs"/>
                <w:b/>
                <w:bCs/>
                <w:sz w:val="26"/>
                <w:szCs w:val="26"/>
                <w:rtl/>
              </w:rPr>
              <w:t>מס"ד</w:t>
            </w:r>
          </w:p>
        </w:tc>
        <w:tc>
          <w:tcPr>
            <w:tcW w:w="1698" w:type="dxa"/>
            <w:tcBorders>
              <w:top w:val="single" w:sz="24" w:space="0" w:color="auto"/>
              <w:bottom w:val="single" w:sz="24" w:space="0" w:color="auto"/>
            </w:tcBorders>
            <w:shd w:val="clear" w:color="auto" w:fill="D9D9D9"/>
            <w:vAlign w:val="center"/>
          </w:tcPr>
          <w:p w14:paraId="376A3336" w14:textId="2277D4B8"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 xml:space="preserve">שם </w:t>
            </w:r>
            <w:r w:rsidR="00FF4663">
              <w:rPr>
                <w:rFonts w:cs="FrankRuehl" w:hint="cs"/>
                <w:b/>
                <w:bCs/>
                <w:sz w:val="26"/>
                <w:szCs w:val="26"/>
                <w:rtl/>
              </w:rPr>
              <w:t>הקובץ</w:t>
            </w:r>
          </w:p>
        </w:tc>
        <w:tc>
          <w:tcPr>
            <w:tcW w:w="5645" w:type="dxa"/>
            <w:tcBorders>
              <w:top w:val="single" w:sz="24" w:space="0" w:color="auto"/>
              <w:bottom w:val="single" w:sz="24" w:space="0" w:color="auto"/>
            </w:tcBorders>
            <w:shd w:val="clear" w:color="auto" w:fill="D9D9D9"/>
            <w:vAlign w:val="center"/>
          </w:tcPr>
          <w:p w14:paraId="003B78D6" w14:textId="77777777"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707" w:type="dxa"/>
            <w:tcBorders>
              <w:top w:val="single" w:sz="24" w:space="0" w:color="auto"/>
              <w:bottom w:val="single" w:sz="24" w:space="0" w:color="auto"/>
            </w:tcBorders>
            <w:shd w:val="clear" w:color="auto" w:fill="D9D9D9"/>
            <w:vAlign w:val="center"/>
          </w:tcPr>
          <w:p w14:paraId="04975188" w14:textId="77777777" w:rsidR="006F1A17" w:rsidRPr="00CB4699" w:rsidRDefault="006F1A17" w:rsidP="00FE306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6F1A17" w:rsidRPr="00CB4699" w14:paraId="68A04C2C" w14:textId="77777777" w:rsidTr="00147DA9">
        <w:tc>
          <w:tcPr>
            <w:tcW w:w="668" w:type="dxa"/>
            <w:tcBorders>
              <w:top w:val="single" w:sz="24" w:space="0" w:color="auto"/>
              <w:left w:val="single" w:sz="24" w:space="0" w:color="auto"/>
            </w:tcBorders>
            <w:shd w:val="clear" w:color="auto" w:fill="auto"/>
            <w:vAlign w:val="center"/>
          </w:tcPr>
          <w:p w14:paraId="225E9D46" w14:textId="77777777" w:rsidR="006F1A17" w:rsidRPr="00CB4699" w:rsidRDefault="006F1A17">
            <w:pPr>
              <w:numPr>
                <w:ilvl w:val="0"/>
                <w:numId w:val="7"/>
              </w:numPr>
              <w:spacing w:after="0"/>
              <w:ind w:left="-2" w:right="-128" w:firstLine="0"/>
              <w:jc w:val="both"/>
              <w:rPr>
                <w:rFonts w:cs="FrankRuehl"/>
                <w:sz w:val="26"/>
                <w:szCs w:val="26"/>
                <w:rtl/>
              </w:rPr>
            </w:pPr>
          </w:p>
        </w:tc>
        <w:tc>
          <w:tcPr>
            <w:tcW w:w="1698" w:type="dxa"/>
            <w:tcBorders>
              <w:top w:val="single" w:sz="24" w:space="0" w:color="auto"/>
            </w:tcBorders>
            <w:vAlign w:val="center"/>
          </w:tcPr>
          <w:p w14:paraId="22C44B4A" w14:textId="18BA3F4F" w:rsidR="006F1A17" w:rsidRPr="00CB4699" w:rsidRDefault="00FF4663" w:rsidP="00FE3066">
            <w:pPr>
              <w:spacing w:after="0"/>
              <w:ind w:left="-2"/>
              <w:jc w:val="center"/>
              <w:rPr>
                <w:rFonts w:cs="FrankRuehl"/>
                <w:sz w:val="26"/>
                <w:szCs w:val="26"/>
                <w:rtl/>
              </w:rPr>
            </w:pPr>
            <w:r>
              <w:rPr>
                <w:rFonts w:cs="FrankRuehl" w:hint="cs"/>
                <w:sz w:val="26"/>
                <w:szCs w:val="26"/>
                <w:rtl/>
              </w:rPr>
              <w:t>קובץ</w:t>
            </w:r>
            <w:r w:rsidR="006F1A17" w:rsidRPr="00CB4699">
              <w:rPr>
                <w:rFonts w:cs="FrankRuehl" w:hint="cs"/>
                <w:sz w:val="26"/>
                <w:szCs w:val="26"/>
                <w:rtl/>
              </w:rPr>
              <w:t xml:space="preserve"> ראשון: </w:t>
            </w:r>
            <w:r w:rsidR="006F1A17" w:rsidRPr="00FE3066">
              <w:rPr>
                <w:rFonts w:cs="FrankRuehl" w:hint="cs"/>
                <w:color w:val="7030A0"/>
                <w:sz w:val="26"/>
                <w:szCs w:val="26"/>
                <w:rtl/>
              </w:rPr>
              <w:t>פרטי המציע</w:t>
            </w:r>
            <w:r w:rsidR="00011295">
              <w:rPr>
                <w:rFonts w:cs="FrankRuehl" w:hint="cs"/>
                <w:color w:val="7030A0"/>
                <w:sz w:val="26"/>
                <w:szCs w:val="26"/>
                <w:rtl/>
              </w:rPr>
              <w:t>/</w:t>
            </w:r>
            <w:r w:rsidR="00E74F4B">
              <w:rPr>
                <w:rFonts w:cs="FrankRuehl" w:hint="cs"/>
                <w:sz w:val="26"/>
                <w:szCs w:val="26"/>
                <w:rtl/>
              </w:rPr>
              <w:t>ה</w:t>
            </w:r>
          </w:p>
        </w:tc>
        <w:tc>
          <w:tcPr>
            <w:tcW w:w="5645" w:type="dxa"/>
            <w:tcBorders>
              <w:top w:val="single" w:sz="24" w:space="0" w:color="auto"/>
            </w:tcBorders>
            <w:shd w:val="clear" w:color="auto" w:fill="auto"/>
            <w:vAlign w:val="center"/>
          </w:tcPr>
          <w:p w14:paraId="5F892CF3" w14:textId="77777777" w:rsidR="006F1A17" w:rsidRPr="00CB4699" w:rsidRDefault="00B901E8" w:rsidP="00011295">
            <w:pPr>
              <w:spacing w:after="0"/>
              <w:ind w:left="-2"/>
              <w:jc w:val="both"/>
              <w:rPr>
                <w:rFonts w:cs="FrankRuehl"/>
                <w:sz w:val="26"/>
                <w:szCs w:val="26"/>
                <w:rtl/>
              </w:rPr>
            </w:pPr>
            <w:r w:rsidRPr="00CB4699">
              <w:rPr>
                <w:rFonts w:cs="FrankRuehl" w:hint="cs"/>
                <w:sz w:val="26"/>
                <w:szCs w:val="26"/>
                <w:rtl/>
              </w:rPr>
              <w:t>פרטי מגיש</w:t>
            </w:r>
            <w:r w:rsidR="00011295">
              <w:rPr>
                <w:rFonts w:cs="FrankRuehl" w:hint="cs"/>
                <w:sz w:val="26"/>
                <w:szCs w:val="26"/>
                <w:rtl/>
              </w:rPr>
              <w:t>/</w:t>
            </w:r>
            <w:r w:rsidR="00CC6F1F">
              <w:rPr>
                <w:rFonts w:cs="FrankRuehl" w:hint="cs"/>
                <w:sz w:val="26"/>
                <w:szCs w:val="26"/>
                <w:rtl/>
              </w:rPr>
              <w:t>ת</w:t>
            </w:r>
            <w:r w:rsidRPr="00CB4699">
              <w:rPr>
                <w:rFonts w:cs="FrankRuehl" w:hint="cs"/>
                <w:sz w:val="26"/>
                <w:szCs w:val="26"/>
                <w:rtl/>
              </w:rPr>
              <w:t xml:space="preserve"> ההצעה ואש</w:t>
            </w:r>
            <w:r w:rsidR="00CC6F1F">
              <w:rPr>
                <w:rFonts w:cs="FrankRuehl" w:hint="cs"/>
                <w:sz w:val="26"/>
                <w:szCs w:val="26"/>
                <w:rtl/>
              </w:rPr>
              <w:t>ת</w:t>
            </w:r>
            <w:r w:rsidRPr="00CB4699">
              <w:rPr>
                <w:rFonts w:cs="FrankRuehl" w:hint="cs"/>
                <w:sz w:val="26"/>
                <w:szCs w:val="26"/>
                <w:rtl/>
              </w:rPr>
              <w:t xml:space="preserve"> הקשר מטעמ</w:t>
            </w:r>
            <w:r w:rsidR="00011295">
              <w:rPr>
                <w:rFonts w:cs="FrankRuehl" w:hint="cs"/>
                <w:sz w:val="26"/>
                <w:szCs w:val="26"/>
                <w:rtl/>
              </w:rPr>
              <w:t>ו/ה</w:t>
            </w:r>
          </w:p>
        </w:tc>
        <w:tc>
          <w:tcPr>
            <w:tcW w:w="1707" w:type="dxa"/>
            <w:tcBorders>
              <w:top w:val="single" w:sz="24" w:space="0" w:color="auto"/>
            </w:tcBorders>
            <w:shd w:val="clear" w:color="auto" w:fill="auto"/>
            <w:vAlign w:val="center"/>
          </w:tcPr>
          <w:p w14:paraId="2C8E42AA" w14:textId="77777777" w:rsidR="006F1A17" w:rsidRPr="00CB4699" w:rsidRDefault="00000000" w:rsidP="00FE3066">
            <w:pPr>
              <w:spacing w:after="0"/>
              <w:ind w:left="-2"/>
              <w:jc w:val="center"/>
              <w:rPr>
                <w:rFonts w:cs="FrankRuehl"/>
                <w:sz w:val="26"/>
                <w:szCs w:val="26"/>
                <w:rtl/>
              </w:rPr>
            </w:pPr>
            <w:hyperlink w:anchor="נספחג" w:history="1">
              <w:r w:rsidR="006F1A17" w:rsidRPr="00CB4699">
                <w:rPr>
                  <w:rStyle w:val="Hyperlink"/>
                  <w:rFonts w:cs="FrankRuehl" w:hint="cs"/>
                  <w:sz w:val="26"/>
                  <w:szCs w:val="26"/>
                  <w:rtl/>
                </w:rPr>
                <w:t xml:space="preserve">נספח </w:t>
              </w:r>
              <w:r w:rsidR="00B901E8" w:rsidRPr="00CB4699">
                <w:rPr>
                  <w:rStyle w:val="Hyperlink"/>
                  <w:rFonts w:cs="FrankRuehl" w:hint="cs"/>
                  <w:sz w:val="26"/>
                  <w:szCs w:val="26"/>
                  <w:rtl/>
                </w:rPr>
                <w:t>א</w:t>
              </w:r>
              <w:r w:rsidR="006F1A17" w:rsidRPr="00CB4699">
                <w:rPr>
                  <w:rStyle w:val="Hyperlink"/>
                  <w:rFonts w:cs="FrankRuehl" w:hint="cs"/>
                  <w:sz w:val="26"/>
                  <w:szCs w:val="26"/>
                  <w:rtl/>
                </w:rPr>
                <w:t>'</w:t>
              </w:r>
            </w:hyperlink>
          </w:p>
        </w:tc>
      </w:tr>
      <w:tr w:rsidR="00FE3066" w:rsidRPr="00CB4699" w14:paraId="3C79B7A4" w14:textId="77777777" w:rsidTr="00147DA9">
        <w:tc>
          <w:tcPr>
            <w:tcW w:w="668" w:type="dxa"/>
            <w:tcBorders>
              <w:top w:val="single" w:sz="24" w:space="0" w:color="auto"/>
              <w:left w:val="single" w:sz="24" w:space="0" w:color="auto"/>
              <w:bottom w:val="single" w:sz="2" w:space="0" w:color="auto"/>
              <w:right w:val="single" w:sz="2" w:space="0" w:color="auto"/>
            </w:tcBorders>
            <w:shd w:val="clear" w:color="auto" w:fill="auto"/>
            <w:vAlign w:val="center"/>
          </w:tcPr>
          <w:p w14:paraId="68971AB5" w14:textId="77777777" w:rsidR="00FE3066" w:rsidRPr="00CB4699" w:rsidRDefault="00FE3066">
            <w:pPr>
              <w:numPr>
                <w:ilvl w:val="0"/>
                <w:numId w:val="7"/>
              </w:numPr>
              <w:spacing w:after="0"/>
              <w:ind w:left="-2" w:right="-128" w:firstLine="0"/>
              <w:jc w:val="both"/>
              <w:rPr>
                <w:rFonts w:cs="FrankRuehl"/>
                <w:sz w:val="26"/>
                <w:szCs w:val="26"/>
                <w:rtl/>
              </w:rPr>
            </w:pPr>
          </w:p>
        </w:tc>
        <w:tc>
          <w:tcPr>
            <w:tcW w:w="1698" w:type="dxa"/>
            <w:vMerge w:val="restart"/>
            <w:tcBorders>
              <w:top w:val="single" w:sz="24" w:space="0" w:color="auto"/>
              <w:left w:val="single" w:sz="2" w:space="0" w:color="auto"/>
              <w:right w:val="single" w:sz="2" w:space="0" w:color="auto"/>
            </w:tcBorders>
            <w:vAlign w:val="center"/>
          </w:tcPr>
          <w:p w14:paraId="07E89315" w14:textId="43CCEDD1" w:rsidR="00FE3066" w:rsidRPr="00CB4699" w:rsidRDefault="00FF4663" w:rsidP="00FE3066">
            <w:pPr>
              <w:spacing w:after="0"/>
              <w:ind w:left="-2"/>
              <w:jc w:val="center"/>
              <w:rPr>
                <w:rFonts w:cs="FrankRuehl"/>
                <w:sz w:val="26"/>
                <w:szCs w:val="26"/>
                <w:rtl/>
              </w:rPr>
            </w:pPr>
            <w:r>
              <w:rPr>
                <w:rFonts w:cs="FrankRuehl" w:hint="cs"/>
                <w:sz w:val="26"/>
                <w:szCs w:val="26"/>
                <w:rtl/>
              </w:rPr>
              <w:t>קובץ</w:t>
            </w:r>
            <w:r w:rsidR="00FE3066" w:rsidRPr="00CB4699">
              <w:rPr>
                <w:rFonts w:cs="FrankRuehl" w:hint="cs"/>
                <w:sz w:val="26"/>
                <w:szCs w:val="26"/>
                <w:rtl/>
              </w:rPr>
              <w:t xml:space="preserve"> </w:t>
            </w:r>
            <w:r>
              <w:rPr>
                <w:rFonts w:cs="FrankRuehl" w:hint="cs"/>
                <w:sz w:val="26"/>
                <w:szCs w:val="26"/>
                <w:rtl/>
              </w:rPr>
              <w:t>שני</w:t>
            </w:r>
            <w:r w:rsidR="00FE3066" w:rsidRPr="00CB4699">
              <w:rPr>
                <w:rFonts w:cs="FrankRuehl" w:hint="cs"/>
                <w:sz w:val="26"/>
                <w:szCs w:val="26"/>
                <w:rtl/>
              </w:rPr>
              <w:t>:</w:t>
            </w:r>
          </w:p>
          <w:p w14:paraId="005F53BD" w14:textId="77777777" w:rsidR="00FE3066"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מסמכי המכרז</w:t>
            </w:r>
          </w:p>
        </w:tc>
        <w:tc>
          <w:tcPr>
            <w:tcW w:w="5645" w:type="dxa"/>
            <w:tcBorders>
              <w:top w:val="single" w:sz="24" w:space="0" w:color="auto"/>
              <w:left w:val="single" w:sz="2" w:space="0" w:color="auto"/>
              <w:bottom w:val="single" w:sz="2" w:space="0" w:color="auto"/>
              <w:right w:val="single" w:sz="2" w:space="0" w:color="auto"/>
            </w:tcBorders>
            <w:shd w:val="clear" w:color="auto" w:fill="auto"/>
            <w:vAlign w:val="center"/>
          </w:tcPr>
          <w:p w14:paraId="641C3B98" w14:textId="77777777" w:rsidR="00FE3066" w:rsidRPr="00CB4699" w:rsidRDefault="00FE3066" w:rsidP="00BA71BB">
            <w:pPr>
              <w:spacing w:after="0"/>
              <w:ind w:left="-2"/>
              <w:jc w:val="both"/>
              <w:rPr>
                <w:rFonts w:cs="FrankRuehl"/>
                <w:sz w:val="26"/>
                <w:szCs w:val="26"/>
                <w:rtl/>
              </w:rPr>
            </w:pPr>
            <w:r w:rsidRPr="00CB4699">
              <w:rPr>
                <w:rFonts w:cs="FrankRuehl" w:hint="cs"/>
                <w:sz w:val="26"/>
                <w:szCs w:val="26"/>
                <w:rtl/>
              </w:rPr>
              <w:t xml:space="preserve">מסמכי המכרז חתומים, </w:t>
            </w:r>
            <w:r w:rsidR="00402E32">
              <w:rPr>
                <w:rFonts w:cs="FrankRuehl" w:hint="cs"/>
                <w:sz w:val="26"/>
                <w:szCs w:val="26"/>
                <w:rtl/>
              </w:rPr>
              <w:t>(יש לחתום על כל העמודים)</w:t>
            </w:r>
          </w:p>
        </w:tc>
        <w:tc>
          <w:tcPr>
            <w:tcW w:w="1707" w:type="dxa"/>
            <w:tcBorders>
              <w:top w:val="single" w:sz="24" w:space="0" w:color="auto"/>
              <w:left w:val="single" w:sz="2" w:space="0" w:color="auto"/>
              <w:bottom w:val="single" w:sz="2" w:space="0" w:color="auto"/>
              <w:right w:val="single" w:sz="2" w:space="0" w:color="auto"/>
            </w:tcBorders>
            <w:shd w:val="clear" w:color="auto" w:fill="auto"/>
            <w:vAlign w:val="center"/>
          </w:tcPr>
          <w:p w14:paraId="2A27306E" w14:textId="0AF09DCE" w:rsidR="00FE3066" w:rsidRPr="00CB4699" w:rsidRDefault="00FE3066" w:rsidP="00CD1F37">
            <w:pPr>
              <w:spacing w:after="0"/>
              <w:ind w:left="-2"/>
              <w:jc w:val="center"/>
              <w:rPr>
                <w:rFonts w:cs="FrankRuehl"/>
                <w:sz w:val="26"/>
                <w:szCs w:val="26"/>
                <w:rtl/>
              </w:rPr>
            </w:pPr>
            <w:r w:rsidRPr="00CB4699">
              <w:rPr>
                <w:rFonts w:cs="FrankRuehl" w:hint="cs"/>
                <w:sz w:val="26"/>
                <w:szCs w:val="26"/>
                <w:rtl/>
              </w:rPr>
              <w:t>סעיף 4.4.</w:t>
            </w:r>
            <w:r w:rsidR="009C136C">
              <w:rPr>
                <w:rFonts w:cs="FrankRuehl" w:hint="cs"/>
                <w:sz w:val="26"/>
                <w:szCs w:val="26"/>
                <w:rtl/>
              </w:rPr>
              <w:t>3</w:t>
            </w:r>
          </w:p>
        </w:tc>
      </w:tr>
      <w:tr w:rsidR="00FE3066" w:rsidRPr="00CB4699" w14:paraId="52313A79" w14:textId="77777777" w:rsidTr="00147DA9">
        <w:tc>
          <w:tcPr>
            <w:tcW w:w="668" w:type="dxa"/>
            <w:tcBorders>
              <w:top w:val="single" w:sz="2" w:space="0" w:color="auto"/>
              <w:left w:val="single" w:sz="24" w:space="0" w:color="auto"/>
              <w:bottom w:val="single" w:sz="24" w:space="0" w:color="auto"/>
              <w:right w:val="single" w:sz="2" w:space="0" w:color="auto"/>
            </w:tcBorders>
            <w:shd w:val="clear" w:color="auto" w:fill="auto"/>
            <w:vAlign w:val="center"/>
          </w:tcPr>
          <w:p w14:paraId="2486D397" w14:textId="77777777" w:rsidR="00FE3066" w:rsidRPr="00CB4699" w:rsidRDefault="00FE3066">
            <w:pPr>
              <w:numPr>
                <w:ilvl w:val="0"/>
                <w:numId w:val="7"/>
              </w:numPr>
              <w:spacing w:after="0"/>
              <w:ind w:left="-2" w:right="-128" w:firstLine="0"/>
              <w:jc w:val="both"/>
              <w:rPr>
                <w:rFonts w:cs="FrankRuehl"/>
                <w:sz w:val="26"/>
                <w:szCs w:val="26"/>
                <w:rtl/>
              </w:rPr>
            </w:pPr>
          </w:p>
        </w:tc>
        <w:tc>
          <w:tcPr>
            <w:tcW w:w="1698" w:type="dxa"/>
            <w:vMerge/>
            <w:tcBorders>
              <w:left w:val="single" w:sz="2" w:space="0" w:color="auto"/>
              <w:bottom w:val="single" w:sz="24" w:space="0" w:color="auto"/>
              <w:right w:val="single" w:sz="2" w:space="0" w:color="auto"/>
            </w:tcBorders>
          </w:tcPr>
          <w:p w14:paraId="6370067E" w14:textId="77777777" w:rsidR="00FE3066" w:rsidRPr="00CB4699" w:rsidRDefault="00FE3066"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24" w:space="0" w:color="auto"/>
              <w:right w:val="single" w:sz="2" w:space="0" w:color="auto"/>
            </w:tcBorders>
            <w:shd w:val="clear" w:color="auto" w:fill="auto"/>
            <w:vAlign w:val="center"/>
          </w:tcPr>
          <w:p w14:paraId="5BB60A48" w14:textId="77777777" w:rsidR="00FE3066" w:rsidRPr="00CB4699" w:rsidRDefault="00FE3066" w:rsidP="007D5E67">
            <w:pPr>
              <w:spacing w:after="0"/>
              <w:ind w:left="-2"/>
              <w:jc w:val="both"/>
              <w:rPr>
                <w:rFonts w:cs="FrankRuehl"/>
                <w:sz w:val="26"/>
                <w:szCs w:val="26"/>
                <w:rtl/>
              </w:rPr>
            </w:pPr>
            <w:r w:rsidRPr="00CB4699">
              <w:rPr>
                <w:rFonts w:cs="FrankRuehl" w:hint="cs"/>
                <w:sz w:val="26"/>
                <w:szCs w:val="26"/>
                <w:rtl/>
              </w:rPr>
              <w:t>שאלות הבהרה</w:t>
            </w:r>
            <w:r w:rsidR="00402E32">
              <w:rPr>
                <w:rFonts w:cs="FrankRuehl" w:hint="cs"/>
                <w:sz w:val="26"/>
                <w:szCs w:val="26"/>
                <w:rtl/>
              </w:rPr>
              <w:t xml:space="preserve"> (יש לחתום על כל העמודים)</w:t>
            </w:r>
          </w:p>
        </w:tc>
        <w:tc>
          <w:tcPr>
            <w:tcW w:w="1707" w:type="dxa"/>
            <w:tcBorders>
              <w:top w:val="single" w:sz="2" w:space="0" w:color="auto"/>
              <w:left w:val="single" w:sz="2" w:space="0" w:color="auto"/>
              <w:bottom w:val="single" w:sz="24" w:space="0" w:color="auto"/>
              <w:right w:val="single" w:sz="2" w:space="0" w:color="auto"/>
            </w:tcBorders>
            <w:shd w:val="clear" w:color="auto" w:fill="auto"/>
            <w:vAlign w:val="center"/>
          </w:tcPr>
          <w:p w14:paraId="71B54551" w14:textId="5EB372CB" w:rsidR="00FE3066" w:rsidRPr="00CB4699" w:rsidRDefault="00FE3066" w:rsidP="006D7BB4">
            <w:pPr>
              <w:spacing w:after="0"/>
              <w:ind w:left="-2"/>
              <w:jc w:val="center"/>
              <w:rPr>
                <w:rFonts w:cs="FrankRuehl"/>
                <w:sz w:val="26"/>
                <w:szCs w:val="26"/>
                <w:rtl/>
              </w:rPr>
            </w:pPr>
            <w:r w:rsidRPr="00CB4699">
              <w:rPr>
                <w:rFonts w:cs="FrankRuehl" w:hint="cs"/>
                <w:sz w:val="26"/>
                <w:szCs w:val="26"/>
                <w:rtl/>
              </w:rPr>
              <w:t xml:space="preserve">סעיף </w:t>
            </w:r>
            <w:r w:rsidR="009C136C">
              <w:rPr>
                <w:rFonts w:cs="FrankRuehl" w:hint="cs"/>
                <w:sz w:val="26"/>
                <w:szCs w:val="26"/>
                <w:rtl/>
              </w:rPr>
              <w:t>5</w:t>
            </w:r>
            <w:r w:rsidRPr="00CB4699">
              <w:rPr>
                <w:rFonts w:cs="FrankRuehl" w:hint="cs"/>
                <w:sz w:val="26"/>
                <w:szCs w:val="26"/>
                <w:rtl/>
              </w:rPr>
              <w:t>.</w:t>
            </w:r>
            <w:r w:rsidR="006D7BB4">
              <w:rPr>
                <w:rFonts w:cs="FrankRuehl" w:hint="cs"/>
                <w:sz w:val="26"/>
                <w:szCs w:val="26"/>
                <w:rtl/>
              </w:rPr>
              <w:t>9</w:t>
            </w:r>
          </w:p>
        </w:tc>
      </w:tr>
      <w:tr w:rsidR="00145D30" w:rsidRPr="00CB4699" w14:paraId="19C1CAED" w14:textId="77777777" w:rsidTr="00147DA9">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459D0C26"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val="restart"/>
            <w:tcBorders>
              <w:top w:val="single" w:sz="2" w:space="0" w:color="auto"/>
              <w:left w:val="single" w:sz="2" w:space="0" w:color="auto"/>
              <w:right w:val="single" w:sz="2" w:space="0" w:color="auto"/>
            </w:tcBorders>
          </w:tcPr>
          <w:p w14:paraId="34E7DFA1" w14:textId="10F5603A" w:rsidR="00145D30" w:rsidRPr="00CB4699" w:rsidRDefault="00147DA9" w:rsidP="00FE3066">
            <w:pPr>
              <w:spacing w:after="0"/>
              <w:ind w:left="-2"/>
              <w:jc w:val="center"/>
              <w:rPr>
                <w:rFonts w:cs="FrankRuehl"/>
                <w:sz w:val="26"/>
                <w:szCs w:val="26"/>
                <w:rtl/>
              </w:rPr>
            </w:pPr>
            <w:r>
              <w:rPr>
                <w:rFonts w:cs="FrankRuehl" w:hint="cs"/>
                <w:sz w:val="26"/>
                <w:szCs w:val="26"/>
                <w:rtl/>
              </w:rPr>
              <w:t>קובץ</w:t>
            </w:r>
            <w:r w:rsidR="00145D30" w:rsidRPr="00CB4699">
              <w:rPr>
                <w:rFonts w:cs="FrankRuehl" w:hint="cs"/>
                <w:sz w:val="26"/>
                <w:szCs w:val="26"/>
                <w:rtl/>
              </w:rPr>
              <w:t xml:space="preserve"> </w:t>
            </w:r>
            <w:r w:rsidR="00FF4663">
              <w:rPr>
                <w:rFonts w:cs="FrankRuehl" w:hint="cs"/>
                <w:sz w:val="26"/>
                <w:szCs w:val="26"/>
                <w:rtl/>
              </w:rPr>
              <w:t>שלישי</w:t>
            </w:r>
            <w:r w:rsidR="00145D30" w:rsidRPr="00CB4699">
              <w:rPr>
                <w:rFonts w:cs="FrankRuehl" w:hint="cs"/>
                <w:sz w:val="26"/>
                <w:szCs w:val="26"/>
                <w:rtl/>
              </w:rPr>
              <w:t>:</w:t>
            </w:r>
          </w:p>
          <w:p w14:paraId="3E7AE474" w14:textId="77777777" w:rsidR="00145D30" w:rsidRPr="00CB4699" w:rsidRDefault="00145D30" w:rsidP="00FE3066">
            <w:pPr>
              <w:spacing w:after="0"/>
              <w:ind w:left="-2"/>
              <w:jc w:val="center"/>
              <w:rPr>
                <w:rFonts w:cs="FrankRuehl"/>
                <w:sz w:val="26"/>
                <w:szCs w:val="26"/>
                <w:rtl/>
              </w:rPr>
            </w:pPr>
            <w:r w:rsidRPr="00FE3066">
              <w:rPr>
                <w:rFonts w:cs="FrankRuehl" w:hint="cs"/>
                <w:color w:val="7030A0"/>
                <w:sz w:val="26"/>
                <w:szCs w:val="26"/>
                <w:rtl/>
              </w:rPr>
              <w:t>תנאי סף מנהליים</w:t>
            </w: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0B9AFC21" w14:textId="77777777" w:rsidR="00145D30" w:rsidRPr="00CB4699" w:rsidRDefault="00145D30" w:rsidP="00CD1F37">
            <w:pPr>
              <w:spacing w:after="0"/>
              <w:ind w:left="-2"/>
              <w:jc w:val="both"/>
              <w:rPr>
                <w:rFonts w:cs="FrankRuehl"/>
                <w:sz w:val="26"/>
                <w:szCs w:val="26"/>
                <w:rtl/>
              </w:rPr>
            </w:pPr>
            <w:r w:rsidRPr="00CB4699">
              <w:rPr>
                <w:rFonts w:cs="FrankRuehl" w:hint="cs"/>
                <w:sz w:val="26"/>
                <w:szCs w:val="26"/>
                <w:rtl/>
              </w:rPr>
              <w:t xml:space="preserve">אישור לפי חוק עסקאות גופים ציבוריים, </w:t>
            </w:r>
            <w:r>
              <w:rPr>
                <w:rFonts w:cs="FrankRuehl" w:hint="cs"/>
                <w:sz w:val="26"/>
                <w:szCs w:val="26"/>
                <w:rtl/>
              </w:rPr>
              <w:t>ה</w:t>
            </w:r>
            <w:r w:rsidRPr="00CB4699">
              <w:rPr>
                <w:rFonts w:cs="FrankRuehl" w:hint="cs"/>
                <w:sz w:val="26"/>
                <w:szCs w:val="26"/>
                <w:rtl/>
              </w:rPr>
              <w:t>תשל"ו-1976</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53C72420"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4.3.1</w:t>
            </w:r>
          </w:p>
        </w:tc>
      </w:tr>
      <w:tr w:rsidR="00145D30" w:rsidRPr="00CB4699" w14:paraId="24DCF160" w14:textId="77777777" w:rsidTr="00147DA9">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3A929DC5"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25BB66D5"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2164D22C"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תעודת רישום תאגיד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33DF9ED4"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4.3.2</w:t>
            </w:r>
          </w:p>
        </w:tc>
      </w:tr>
      <w:tr w:rsidR="00145D30" w:rsidRPr="00CB4699" w14:paraId="2D885414" w14:textId="77777777" w:rsidTr="00147DA9">
        <w:trPr>
          <w:trHeight w:val="295"/>
        </w:trPr>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4B24B8DB"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5AD48040"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2548F729"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נסח רשם החברות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7B3EA68C"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w:t>
            </w:r>
            <w:r>
              <w:rPr>
                <w:rFonts w:cs="FrankRuehl" w:hint="cs"/>
                <w:sz w:val="26"/>
                <w:szCs w:val="26"/>
                <w:rtl/>
              </w:rPr>
              <w:t>'</w:t>
            </w:r>
            <w:r w:rsidRPr="00CB4699">
              <w:rPr>
                <w:rFonts w:cs="FrankRuehl" w:hint="cs"/>
                <w:sz w:val="26"/>
                <w:szCs w:val="26"/>
                <w:rtl/>
              </w:rPr>
              <w:t xml:space="preserve"> 4.3.</w:t>
            </w:r>
            <w:r w:rsidR="00B52821">
              <w:rPr>
                <w:rFonts w:cs="FrankRuehl" w:hint="cs"/>
                <w:sz w:val="26"/>
                <w:szCs w:val="26"/>
                <w:rtl/>
              </w:rPr>
              <w:t>3</w:t>
            </w:r>
          </w:p>
        </w:tc>
      </w:tr>
      <w:tr w:rsidR="00145D30" w:rsidRPr="00CB4699" w14:paraId="730972CD" w14:textId="77777777" w:rsidTr="00147DA9">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620E499F"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592B481B"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6C7A0A80" w14:textId="77777777" w:rsidR="00145D30" w:rsidRPr="00CB4699" w:rsidRDefault="00B52821" w:rsidP="00045059">
            <w:pPr>
              <w:spacing w:after="0"/>
              <w:ind w:left="-2"/>
              <w:jc w:val="both"/>
              <w:rPr>
                <w:rFonts w:cs="FrankRuehl"/>
                <w:sz w:val="26"/>
                <w:szCs w:val="26"/>
                <w:rtl/>
              </w:rPr>
            </w:pPr>
            <w:r w:rsidRPr="00B52821">
              <w:rPr>
                <w:rFonts w:cs="FrankRuehl"/>
                <w:sz w:val="26"/>
                <w:szCs w:val="26"/>
                <w:rtl/>
              </w:rPr>
              <w:t xml:space="preserve">אישור רישום תאגיד </w:t>
            </w:r>
            <w:proofErr w:type="spellStart"/>
            <w:r w:rsidRPr="00B52821">
              <w:rPr>
                <w:rFonts w:cs="FrankRuehl"/>
                <w:sz w:val="26"/>
                <w:szCs w:val="26"/>
                <w:rtl/>
              </w:rPr>
              <w:t>ומורש</w:t>
            </w:r>
            <w:r w:rsidR="00451EF7">
              <w:rPr>
                <w:rFonts w:cs="FrankRuehl" w:hint="cs"/>
                <w:sz w:val="26"/>
                <w:szCs w:val="26"/>
                <w:rtl/>
              </w:rPr>
              <w:t>י</w:t>
            </w:r>
            <w:proofErr w:type="spellEnd"/>
            <w:r w:rsidR="00451EF7">
              <w:rPr>
                <w:rFonts w:cs="FrankRuehl" w:hint="cs"/>
                <w:sz w:val="26"/>
                <w:szCs w:val="26"/>
                <w:rtl/>
              </w:rPr>
              <w:t>/</w:t>
            </w:r>
            <w:proofErr w:type="spellStart"/>
            <w:r w:rsidR="00045059">
              <w:rPr>
                <w:rFonts w:cs="FrankRuehl" w:hint="cs"/>
                <w:sz w:val="26"/>
                <w:szCs w:val="26"/>
                <w:rtl/>
              </w:rPr>
              <w:t>ות</w:t>
            </w:r>
            <w:proofErr w:type="spellEnd"/>
            <w:r w:rsidRPr="00B52821">
              <w:rPr>
                <w:rFonts w:cs="FrankRuehl"/>
                <w:sz w:val="26"/>
                <w:szCs w:val="26"/>
                <w:rtl/>
              </w:rPr>
              <w:t xml:space="preserve"> חתימה </w:t>
            </w:r>
            <w:r w:rsidR="00145D30" w:rsidRPr="00CB4699">
              <w:rPr>
                <w:rFonts w:cs="FrankRuehl" w:hint="cs"/>
                <w:sz w:val="26"/>
                <w:szCs w:val="26"/>
                <w:rtl/>
              </w:rPr>
              <w:t>(לתאגיד בלבד)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20F1B069" w14:textId="6E9623AF"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9C136C">
              <w:rPr>
                <w:rFonts w:cs="FrankRuehl" w:hint="cs"/>
                <w:sz w:val="26"/>
                <w:szCs w:val="26"/>
                <w:rtl/>
              </w:rPr>
              <w:t>ד</w:t>
            </w:r>
            <w:r w:rsidRPr="00CB4699">
              <w:rPr>
                <w:rFonts w:cs="FrankRuehl" w:hint="cs"/>
                <w:sz w:val="26"/>
                <w:szCs w:val="26"/>
                <w:rtl/>
              </w:rPr>
              <w:t>'</w:t>
            </w:r>
          </w:p>
        </w:tc>
      </w:tr>
      <w:tr w:rsidR="00145D30" w:rsidRPr="00CB4699" w14:paraId="092FC7BD" w14:textId="77777777" w:rsidTr="00147DA9">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4C860753"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4CD3E7DF"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7873455A"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79388ABF" w14:textId="3E850F6A"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9C136C">
              <w:rPr>
                <w:rFonts w:cs="FrankRuehl" w:hint="cs"/>
                <w:sz w:val="26"/>
                <w:szCs w:val="26"/>
                <w:rtl/>
              </w:rPr>
              <w:t>ה</w:t>
            </w:r>
            <w:r w:rsidRPr="00CB4699">
              <w:rPr>
                <w:rFonts w:cs="FrankRuehl" w:hint="cs"/>
                <w:sz w:val="26"/>
                <w:szCs w:val="26"/>
                <w:rtl/>
              </w:rPr>
              <w:t>'</w:t>
            </w:r>
          </w:p>
        </w:tc>
      </w:tr>
      <w:tr w:rsidR="00145D30" w:rsidRPr="00CB4699" w14:paraId="13C157A6" w14:textId="77777777" w:rsidTr="00147DA9">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090E4500"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0379D257"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73871610"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20666870" w14:textId="7F27A9C9"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9C136C">
              <w:rPr>
                <w:rFonts w:cs="FrankRuehl" w:hint="cs"/>
                <w:sz w:val="26"/>
                <w:szCs w:val="26"/>
                <w:rtl/>
              </w:rPr>
              <w:t>ו</w:t>
            </w:r>
            <w:r w:rsidRPr="00CB4699">
              <w:rPr>
                <w:rFonts w:cs="FrankRuehl" w:hint="cs"/>
                <w:sz w:val="26"/>
                <w:szCs w:val="26"/>
                <w:rtl/>
              </w:rPr>
              <w:t>'</w:t>
            </w:r>
          </w:p>
        </w:tc>
      </w:tr>
      <w:tr w:rsidR="00145D30" w:rsidRPr="00CB4699" w14:paraId="0A054575" w14:textId="77777777" w:rsidTr="00147DA9">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7B4C2F4D"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34BF9F6D"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tcPr>
          <w:p w14:paraId="3653D537"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על עמידת המציע</w:t>
            </w:r>
            <w:r w:rsidR="00451EF7">
              <w:rPr>
                <w:rFonts w:cs="FrankRuehl" w:hint="cs"/>
                <w:sz w:val="26"/>
                <w:szCs w:val="26"/>
                <w:rtl/>
              </w:rPr>
              <w:t>/</w:t>
            </w:r>
            <w:r w:rsidR="00CC6F1F">
              <w:rPr>
                <w:rFonts w:cs="FrankRuehl" w:hint="cs"/>
                <w:sz w:val="26"/>
                <w:szCs w:val="26"/>
                <w:rtl/>
              </w:rPr>
              <w:t>ה</w:t>
            </w:r>
            <w:r w:rsidRPr="00CB4699">
              <w:rPr>
                <w:rFonts w:cs="FrankRuehl" w:hint="cs"/>
                <w:sz w:val="26"/>
                <w:szCs w:val="26"/>
                <w:rtl/>
              </w:rPr>
              <w:t xml:space="preserve"> בדבר קיום חקיקת העבודה</w:t>
            </w:r>
            <w:r w:rsidR="00B52821">
              <w:rPr>
                <w:rFonts w:cs="FrankRuehl" w:hint="cs"/>
                <w:sz w:val="26"/>
                <w:szCs w:val="26"/>
                <w:rtl/>
              </w:rPr>
              <w:t xml:space="preserve"> והתחייבות לשמירה על חוקי הבטיחות בעבודה</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492776CC" w14:textId="055C8621"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9C136C">
              <w:rPr>
                <w:rFonts w:cs="FrankRuehl" w:hint="cs"/>
                <w:sz w:val="26"/>
                <w:szCs w:val="26"/>
                <w:rtl/>
              </w:rPr>
              <w:t>ז</w:t>
            </w:r>
            <w:r w:rsidRPr="00CB4699">
              <w:rPr>
                <w:rFonts w:cs="FrankRuehl" w:hint="cs"/>
                <w:sz w:val="26"/>
                <w:szCs w:val="26"/>
                <w:rtl/>
              </w:rPr>
              <w:t>'</w:t>
            </w:r>
          </w:p>
        </w:tc>
      </w:tr>
      <w:tr w:rsidR="00806CB6" w:rsidRPr="00CB4699" w14:paraId="04C23096" w14:textId="77777777" w:rsidTr="00147DA9">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074648B6" w14:textId="77777777" w:rsidR="00806CB6" w:rsidRPr="00CB4699" w:rsidRDefault="00806CB6">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2E60323A" w14:textId="77777777" w:rsidR="00806CB6" w:rsidRPr="00CB4699" w:rsidRDefault="00806CB6"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tcPr>
          <w:p w14:paraId="3B73B92E" w14:textId="77777777" w:rsidR="00806CB6" w:rsidRPr="00CB4699" w:rsidRDefault="00806CB6" w:rsidP="009D0204">
            <w:pPr>
              <w:spacing w:after="0"/>
              <w:ind w:left="-2"/>
              <w:jc w:val="both"/>
              <w:rPr>
                <w:rFonts w:cs="FrankRuehl"/>
                <w:sz w:val="26"/>
                <w:szCs w:val="26"/>
                <w:rtl/>
              </w:rPr>
            </w:pPr>
            <w:r>
              <w:rPr>
                <w:rFonts w:cs="FrankRuehl" w:hint="cs"/>
                <w:sz w:val="26"/>
                <w:szCs w:val="26"/>
                <w:rtl/>
              </w:rPr>
              <w:t>תצהיר בדבר אי תיאום הצעות במכרז</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6193F8F1" w14:textId="1F7BD566" w:rsidR="00806CB6" w:rsidRPr="00CB4699" w:rsidRDefault="00806CB6" w:rsidP="00CD1F37">
            <w:pPr>
              <w:spacing w:after="0"/>
              <w:ind w:left="-2"/>
              <w:jc w:val="center"/>
              <w:rPr>
                <w:rFonts w:cs="FrankRuehl"/>
                <w:sz w:val="26"/>
                <w:szCs w:val="26"/>
                <w:rtl/>
              </w:rPr>
            </w:pPr>
            <w:r>
              <w:rPr>
                <w:rFonts w:cs="FrankRuehl" w:hint="cs"/>
                <w:sz w:val="26"/>
                <w:szCs w:val="26"/>
                <w:rtl/>
              </w:rPr>
              <w:t xml:space="preserve">נספח </w:t>
            </w:r>
            <w:r w:rsidR="009C136C">
              <w:rPr>
                <w:rFonts w:cs="FrankRuehl" w:hint="cs"/>
                <w:sz w:val="26"/>
                <w:szCs w:val="26"/>
                <w:rtl/>
              </w:rPr>
              <w:t>ח</w:t>
            </w:r>
            <w:r>
              <w:rPr>
                <w:rFonts w:cs="FrankRuehl" w:hint="cs"/>
                <w:sz w:val="26"/>
                <w:szCs w:val="26"/>
                <w:rtl/>
              </w:rPr>
              <w:t>'</w:t>
            </w:r>
          </w:p>
        </w:tc>
      </w:tr>
      <w:tr w:rsidR="00145D30" w:rsidRPr="00CB4699" w14:paraId="6B3F6C22" w14:textId="77777777" w:rsidTr="00147DA9">
        <w:tc>
          <w:tcPr>
            <w:tcW w:w="668" w:type="dxa"/>
            <w:tcBorders>
              <w:top w:val="single" w:sz="4" w:space="0" w:color="auto"/>
              <w:left w:val="single" w:sz="24" w:space="0" w:color="auto"/>
              <w:right w:val="single" w:sz="2" w:space="0" w:color="auto"/>
            </w:tcBorders>
            <w:shd w:val="clear" w:color="auto" w:fill="auto"/>
            <w:vAlign w:val="center"/>
          </w:tcPr>
          <w:p w14:paraId="28CEA7B6"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1B04B3F5" w14:textId="77777777" w:rsidR="00145D30" w:rsidRPr="00CB4699" w:rsidRDefault="00145D30" w:rsidP="009D0204">
            <w:pPr>
              <w:spacing w:after="0"/>
              <w:ind w:left="-2"/>
              <w:jc w:val="both"/>
              <w:rPr>
                <w:rFonts w:cs="FrankRuehl"/>
                <w:sz w:val="26"/>
                <w:szCs w:val="26"/>
                <w:rtl/>
              </w:rPr>
            </w:pPr>
          </w:p>
        </w:tc>
        <w:tc>
          <w:tcPr>
            <w:tcW w:w="5645" w:type="dxa"/>
            <w:tcBorders>
              <w:top w:val="single" w:sz="4" w:space="0" w:color="auto"/>
              <w:left w:val="single" w:sz="2" w:space="0" w:color="auto"/>
            </w:tcBorders>
            <w:shd w:val="clear" w:color="auto" w:fill="auto"/>
          </w:tcPr>
          <w:p w14:paraId="1E787262"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707" w:type="dxa"/>
            <w:tcBorders>
              <w:top w:val="single" w:sz="4" w:space="0" w:color="auto"/>
              <w:right w:val="single" w:sz="2" w:space="0" w:color="auto"/>
            </w:tcBorders>
            <w:shd w:val="clear" w:color="auto" w:fill="auto"/>
            <w:vAlign w:val="center"/>
          </w:tcPr>
          <w:p w14:paraId="0DC8CBCF" w14:textId="0E3608F4" w:rsidR="00145D30" w:rsidRPr="00CB4699" w:rsidRDefault="00145D30" w:rsidP="00806CB6">
            <w:pPr>
              <w:spacing w:after="0"/>
              <w:ind w:left="-2"/>
              <w:jc w:val="center"/>
              <w:rPr>
                <w:rFonts w:cs="FrankRuehl"/>
                <w:sz w:val="26"/>
                <w:szCs w:val="26"/>
                <w:rtl/>
              </w:rPr>
            </w:pPr>
            <w:r w:rsidRPr="00CB4699">
              <w:rPr>
                <w:rFonts w:cs="FrankRuehl" w:hint="cs"/>
                <w:sz w:val="26"/>
                <w:szCs w:val="26"/>
                <w:rtl/>
              </w:rPr>
              <w:t xml:space="preserve">נספח </w:t>
            </w:r>
            <w:r w:rsidR="009C136C">
              <w:rPr>
                <w:rFonts w:cs="FrankRuehl" w:hint="cs"/>
                <w:sz w:val="26"/>
                <w:szCs w:val="26"/>
                <w:rtl/>
              </w:rPr>
              <w:t>ט</w:t>
            </w:r>
            <w:r w:rsidRPr="00CB4699">
              <w:rPr>
                <w:rFonts w:cs="FrankRuehl" w:hint="cs"/>
                <w:sz w:val="26"/>
                <w:szCs w:val="26"/>
                <w:rtl/>
              </w:rPr>
              <w:t>'</w:t>
            </w:r>
          </w:p>
        </w:tc>
      </w:tr>
      <w:tr w:rsidR="00145D30" w:rsidRPr="00CB4699" w14:paraId="6858F676" w14:textId="77777777" w:rsidTr="00147DA9">
        <w:tc>
          <w:tcPr>
            <w:tcW w:w="668" w:type="dxa"/>
            <w:tcBorders>
              <w:left w:val="single" w:sz="24" w:space="0" w:color="auto"/>
              <w:right w:val="single" w:sz="2" w:space="0" w:color="auto"/>
            </w:tcBorders>
            <w:shd w:val="clear" w:color="auto" w:fill="auto"/>
            <w:vAlign w:val="center"/>
          </w:tcPr>
          <w:p w14:paraId="7B244D6F"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3ABB898B" w14:textId="77777777"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14:paraId="47987AD4"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707" w:type="dxa"/>
            <w:tcBorders>
              <w:right w:val="single" w:sz="2" w:space="0" w:color="auto"/>
            </w:tcBorders>
            <w:shd w:val="clear" w:color="auto" w:fill="auto"/>
            <w:vAlign w:val="center"/>
          </w:tcPr>
          <w:p w14:paraId="3FACEEFB" w14:textId="4A444D0C" w:rsidR="00145D30" w:rsidRPr="00CB4699" w:rsidRDefault="00145D30" w:rsidP="00806CB6">
            <w:pPr>
              <w:spacing w:after="0"/>
              <w:ind w:left="-2"/>
              <w:jc w:val="center"/>
              <w:rPr>
                <w:rFonts w:cs="FrankRuehl"/>
                <w:sz w:val="26"/>
                <w:szCs w:val="26"/>
                <w:rtl/>
              </w:rPr>
            </w:pPr>
            <w:r w:rsidRPr="00CB4699">
              <w:rPr>
                <w:rFonts w:cs="FrankRuehl" w:hint="cs"/>
                <w:sz w:val="26"/>
                <w:szCs w:val="26"/>
                <w:rtl/>
              </w:rPr>
              <w:t>נספח י</w:t>
            </w:r>
            <w:r w:rsidR="009C136C">
              <w:rPr>
                <w:rFonts w:cs="FrankRuehl" w:hint="cs"/>
                <w:sz w:val="26"/>
                <w:szCs w:val="26"/>
                <w:rtl/>
              </w:rPr>
              <w:t>'</w:t>
            </w:r>
          </w:p>
        </w:tc>
      </w:tr>
      <w:tr w:rsidR="00145D30" w:rsidRPr="00CB4699" w14:paraId="0828B9C6" w14:textId="77777777" w:rsidTr="00147DA9">
        <w:tc>
          <w:tcPr>
            <w:tcW w:w="668" w:type="dxa"/>
            <w:tcBorders>
              <w:left w:val="single" w:sz="24" w:space="0" w:color="auto"/>
              <w:right w:val="single" w:sz="2" w:space="0" w:color="auto"/>
            </w:tcBorders>
            <w:shd w:val="clear" w:color="auto" w:fill="auto"/>
            <w:vAlign w:val="center"/>
          </w:tcPr>
          <w:p w14:paraId="37F4008F"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26C632CF" w14:textId="77777777"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14:paraId="1C980645" w14:textId="77777777" w:rsidR="00145D30" w:rsidRPr="00CB4699" w:rsidRDefault="000143B2" w:rsidP="00045059">
            <w:pPr>
              <w:spacing w:after="0"/>
              <w:ind w:left="-2"/>
              <w:jc w:val="both"/>
              <w:rPr>
                <w:rFonts w:cs="FrankRuehl"/>
                <w:sz w:val="26"/>
                <w:szCs w:val="26"/>
                <w:rtl/>
              </w:rPr>
            </w:pPr>
            <w:r w:rsidRPr="006D0B54">
              <w:rPr>
                <w:rFonts w:cs="FrankRuehl"/>
                <w:sz w:val="26"/>
                <w:szCs w:val="26"/>
                <w:rtl/>
              </w:rPr>
              <w:t xml:space="preserve">הצהרה – בקשה להגדיר חלקים </w:t>
            </w:r>
            <w:r w:rsidRPr="006D0B54">
              <w:rPr>
                <w:rFonts w:cs="FrankRuehl" w:hint="eastAsia"/>
                <w:sz w:val="26"/>
                <w:szCs w:val="26"/>
                <w:rtl/>
              </w:rPr>
              <w:t>בהצעה</w:t>
            </w:r>
            <w:r w:rsidRPr="006D0B54">
              <w:rPr>
                <w:rFonts w:cs="FrankRuehl"/>
                <w:sz w:val="26"/>
                <w:szCs w:val="26"/>
                <w:rtl/>
              </w:rPr>
              <w:t xml:space="preserve"> 'סודיים' במקרה של זכייה</w:t>
            </w:r>
          </w:p>
        </w:tc>
        <w:tc>
          <w:tcPr>
            <w:tcW w:w="1707" w:type="dxa"/>
            <w:tcBorders>
              <w:right w:val="single" w:sz="2" w:space="0" w:color="auto"/>
            </w:tcBorders>
            <w:shd w:val="clear" w:color="auto" w:fill="auto"/>
            <w:vAlign w:val="center"/>
          </w:tcPr>
          <w:p w14:paraId="0F353B18" w14:textId="7EDF5466" w:rsidR="00145D30" w:rsidRPr="00CB4699" w:rsidRDefault="00145D30" w:rsidP="00806CB6">
            <w:pPr>
              <w:spacing w:after="0"/>
              <w:ind w:left="-2"/>
              <w:jc w:val="center"/>
              <w:rPr>
                <w:rFonts w:ascii="FrankRuehl" w:hAnsi="FrankRuehl" w:cs="FrankRuehl"/>
                <w:sz w:val="26"/>
                <w:szCs w:val="26"/>
              </w:rPr>
            </w:pPr>
            <w:r w:rsidRPr="00CB4699">
              <w:rPr>
                <w:rFonts w:ascii="FrankRuehl" w:hAnsi="FrankRuehl" w:cs="FrankRuehl"/>
                <w:sz w:val="26"/>
                <w:szCs w:val="26"/>
                <w:rtl/>
              </w:rPr>
              <w:t>נספח י"</w:t>
            </w:r>
            <w:r w:rsidR="009C136C">
              <w:rPr>
                <w:rFonts w:ascii="FrankRuehl" w:hAnsi="FrankRuehl" w:cs="FrankRuehl" w:hint="cs"/>
                <w:sz w:val="26"/>
                <w:szCs w:val="26"/>
                <w:rtl/>
              </w:rPr>
              <w:t>א</w:t>
            </w:r>
          </w:p>
        </w:tc>
      </w:tr>
      <w:tr w:rsidR="00145D30" w:rsidRPr="00CB4699" w14:paraId="62EF0312" w14:textId="77777777" w:rsidTr="00147DA9">
        <w:tc>
          <w:tcPr>
            <w:tcW w:w="668" w:type="dxa"/>
            <w:tcBorders>
              <w:left w:val="single" w:sz="24" w:space="0" w:color="auto"/>
              <w:right w:val="single" w:sz="2" w:space="0" w:color="auto"/>
            </w:tcBorders>
            <w:shd w:val="clear" w:color="auto" w:fill="auto"/>
            <w:vAlign w:val="center"/>
          </w:tcPr>
          <w:p w14:paraId="1D6BA14C"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shd w:val="clear" w:color="auto" w:fill="auto"/>
          </w:tcPr>
          <w:p w14:paraId="45179536" w14:textId="77777777"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14:paraId="34C3FFBA" w14:textId="77777777" w:rsidR="00145D30" w:rsidRPr="00CB4699" w:rsidRDefault="00145D30" w:rsidP="009D0204">
            <w:pPr>
              <w:spacing w:after="0"/>
              <w:ind w:left="-2"/>
              <w:jc w:val="both"/>
              <w:rPr>
                <w:rFonts w:cs="FrankRuehl"/>
                <w:sz w:val="26"/>
                <w:szCs w:val="26"/>
                <w:rtl/>
              </w:rPr>
            </w:pPr>
            <w:r>
              <w:rPr>
                <w:rFonts w:cs="FrankRuehl" w:hint="cs"/>
                <w:sz w:val="26"/>
                <w:szCs w:val="26"/>
                <w:rtl/>
              </w:rPr>
              <w:t>התחייבות להרשמה לפורטל ספקים</w:t>
            </w:r>
          </w:p>
        </w:tc>
        <w:tc>
          <w:tcPr>
            <w:tcW w:w="1707" w:type="dxa"/>
            <w:tcBorders>
              <w:right w:val="single" w:sz="2" w:space="0" w:color="auto"/>
            </w:tcBorders>
            <w:shd w:val="clear" w:color="auto" w:fill="auto"/>
            <w:vAlign w:val="center"/>
          </w:tcPr>
          <w:p w14:paraId="5E364481" w14:textId="5C9EFE48" w:rsidR="00145D30" w:rsidRPr="00CB4699" w:rsidRDefault="00145D30" w:rsidP="00806CB6">
            <w:pPr>
              <w:spacing w:after="0"/>
              <w:ind w:left="-2"/>
              <w:jc w:val="center"/>
              <w:rPr>
                <w:rFonts w:ascii="FrankRuehl" w:hAnsi="FrankRuehl" w:cs="FrankRuehl"/>
                <w:sz w:val="26"/>
                <w:szCs w:val="26"/>
                <w:rtl/>
              </w:rPr>
            </w:pPr>
            <w:r>
              <w:rPr>
                <w:rFonts w:ascii="FrankRuehl" w:hAnsi="FrankRuehl" w:cs="FrankRuehl" w:hint="cs"/>
                <w:sz w:val="26"/>
                <w:szCs w:val="26"/>
                <w:rtl/>
              </w:rPr>
              <w:t>נספח י"</w:t>
            </w:r>
            <w:r w:rsidR="009C136C">
              <w:rPr>
                <w:rFonts w:ascii="FrankRuehl" w:hAnsi="FrankRuehl" w:cs="FrankRuehl" w:hint="cs"/>
                <w:sz w:val="26"/>
                <w:szCs w:val="26"/>
                <w:rtl/>
              </w:rPr>
              <w:t>ג</w:t>
            </w:r>
          </w:p>
        </w:tc>
      </w:tr>
      <w:tr w:rsidR="00E02DF5" w:rsidRPr="00CB4699" w14:paraId="57E1AE8C" w14:textId="77777777" w:rsidTr="00147DA9">
        <w:tc>
          <w:tcPr>
            <w:tcW w:w="668" w:type="dxa"/>
            <w:tcBorders>
              <w:top w:val="single" w:sz="24" w:space="0" w:color="auto"/>
              <w:left w:val="single" w:sz="24" w:space="0" w:color="auto"/>
              <w:bottom w:val="single" w:sz="2" w:space="0" w:color="auto"/>
            </w:tcBorders>
            <w:shd w:val="clear" w:color="auto" w:fill="auto"/>
            <w:vAlign w:val="center"/>
          </w:tcPr>
          <w:p w14:paraId="0655AD33" w14:textId="77777777" w:rsidR="00E02DF5" w:rsidRPr="00CB4699" w:rsidRDefault="00E02DF5">
            <w:pPr>
              <w:numPr>
                <w:ilvl w:val="0"/>
                <w:numId w:val="7"/>
              </w:numPr>
              <w:spacing w:after="0"/>
              <w:ind w:left="-2" w:right="-128" w:firstLine="0"/>
              <w:jc w:val="both"/>
              <w:rPr>
                <w:rFonts w:cs="FrankRuehl"/>
                <w:sz w:val="26"/>
                <w:szCs w:val="26"/>
                <w:rtl/>
              </w:rPr>
            </w:pPr>
          </w:p>
        </w:tc>
        <w:tc>
          <w:tcPr>
            <w:tcW w:w="1698" w:type="dxa"/>
            <w:vMerge w:val="restart"/>
            <w:tcBorders>
              <w:top w:val="single" w:sz="24" w:space="0" w:color="auto"/>
            </w:tcBorders>
          </w:tcPr>
          <w:p w14:paraId="1FE220F9" w14:textId="3F1CD41B" w:rsidR="00E02DF5" w:rsidRPr="00CB4699" w:rsidRDefault="00147DA9" w:rsidP="00FE3066">
            <w:pPr>
              <w:spacing w:after="0"/>
              <w:ind w:left="-2"/>
              <w:jc w:val="center"/>
              <w:rPr>
                <w:rFonts w:cs="FrankRuehl"/>
                <w:sz w:val="26"/>
                <w:szCs w:val="26"/>
                <w:rtl/>
              </w:rPr>
            </w:pPr>
            <w:r>
              <w:rPr>
                <w:rFonts w:cs="FrankRuehl" w:hint="cs"/>
                <w:sz w:val="26"/>
                <w:szCs w:val="26"/>
                <w:rtl/>
              </w:rPr>
              <w:t>קובץ</w:t>
            </w:r>
            <w:r w:rsidR="00E02DF5" w:rsidRPr="00CB4699">
              <w:rPr>
                <w:rFonts w:cs="FrankRuehl" w:hint="cs"/>
                <w:sz w:val="26"/>
                <w:szCs w:val="26"/>
                <w:rtl/>
              </w:rPr>
              <w:t xml:space="preserve"> </w:t>
            </w:r>
            <w:r>
              <w:rPr>
                <w:rFonts w:cs="FrankRuehl" w:hint="cs"/>
                <w:sz w:val="26"/>
                <w:szCs w:val="26"/>
                <w:rtl/>
              </w:rPr>
              <w:t>רביעי</w:t>
            </w:r>
            <w:r w:rsidR="00E02DF5" w:rsidRPr="00CB4699">
              <w:rPr>
                <w:rFonts w:cs="FrankRuehl" w:hint="cs"/>
                <w:sz w:val="26"/>
                <w:szCs w:val="26"/>
                <w:rtl/>
              </w:rPr>
              <w:t>:</w:t>
            </w:r>
          </w:p>
          <w:p w14:paraId="4117A0B6" w14:textId="77777777" w:rsidR="00E02DF5" w:rsidRPr="00CB4699" w:rsidRDefault="00E02DF5" w:rsidP="00FE3066">
            <w:pPr>
              <w:spacing w:after="0"/>
              <w:ind w:left="-2"/>
              <w:jc w:val="center"/>
              <w:rPr>
                <w:rFonts w:cs="FrankRuehl"/>
                <w:sz w:val="26"/>
                <w:szCs w:val="26"/>
                <w:rtl/>
              </w:rPr>
            </w:pPr>
            <w:r w:rsidRPr="00FE3066">
              <w:rPr>
                <w:rFonts w:cs="FrankRuehl" w:hint="cs"/>
                <w:color w:val="7030A0"/>
                <w:sz w:val="26"/>
                <w:szCs w:val="26"/>
                <w:rtl/>
              </w:rPr>
              <w:t>תנאי סף מקצועיים</w:t>
            </w:r>
            <w:r w:rsidR="00346B87" w:rsidRPr="00B456CC">
              <w:rPr>
                <w:rFonts w:cs="FrankRuehl"/>
                <w:color w:val="7030A0"/>
                <w:sz w:val="26"/>
                <w:szCs w:val="26"/>
                <w:rtl/>
              </w:rPr>
              <w:t xml:space="preserve"> של כ</w:t>
            </w:r>
            <w:r w:rsidR="00E3401B" w:rsidRPr="00B456CC">
              <w:rPr>
                <w:rFonts w:cs="FrankRuehl" w:hint="eastAsia"/>
                <w:color w:val="7030A0"/>
                <w:sz w:val="26"/>
                <w:szCs w:val="26"/>
                <w:rtl/>
              </w:rPr>
              <w:t>ו</w:t>
            </w:r>
            <w:r w:rsidR="00346B87" w:rsidRPr="00B456CC">
              <w:rPr>
                <w:rFonts w:cs="FrankRuehl" w:hint="eastAsia"/>
                <w:color w:val="7030A0"/>
                <w:sz w:val="26"/>
                <w:szCs w:val="26"/>
                <w:rtl/>
              </w:rPr>
              <w:t>ח</w:t>
            </w:r>
            <w:r w:rsidR="00346B87" w:rsidRPr="00B456CC">
              <w:rPr>
                <w:rFonts w:cs="FrankRuehl"/>
                <w:color w:val="7030A0"/>
                <w:sz w:val="26"/>
                <w:szCs w:val="26"/>
                <w:rtl/>
              </w:rPr>
              <w:t xml:space="preserve"> </w:t>
            </w:r>
            <w:r w:rsidR="00E3401B" w:rsidRPr="00B456CC">
              <w:rPr>
                <w:rFonts w:cs="FrankRuehl" w:hint="eastAsia"/>
                <w:color w:val="7030A0"/>
                <w:sz w:val="26"/>
                <w:szCs w:val="26"/>
                <w:rtl/>
              </w:rPr>
              <w:t>ה</w:t>
            </w:r>
            <w:r w:rsidR="00346B87" w:rsidRPr="00B456CC">
              <w:rPr>
                <w:rFonts w:cs="FrankRuehl" w:hint="eastAsia"/>
                <w:color w:val="7030A0"/>
                <w:sz w:val="26"/>
                <w:szCs w:val="26"/>
                <w:rtl/>
              </w:rPr>
              <w:t>אדם</w:t>
            </w:r>
            <w:r w:rsidR="00346B87" w:rsidRPr="00B456CC">
              <w:rPr>
                <w:rFonts w:cs="FrankRuehl"/>
                <w:color w:val="7030A0"/>
                <w:sz w:val="26"/>
                <w:szCs w:val="26"/>
                <w:rtl/>
              </w:rPr>
              <w:t xml:space="preserve"> </w:t>
            </w:r>
            <w:r w:rsidR="00E3401B" w:rsidRPr="00B456CC">
              <w:rPr>
                <w:rFonts w:cs="FrankRuehl" w:hint="eastAsia"/>
                <w:color w:val="7030A0"/>
                <w:sz w:val="26"/>
                <w:szCs w:val="26"/>
                <w:rtl/>
              </w:rPr>
              <w:t>ה</w:t>
            </w:r>
            <w:r w:rsidR="00346B87" w:rsidRPr="00B456CC">
              <w:rPr>
                <w:rFonts w:cs="FrankRuehl" w:hint="eastAsia"/>
                <w:color w:val="7030A0"/>
                <w:sz w:val="26"/>
                <w:szCs w:val="26"/>
                <w:rtl/>
              </w:rPr>
              <w:t>מוצע</w:t>
            </w:r>
          </w:p>
        </w:tc>
        <w:tc>
          <w:tcPr>
            <w:tcW w:w="5645" w:type="dxa"/>
            <w:tcBorders>
              <w:top w:val="single" w:sz="24" w:space="0" w:color="auto"/>
              <w:bottom w:val="single" w:sz="2" w:space="0" w:color="auto"/>
            </w:tcBorders>
            <w:shd w:val="clear" w:color="auto" w:fill="auto"/>
            <w:vAlign w:val="center"/>
          </w:tcPr>
          <w:p w14:paraId="427D3F0F" w14:textId="77777777" w:rsidR="00E02DF5" w:rsidRPr="00CB4699" w:rsidRDefault="00E02DF5" w:rsidP="009D0204">
            <w:pPr>
              <w:spacing w:after="0"/>
              <w:ind w:left="-2"/>
              <w:jc w:val="both"/>
              <w:rPr>
                <w:rFonts w:cs="FrankRuehl"/>
                <w:sz w:val="26"/>
                <w:szCs w:val="26"/>
                <w:rtl/>
              </w:rPr>
            </w:pPr>
            <w:r w:rsidRPr="00CB4699">
              <w:rPr>
                <w:rFonts w:cs="FrankRuehl" w:hint="cs"/>
                <w:sz w:val="26"/>
                <w:szCs w:val="26"/>
                <w:rtl/>
              </w:rPr>
              <w:t>תיעוד על ניסיון</w:t>
            </w:r>
          </w:p>
        </w:tc>
        <w:tc>
          <w:tcPr>
            <w:tcW w:w="1707" w:type="dxa"/>
            <w:tcBorders>
              <w:top w:val="single" w:sz="24" w:space="0" w:color="auto"/>
              <w:bottom w:val="single" w:sz="2" w:space="0" w:color="auto"/>
            </w:tcBorders>
            <w:shd w:val="clear" w:color="auto" w:fill="auto"/>
            <w:vAlign w:val="center"/>
          </w:tcPr>
          <w:p w14:paraId="59E8ED3A" w14:textId="63896BAB" w:rsidR="00E02DF5" w:rsidRPr="00CB4699" w:rsidRDefault="00E02DF5" w:rsidP="00806CB6">
            <w:pPr>
              <w:spacing w:after="0"/>
              <w:ind w:left="-2"/>
              <w:jc w:val="center"/>
              <w:rPr>
                <w:rFonts w:cs="FrankRuehl"/>
                <w:sz w:val="26"/>
                <w:szCs w:val="26"/>
                <w:rtl/>
              </w:rPr>
            </w:pPr>
            <w:r w:rsidRPr="00CB4699">
              <w:rPr>
                <w:rFonts w:cs="FrankRuehl" w:hint="cs"/>
                <w:sz w:val="26"/>
                <w:szCs w:val="26"/>
                <w:rtl/>
              </w:rPr>
              <w:t>נס</w:t>
            </w:r>
            <w:r w:rsidR="00CD75DD">
              <w:rPr>
                <w:rFonts w:cs="FrankRuehl" w:hint="cs"/>
                <w:sz w:val="26"/>
                <w:szCs w:val="26"/>
                <w:rtl/>
              </w:rPr>
              <w:t>פח</w:t>
            </w:r>
            <w:r w:rsidR="00FB1938" w:rsidRPr="00CB4699">
              <w:rPr>
                <w:rFonts w:cs="FrankRuehl" w:hint="cs"/>
                <w:sz w:val="26"/>
                <w:szCs w:val="26"/>
                <w:rtl/>
              </w:rPr>
              <w:t xml:space="preserve"> י</w:t>
            </w:r>
            <w:r w:rsidR="00BB7038">
              <w:rPr>
                <w:rFonts w:cs="FrankRuehl" w:hint="cs"/>
                <w:sz w:val="26"/>
                <w:szCs w:val="26"/>
                <w:rtl/>
              </w:rPr>
              <w:t>"</w:t>
            </w:r>
            <w:r w:rsidR="009C136C">
              <w:rPr>
                <w:rFonts w:cs="FrankRuehl" w:hint="cs"/>
                <w:sz w:val="26"/>
                <w:szCs w:val="26"/>
                <w:rtl/>
              </w:rPr>
              <w:t>ב</w:t>
            </w:r>
            <w:r w:rsidR="00FB1938" w:rsidRPr="00CB4699">
              <w:rPr>
                <w:rFonts w:cs="FrankRuehl" w:hint="cs"/>
                <w:sz w:val="26"/>
                <w:szCs w:val="26"/>
                <w:rtl/>
              </w:rPr>
              <w:t>(1)-(</w:t>
            </w:r>
            <w:r w:rsidR="00624D4F">
              <w:rPr>
                <w:rFonts w:cs="FrankRuehl" w:hint="cs"/>
                <w:sz w:val="26"/>
                <w:szCs w:val="26"/>
                <w:rtl/>
              </w:rPr>
              <w:t>5</w:t>
            </w:r>
            <w:r w:rsidR="00FB1938" w:rsidRPr="00CB4699">
              <w:rPr>
                <w:rFonts w:cs="FrankRuehl" w:hint="cs"/>
                <w:sz w:val="26"/>
                <w:szCs w:val="26"/>
                <w:rtl/>
              </w:rPr>
              <w:t>)</w:t>
            </w:r>
          </w:p>
        </w:tc>
      </w:tr>
      <w:tr w:rsidR="00FE3066" w:rsidRPr="00CB4699" w14:paraId="27BCAC2B" w14:textId="77777777" w:rsidTr="00147DA9">
        <w:trPr>
          <w:trHeight w:val="331"/>
        </w:trPr>
        <w:tc>
          <w:tcPr>
            <w:tcW w:w="668" w:type="dxa"/>
            <w:tcBorders>
              <w:top w:val="single" w:sz="2" w:space="0" w:color="auto"/>
              <w:left w:val="single" w:sz="24" w:space="0" w:color="auto"/>
            </w:tcBorders>
            <w:shd w:val="clear" w:color="auto" w:fill="auto"/>
            <w:vAlign w:val="center"/>
          </w:tcPr>
          <w:p w14:paraId="07F220F5" w14:textId="77777777" w:rsidR="00FE3066" w:rsidRPr="00CB4699" w:rsidRDefault="00FE3066">
            <w:pPr>
              <w:numPr>
                <w:ilvl w:val="0"/>
                <w:numId w:val="7"/>
              </w:numPr>
              <w:spacing w:after="0"/>
              <w:ind w:left="-2" w:right="-128" w:firstLine="0"/>
              <w:jc w:val="both"/>
              <w:rPr>
                <w:rFonts w:cs="FrankRuehl"/>
                <w:sz w:val="26"/>
                <w:szCs w:val="26"/>
                <w:rtl/>
              </w:rPr>
            </w:pPr>
          </w:p>
        </w:tc>
        <w:tc>
          <w:tcPr>
            <w:tcW w:w="1698" w:type="dxa"/>
            <w:vMerge/>
          </w:tcPr>
          <w:p w14:paraId="6EE70049" w14:textId="77777777" w:rsidR="00FE3066" w:rsidRPr="00CB4699" w:rsidRDefault="00FE3066" w:rsidP="009D0204">
            <w:pPr>
              <w:spacing w:after="0"/>
              <w:ind w:left="-2"/>
              <w:jc w:val="both"/>
              <w:rPr>
                <w:rFonts w:cs="FrankRuehl"/>
                <w:sz w:val="26"/>
                <w:szCs w:val="26"/>
                <w:rtl/>
              </w:rPr>
            </w:pPr>
          </w:p>
        </w:tc>
        <w:tc>
          <w:tcPr>
            <w:tcW w:w="5645" w:type="dxa"/>
            <w:tcBorders>
              <w:top w:val="single" w:sz="2" w:space="0" w:color="auto"/>
            </w:tcBorders>
            <w:shd w:val="clear" w:color="auto" w:fill="auto"/>
            <w:vAlign w:val="center"/>
          </w:tcPr>
          <w:p w14:paraId="2F02F3F2" w14:textId="77777777" w:rsidR="00FE3066" w:rsidRPr="00CB4699" w:rsidRDefault="00FE3066" w:rsidP="00451EF7">
            <w:pPr>
              <w:spacing w:after="0"/>
              <w:ind w:left="-2"/>
              <w:jc w:val="both"/>
              <w:rPr>
                <w:rFonts w:cs="FrankRuehl"/>
                <w:sz w:val="26"/>
                <w:szCs w:val="26"/>
                <w:rtl/>
              </w:rPr>
            </w:pPr>
            <w:r w:rsidRPr="00CB4699">
              <w:rPr>
                <w:rFonts w:cs="FrankRuehl" w:hint="cs"/>
                <w:sz w:val="26"/>
                <w:szCs w:val="26"/>
                <w:rtl/>
              </w:rPr>
              <w:t>קורות חיים מפורט</w:t>
            </w:r>
            <w:r w:rsidR="00F61691">
              <w:rPr>
                <w:rFonts w:cs="FrankRuehl" w:hint="cs"/>
                <w:sz w:val="26"/>
                <w:szCs w:val="26"/>
                <w:rtl/>
              </w:rPr>
              <w:t>ים</w:t>
            </w:r>
            <w:r w:rsidRPr="00CB4699">
              <w:rPr>
                <w:rFonts w:cs="FrankRuehl" w:hint="cs"/>
                <w:sz w:val="26"/>
                <w:szCs w:val="26"/>
                <w:rtl/>
              </w:rPr>
              <w:t xml:space="preserve"> של כל בעל</w:t>
            </w:r>
            <w:r w:rsidR="00451EF7">
              <w:rPr>
                <w:rFonts w:cs="FrankRuehl" w:hint="cs"/>
                <w:sz w:val="26"/>
                <w:szCs w:val="26"/>
                <w:rtl/>
              </w:rPr>
              <w:t>י</w:t>
            </w:r>
            <w:r w:rsidRPr="00CB4699">
              <w:rPr>
                <w:rFonts w:cs="FrankRuehl" w:hint="cs"/>
                <w:sz w:val="26"/>
                <w:szCs w:val="26"/>
                <w:rtl/>
              </w:rPr>
              <w:t xml:space="preserve"> </w:t>
            </w:r>
            <w:r w:rsidR="00451EF7">
              <w:rPr>
                <w:rFonts w:cs="FrankRuehl" w:hint="cs"/>
                <w:sz w:val="26"/>
                <w:szCs w:val="26"/>
                <w:rtl/>
              </w:rPr>
              <w:t>ה</w:t>
            </w:r>
            <w:r w:rsidRPr="00CB4699">
              <w:rPr>
                <w:rFonts w:cs="FrankRuehl" w:hint="cs"/>
                <w:sz w:val="26"/>
                <w:szCs w:val="26"/>
                <w:rtl/>
              </w:rPr>
              <w:t xml:space="preserve">תפקיד </w:t>
            </w:r>
            <w:r w:rsidR="00451EF7">
              <w:rPr>
                <w:rFonts w:cs="FrankRuehl" w:hint="cs"/>
                <w:sz w:val="26"/>
                <w:szCs w:val="26"/>
                <w:rtl/>
              </w:rPr>
              <w:t>ה</w:t>
            </w:r>
            <w:r w:rsidRPr="00CB4699">
              <w:rPr>
                <w:rFonts w:cs="FrankRuehl" w:hint="cs"/>
                <w:sz w:val="26"/>
                <w:szCs w:val="26"/>
                <w:rtl/>
              </w:rPr>
              <w:t>מוצע</w:t>
            </w:r>
            <w:r w:rsidR="00451EF7">
              <w:rPr>
                <w:rFonts w:cs="FrankRuehl" w:hint="cs"/>
                <w:sz w:val="26"/>
                <w:szCs w:val="26"/>
                <w:rtl/>
              </w:rPr>
              <w:t>ים</w:t>
            </w:r>
          </w:p>
        </w:tc>
        <w:tc>
          <w:tcPr>
            <w:tcW w:w="1707" w:type="dxa"/>
            <w:tcBorders>
              <w:top w:val="single" w:sz="2" w:space="0" w:color="auto"/>
            </w:tcBorders>
            <w:shd w:val="clear" w:color="auto" w:fill="auto"/>
            <w:vAlign w:val="center"/>
          </w:tcPr>
          <w:p w14:paraId="1F555578" w14:textId="5B645F2E" w:rsidR="00FE3066" w:rsidRPr="00CB4699" w:rsidRDefault="00FE3066" w:rsidP="00B456CC">
            <w:pPr>
              <w:spacing w:after="0"/>
              <w:ind w:left="-2"/>
              <w:jc w:val="center"/>
              <w:rPr>
                <w:rFonts w:cs="FrankRuehl"/>
                <w:sz w:val="26"/>
                <w:szCs w:val="26"/>
                <w:rtl/>
              </w:rPr>
            </w:pPr>
            <w:r w:rsidRPr="00147DA9">
              <w:rPr>
                <w:rFonts w:cs="FrankRuehl" w:hint="cs"/>
                <w:sz w:val="26"/>
                <w:szCs w:val="26"/>
                <w:rtl/>
              </w:rPr>
              <w:t xml:space="preserve">סעיף </w:t>
            </w:r>
            <w:r w:rsidRPr="00147DA9">
              <w:rPr>
                <w:rFonts w:cs="FrankRuehl"/>
                <w:sz w:val="26"/>
                <w:szCs w:val="26"/>
                <w:rtl/>
              </w:rPr>
              <w:t>4.</w:t>
            </w:r>
            <w:r w:rsidR="00147DA9" w:rsidRPr="00147DA9">
              <w:rPr>
                <w:rFonts w:cs="FrankRuehl" w:hint="cs"/>
                <w:sz w:val="26"/>
                <w:szCs w:val="26"/>
                <w:rtl/>
              </w:rPr>
              <w:t>3.9</w:t>
            </w:r>
          </w:p>
        </w:tc>
      </w:tr>
      <w:tr w:rsidR="007448F9" w:rsidRPr="00CB4699" w14:paraId="2DA2DBB6" w14:textId="77777777" w:rsidTr="00147DA9">
        <w:trPr>
          <w:trHeight w:val="331"/>
        </w:trPr>
        <w:tc>
          <w:tcPr>
            <w:tcW w:w="668" w:type="dxa"/>
            <w:tcBorders>
              <w:top w:val="single" w:sz="2" w:space="0" w:color="auto"/>
              <w:left w:val="single" w:sz="24" w:space="0" w:color="auto"/>
            </w:tcBorders>
            <w:shd w:val="clear" w:color="auto" w:fill="auto"/>
            <w:vAlign w:val="center"/>
          </w:tcPr>
          <w:p w14:paraId="6C9D4BEF" w14:textId="77777777" w:rsidR="007448F9" w:rsidRPr="00CB4699" w:rsidRDefault="007448F9">
            <w:pPr>
              <w:numPr>
                <w:ilvl w:val="0"/>
                <w:numId w:val="7"/>
              </w:numPr>
              <w:spacing w:after="0"/>
              <w:ind w:left="-2" w:right="-128" w:firstLine="0"/>
              <w:jc w:val="both"/>
              <w:rPr>
                <w:rFonts w:cs="FrankRuehl"/>
                <w:sz w:val="26"/>
                <w:szCs w:val="26"/>
                <w:rtl/>
              </w:rPr>
            </w:pPr>
          </w:p>
        </w:tc>
        <w:tc>
          <w:tcPr>
            <w:tcW w:w="1698" w:type="dxa"/>
          </w:tcPr>
          <w:p w14:paraId="6976F1C1" w14:textId="77777777" w:rsidR="007448F9" w:rsidRPr="00CB4699" w:rsidRDefault="007448F9" w:rsidP="009D0204">
            <w:pPr>
              <w:spacing w:after="0"/>
              <w:ind w:left="-2"/>
              <w:jc w:val="both"/>
              <w:rPr>
                <w:rFonts w:cs="FrankRuehl"/>
                <w:sz w:val="26"/>
                <w:szCs w:val="26"/>
                <w:rtl/>
              </w:rPr>
            </w:pPr>
          </w:p>
        </w:tc>
        <w:tc>
          <w:tcPr>
            <w:tcW w:w="5645" w:type="dxa"/>
            <w:tcBorders>
              <w:top w:val="single" w:sz="2" w:space="0" w:color="auto"/>
            </w:tcBorders>
            <w:shd w:val="clear" w:color="auto" w:fill="auto"/>
            <w:vAlign w:val="center"/>
          </w:tcPr>
          <w:p w14:paraId="1325628A" w14:textId="3742969F" w:rsidR="007448F9" w:rsidRPr="00CB4699" w:rsidRDefault="007448F9" w:rsidP="00451EF7">
            <w:pPr>
              <w:spacing w:after="0"/>
              <w:ind w:left="-2"/>
              <w:jc w:val="both"/>
              <w:rPr>
                <w:rFonts w:cs="FrankRuehl"/>
                <w:sz w:val="26"/>
                <w:szCs w:val="26"/>
                <w:rtl/>
              </w:rPr>
            </w:pPr>
            <w:r>
              <w:rPr>
                <w:rFonts w:cs="FrankRuehl" w:hint="cs"/>
                <w:sz w:val="26"/>
                <w:szCs w:val="26"/>
                <w:rtl/>
              </w:rPr>
              <w:t>חוות דעת ממליצים על המציע</w:t>
            </w:r>
          </w:p>
        </w:tc>
        <w:tc>
          <w:tcPr>
            <w:tcW w:w="1707" w:type="dxa"/>
            <w:tcBorders>
              <w:top w:val="single" w:sz="2" w:space="0" w:color="auto"/>
            </w:tcBorders>
            <w:shd w:val="clear" w:color="auto" w:fill="auto"/>
            <w:vAlign w:val="center"/>
          </w:tcPr>
          <w:p w14:paraId="1C42116A" w14:textId="0150E695" w:rsidR="007448F9" w:rsidRPr="00147DA9" w:rsidRDefault="007448F9" w:rsidP="00B456CC">
            <w:pPr>
              <w:spacing w:after="0"/>
              <w:ind w:left="-2"/>
              <w:jc w:val="center"/>
              <w:rPr>
                <w:rFonts w:cs="FrankRuehl"/>
                <w:sz w:val="26"/>
                <w:szCs w:val="26"/>
                <w:rtl/>
              </w:rPr>
            </w:pPr>
            <w:r>
              <w:rPr>
                <w:rFonts w:cs="FrankRuehl" w:hint="cs"/>
                <w:sz w:val="26"/>
                <w:szCs w:val="26"/>
                <w:rtl/>
              </w:rPr>
              <w:t>טבלת איכות סעיף 6</w:t>
            </w:r>
          </w:p>
        </w:tc>
      </w:tr>
      <w:tr w:rsidR="00E02DF5" w:rsidRPr="00CB4699" w14:paraId="548299CC" w14:textId="77777777" w:rsidTr="00147DA9">
        <w:tc>
          <w:tcPr>
            <w:tcW w:w="668" w:type="dxa"/>
            <w:tcBorders>
              <w:top w:val="single" w:sz="24" w:space="0" w:color="auto"/>
              <w:left w:val="single" w:sz="24" w:space="0" w:color="auto"/>
              <w:bottom w:val="single" w:sz="24" w:space="0" w:color="auto"/>
            </w:tcBorders>
            <w:shd w:val="clear" w:color="auto" w:fill="auto"/>
            <w:vAlign w:val="center"/>
          </w:tcPr>
          <w:p w14:paraId="3F0B33ED" w14:textId="77777777" w:rsidR="00E02DF5" w:rsidRPr="00CB4699" w:rsidRDefault="00E02DF5">
            <w:pPr>
              <w:numPr>
                <w:ilvl w:val="0"/>
                <w:numId w:val="7"/>
              </w:numPr>
              <w:spacing w:after="0"/>
              <w:ind w:left="-2" w:right="-128" w:firstLine="0"/>
              <w:jc w:val="both"/>
              <w:rPr>
                <w:rFonts w:cs="FrankRuehl"/>
                <w:sz w:val="26"/>
                <w:szCs w:val="26"/>
                <w:rtl/>
              </w:rPr>
            </w:pPr>
          </w:p>
        </w:tc>
        <w:tc>
          <w:tcPr>
            <w:tcW w:w="1698" w:type="dxa"/>
            <w:tcBorders>
              <w:top w:val="single" w:sz="24" w:space="0" w:color="auto"/>
              <w:bottom w:val="single" w:sz="24" w:space="0" w:color="auto"/>
            </w:tcBorders>
          </w:tcPr>
          <w:p w14:paraId="2BD3DB0C" w14:textId="0D97523B" w:rsidR="00E02DF5" w:rsidRDefault="00147DA9" w:rsidP="00147DA9">
            <w:pPr>
              <w:spacing w:after="0"/>
              <w:ind w:left="-2"/>
              <w:jc w:val="center"/>
              <w:rPr>
                <w:rFonts w:cs="FrankRuehl"/>
                <w:sz w:val="26"/>
                <w:szCs w:val="26"/>
                <w:rtl/>
              </w:rPr>
            </w:pPr>
            <w:r>
              <w:rPr>
                <w:rFonts w:cs="FrankRuehl" w:hint="cs"/>
                <w:sz w:val="26"/>
                <w:szCs w:val="26"/>
                <w:rtl/>
              </w:rPr>
              <w:t>קובץ</w:t>
            </w:r>
            <w:r w:rsidR="00E02DF5" w:rsidRPr="00CB4699">
              <w:rPr>
                <w:rFonts w:cs="FrankRuehl" w:hint="cs"/>
                <w:sz w:val="26"/>
                <w:szCs w:val="26"/>
                <w:rtl/>
              </w:rPr>
              <w:t xml:space="preserve"> חמישי</w:t>
            </w:r>
          </w:p>
          <w:p w14:paraId="79872DED" w14:textId="77777777" w:rsidR="00DF436F" w:rsidRPr="00CB4699" w:rsidRDefault="00DF436F" w:rsidP="00812D66">
            <w:pPr>
              <w:spacing w:after="0"/>
              <w:ind w:left="-2"/>
              <w:jc w:val="both"/>
              <w:rPr>
                <w:rFonts w:cs="FrankRuehl"/>
                <w:sz w:val="26"/>
                <w:szCs w:val="26"/>
                <w:rtl/>
              </w:rPr>
            </w:pPr>
          </w:p>
        </w:tc>
        <w:tc>
          <w:tcPr>
            <w:tcW w:w="5645" w:type="dxa"/>
            <w:tcBorders>
              <w:top w:val="single" w:sz="24" w:space="0" w:color="auto"/>
              <w:bottom w:val="single" w:sz="24" w:space="0" w:color="auto"/>
            </w:tcBorders>
            <w:shd w:val="clear" w:color="auto" w:fill="auto"/>
            <w:vAlign w:val="center"/>
          </w:tcPr>
          <w:p w14:paraId="51F9E3BE" w14:textId="77777777" w:rsidR="00E02DF5" w:rsidRPr="00CB4699" w:rsidRDefault="00E02DF5" w:rsidP="0048462F">
            <w:pPr>
              <w:spacing w:after="0"/>
              <w:ind w:left="-2"/>
              <w:jc w:val="both"/>
              <w:rPr>
                <w:rFonts w:cs="FrankRuehl"/>
                <w:sz w:val="26"/>
                <w:szCs w:val="26"/>
                <w:rtl/>
              </w:rPr>
            </w:pPr>
            <w:r w:rsidRPr="00CB4699">
              <w:rPr>
                <w:rFonts w:cs="FrankRuehl" w:hint="cs"/>
                <w:sz w:val="26"/>
                <w:szCs w:val="26"/>
                <w:rtl/>
              </w:rPr>
              <w:t>העתק</w:t>
            </w:r>
            <w:r w:rsidR="00EA7623">
              <w:rPr>
                <w:rFonts w:cs="FrankRuehl" w:hint="cs"/>
                <w:sz w:val="26"/>
                <w:szCs w:val="26"/>
                <w:rtl/>
              </w:rPr>
              <w:t>י</w:t>
            </w:r>
            <w:r w:rsidRPr="00CB4699">
              <w:rPr>
                <w:rFonts w:cs="FrankRuehl" w:hint="cs"/>
                <w:sz w:val="26"/>
                <w:szCs w:val="26"/>
                <w:rtl/>
              </w:rPr>
              <w:t xml:space="preserve"> ההצעה המלאה </w:t>
            </w:r>
            <w:r w:rsidR="00EA7623">
              <w:rPr>
                <w:rFonts w:cs="FrankRuehl" w:hint="cs"/>
                <w:sz w:val="26"/>
                <w:szCs w:val="26"/>
                <w:rtl/>
              </w:rPr>
              <w:t xml:space="preserve">(ללא הצעת המחיר) לרבות </w:t>
            </w:r>
            <w:r w:rsidRPr="00CB4699">
              <w:rPr>
                <w:rFonts w:cs="FrankRuehl" w:hint="cs"/>
                <w:sz w:val="26"/>
                <w:szCs w:val="26"/>
                <w:rtl/>
              </w:rPr>
              <w:t xml:space="preserve">העתק ההצעה בה מושחרים החלקים החסויים </w:t>
            </w:r>
          </w:p>
        </w:tc>
        <w:tc>
          <w:tcPr>
            <w:tcW w:w="1707" w:type="dxa"/>
            <w:tcBorders>
              <w:top w:val="single" w:sz="24" w:space="0" w:color="auto"/>
              <w:bottom w:val="single" w:sz="24" w:space="0" w:color="auto"/>
            </w:tcBorders>
            <w:shd w:val="clear" w:color="auto" w:fill="auto"/>
            <w:vAlign w:val="center"/>
          </w:tcPr>
          <w:p w14:paraId="7AA2D998" w14:textId="19640FD4" w:rsidR="00E02DF5" w:rsidRPr="00CB4699" w:rsidRDefault="00FE3066" w:rsidP="00B456CC">
            <w:pPr>
              <w:spacing w:after="0"/>
              <w:ind w:left="-2"/>
              <w:jc w:val="center"/>
              <w:rPr>
                <w:rFonts w:cs="FrankRuehl"/>
                <w:sz w:val="26"/>
                <w:szCs w:val="26"/>
                <w:rtl/>
              </w:rPr>
            </w:pPr>
            <w:r>
              <w:rPr>
                <w:rFonts w:cs="FrankRuehl" w:hint="cs"/>
                <w:sz w:val="26"/>
                <w:szCs w:val="26"/>
                <w:rtl/>
              </w:rPr>
              <w:t xml:space="preserve">סעיף </w:t>
            </w:r>
            <w:r w:rsidR="00147DA9">
              <w:rPr>
                <w:rFonts w:cs="FrankRuehl" w:hint="cs"/>
                <w:sz w:val="26"/>
                <w:szCs w:val="26"/>
                <w:rtl/>
              </w:rPr>
              <w:t>8</w:t>
            </w:r>
            <w:r>
              <w:rPr>
                <w:rFonts w:cs="FrankRuehl" w:hint="cs"/>
                <w:sz w:val="26"/>
                <w:szCs w:val="26"/>
                <w:rtl/>
              </w:rPr>
              <w:t>.5.</w:t>
            </w:r>
            <w:r w:rsidR="00147DA9">
              <w:rPr>
                <w:rFonts w:cs="FrankRuehl" w:hint="cs"/>
                <w:sz w:val="26"/>
                <w:szCs w:val="26"/>
                <w:rtl/>
              </w:rPr>
              <w:t>1</w:t>
            </w:r>
            <w:r>
              <w:rPr>
                <w:rFonts w:cs="FrankRuehl" w:hint="cs"/>
                <w:sz w:val="26"/>
                <w:szCs w:val="26"/>
                <w:rtl/>
              </w:rPr>
              <w:t>2</w:t>
            </w:r>
            <w:r w:rsidR="006D7BB4">
              <w:rPr>
                <w:rFonts w:cs="FrankRuehl" w:hint="cs"/>
                <w:sz w:val="26"/>
                <w:szCs w:val="26"/>
                <w:rtl/>
              </w:rPr>
              <w:t>.</w:t>
            </w:r>
            <w:r w:rsidR="00147DA9">
              <w:rPr>
                <w:rFonts w:cs="FrankRuehl" w:hint="cs"/>
                <w:sz w:val="26"/>
                <w:szCs w:val="26"/>
                <w:rtl/>
              </w:rPr>
              <w:t>1</w:t>
            </w:r>
          </w:p>
        </w:tc>
      </w:tr>
    </w:tbl>
    <w:p w14:paraId="3153116F" w14:textId="77777777" w:rsidR="00242BA1" w:rsidRPr="00AF455C" w:rsidRDefault="00242BA1" w:rsidP="009D0204">
      <w:pPr>
        <w:pStyle w:val="a6"/>
        <w:spacing w:after="0" w:line="360" w:lineRule="auto"/>
        <w:ind w:left="1440"/>
        <w:jc w:val="both"/>
        <w:outlineLvl w:val="0"/>
        <w:rPr>
          <w:rFonts w:ascii="Arial" w:hAnsi="Arial" w:cs="FrankRuehl"/>
          <w:sz w:val="26"/>
          <w:szCs w:val="26"/>
        </w:rPr>
      </w:pPr>
    </w:p>
    <w:p w14:paraId="5AD09F7F" w14:textId="77777777" w:rsidR="00DF436F" w:rsidRDefault="00DF436F">
      <w:pPr>
        <w:pStyle w:val="a6"/>
        <w:numPr>
          <w:ilvl w:val="2"/>
          <w:numId w:val="2"/>
        </w:numPr>
        <w:spacing w:after="0" w:line="360" w:lineRule="auto"/>
        <w:jc w:val="both"/>
        <w:rPr>
          <w:rFonts w:cs="FrankRuehl"/>
          <w:b/>
          <w:bCs/>
          <w:sz w:val="26"/>
          <w:szCs w:val="26"/>
        </w:rPr>
      </w:pPr>
      <w:r w:rsidRPr="00DF436F">
        <w:rPr>
          <w:rFonts w:cs="FrankRuehl"/>
          <w:b/>
          <w:bCs/>
          <w:sz w:val="26"/>
          <w:szCs w:val="26"/>
          <w:rtl/>
        </w:rPr>
        <w:t>יובהר, כי הרשות שומרת לעצמה את הזכות לפסול על הסף הצעה אשר לא תוגש במתכונת כנדרש לעיל.</w:t>
      </w:r>
    </w:p>
    <w:p w14:paraId="1083B29E" w14:textId="77777777" w:rsidR="00616BD0" w:rsidRDefault="002E61D2">
      <w:pPr>
        <w:pStyle w:val="a6"/>
        <w:numPr>
          <w:ilvl w:val="2"/>
          <w:numId w:val="2"/>
        </w:numPr>
        <w:spacing w:after="0" w:line="360" w:lineRule="auto"/>
        <w:jc w:val="both"/>
        <w:rPr>
          <w:rFonts w:cs="FrankRuehl"/>
          <w:b/>
          <w:bCs/>
          <w:sz w:val="26"/>
          <w:szCs w:val="26"/>
        </w:rPr>
      </w:pPr>
      <w:r>
        <w:rPr>
          <w:rFonts w:cs="FrankRuehl" w:hint="cs"/>
          <w:b/>
          <w:bCs/>
          <w:sz w:val="26"/>
          <w:szCs w:val="26"/>
          <w:rtl/>
        </w:rPr>
        <w:t>י</w:t>
      </w:r>
      <w:r w:rsidR="00616BD0" w:rsidRPr="006D2C19">
        <w:rPr>
          <w:rFonts w:cs="FrankRuehl" w:hint="cs"/>
          <w:b/>
          <w:bCs/>
          <w:sz w:val="26"/>
          <w:szCs w:val="26"/>
          <w:rtl/>
        </w:rPr>
        <w:t xml:space="preserve">ובהר, כי </w:t>
      </w:r>
      <w:r w:rsidR="00616BD0" w:rsidRPr="006D2C19">
        <w:rPr>
          <w:rFonts w:cs="FrankRuehl" w:hint="eastAsia"/>
          <w:b/>
          <w:bCs/>
          <w:sz w:val="26"/>
          <w:szCs w:val="26"/>
          <w:rtl/>
        </w:rPr>
        <w:t>הגשת</w:t>
      </w:r>
      <w:r w:rsidR="00616BD0" w:rsidRPr="006D2C19">
        <w:rPr>
          <w:rFonts w:cs="FrankRuehl"/>
          <w:b/>
          <w:bCs/>
          <w:sz w:val="26"/>
          <w:szCs w:val="26"/>
          <w:rtl/>
        </w:rPr>
        <w:t xml:space="preserve"> </w:t>
      </w:r>
      <w:r w:rsidR="00616BD0" w:rsidRPr="006D2C19">
        <w:rPr>
          <w:rFonts w:cs="FrankRuehl" w:hint="eastAsia"/>
          <w:b/>
          <w:bCs/>
          <w:sz w:val="26"/>
          <w:szCs w:val="26"/>
          <w:rtl/>
        </w:rPr>
        <w:t>ההצעה</w:t>
      </w:r>
      <w:r w:rsidR="00616BD0" w:rsidRPr="006D2C19">
        <w:rPr>
          <w:rFonts w:cs="FrankRuehl"/>
          <w:b/>
          <w:bCs/>
          <w:sz w:val="26"/>
          <w:szCs w:val="26"/>
          <w:rtl/>
        </w:rPr>
        <w:t xml:space="preserve"> </w:t>
      </w:r>
      <w:r w:rsidR="00616BD0" w:rsidRPr="006D2C19">
        <w:rPr>
          <w:rFonts w:cs="FrankRuehl" w:hint="eastAsia"/>
          <w:b/>
          <w:bCs/>
          <w:sz w:val="26"/>
          <w:szCs w:val="26"/>
          <w:rtl/>
        </w:rPr>
        <w:t>חתומה</w:t>
      </w:r>
      <w:r w:rsidR="00616BD0" w:rsidRPr="006D2C19">
        <w:rPr>
          <w:rFonts w:cs="FrankRuehl"/>
          <w:b/>
          <w:bCs/>
          <w:sz w:val="26"/>
          <w:szCs w:val="26"/>
          <w:rtl/>
        </w:rPr>
        <w:t xml:space="preserve"> </w:t>
      </w:r>
      <w:r w:rsidR="00616BD0" w:rsidRPr="006D2C19">
        <w:rPr>
          <w:rFonts w:cs="FrankRuehl" w:hint="eastAsia"/>
          <w:b/>
          <w:bCs/>
          <w:sz w:val="26"/>
          <w:szCs w:val="26"/>
          <w:rtl/>
        </w:rPr>
        <w:t>מהווה</w:t>
      </w:r>
      <w:r w:rsidR="00616BD0" w:rsidRPr="006D2C19">
        <w:rPr>
          <w:rFonts w:cs="FrankRuehl"/>
          <w:b/>
          <w:bCs/>
          <w:sz w:val="26"/>
          <w:szCs w:val="26"/>
          <w:rtl/>
        </w:rPr>
        <w:t xml:space="preserve"> </w:t>
      </w:r>
      <w:r w:rsidR="00616BD0" w:rsidRPr="006D2C19">
        <w:rPr>
          <w:rFonts w:cs="FrankRuehl" w:hint="eastAsia"/>
          <w:b/>
          <w:bCs/>
          <w:sz w:val="26"/>
          <w:szCs w:val="26"/>
          <w:rtl/>
        </w:rPr>
        <w:t>ראיה</w:t>
      </w:r>
      <w:r w:rsidR="00616BD0" w:rsidRPr="006D2C19">
        <w:rPr>
          <w:rFonts w:cs="FrankRuehl"/>
          <w:b/>
          <w:bCs/>
          <w:sz w:val="26"/>
          <w:szCs w:val="26"/>
          <w:rtl/>
        </w:rPr>
        <w:t xml:space="preserve"> </w:t>
      </w:r>
      <w:r w:rsidR="00616BD0" w:rsidRPr="006D2C19">
        <w:rPr>
          <w:rFonts w:cs="FrankRuehl" w:hint="eastAsia"/>
          <w:b/>
          <w:bCs/>
          <w:sz w:val="26"/>
          <w:szCs w:val="26"/>
          <w:rtl/>
        </w:rPr>
        <w:t>חלוטה</w:t>
      </w:r>
      <w:r w:rsidR="00616BD0" w:rsidRPr="006D2C19">
        <w:rPr>
          <w:rFonts w:cs="FrankRuehl"/>
          <w:b/>
          <w:bCs/>
          <w:sz w:val="26"/>
          <w:szCs w:val="26"/>
          <w:rtl/>
        </w:rPr>
        <w:t xml:space="preserve"> </w:t>
      </w:r>
      <w:r w:rsidR="00616BD0" w:rsidRPr="006D2C19">
        <w:rPr>
          <w:rFonts w:cs="FrankRuehl" w:hint="eastAsia"/>
          <w:b/>
          <w:bCs/>
          <w:sz w:val="26"/>
          <w:szCs w:val="26"/>
          <w:rtl/>
        </w:rPr>
        <w:t>לכך</w:t>
      </w:r>
      <w:r w:rsidR="00616BD0" w:rsidRPr="006D2C19">
        <w:rPr>
          <w:rFonts w:cs="FrankRuehl"/>
          <w:b/>
          <w:bCs/>
          <w:sz w:val="26"/>
          <w:szCs w:val="26"/>
          <w:rtl/>
        </w:rPr>
        <w:t xml:space="preserve"> </w:t>
      </w:r>
      <w:r w:rsidR="00616BD0" w:rsidRPr="006D2C19">
        <w:rPr>
          <w:rFonts w:cs="FrankRuehl" w:hint="eastAsia"/>
          <w:b/>
          <w:bCs/>
          <w:sz w:val="26"/>
          <w:szCs w:val="26"/>
          <w:rtl/>
        </w:rPr>
        <w:t>שהמציע</w:t>
      </w:r>
      <w:r w:rsidR="00451EF7">
        <w:rPr>
          <w:rFonts w:cs="FrankRuehl" w:hint="cs"/>
          <w:b/>
          <w:bCs/>
          <w:sz w:val="26"/>
          <w:szCs w:val="26"/>
          <w:rtl/>
        </w:rPr>
        <w:t>/</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קרא</w:t>
      </w:r>
      <w:r w:rsidR="00451EF7">
        <w:rPr>
          <w:rFonts w:cs="FrankRuehl" w:hint="cs"/>
          <w:b/>
          <w:bCs/>
          <w:sz w:val="26"/>
          <w:szCs w:val="26"/>
          <w:rtl/>
        </w:rPr>
        <w:t>/</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כל</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w:t>
      </w:r>
      <w:r w:rsidR="00616BD0" w:rsidRPr="006D2C19">
        <w:rPr>
          <w:rFonts w:cs="FrankRuehl"/>
          <w:b/>
          <w:bCs/>
          <w:sz w:val="26"/>
          <w:szCs w:val="26"/>
          <w:rtl/>
        </w:rPr>
        <w:t xml:space="preserve"> </w:t>
      </w:r>
      <w:r w:rsidR="00616BD0" w:rsidRPr="006D2C19">
        <w:rPr>
          <w:rFonts w:cs="FrankRuehl" w:hint="eastAsia"/>
          <w:b/>
          <w:bCs/>
          <w:sz w:val="26"/>
          <w:szCs w:val="26"/>
          <w:rtl/>
        </w:rPr>
        <w:t>המכרז</w:t>
      </w:r>
      <w:r w:rsidR="00616BD0" w:rsidRPr="006D2C19">
        <w:rPr>
          <w:rFonts w:cs="FrankRuehl"/>
          <w:b/>
          <w:bCs/>
          <w:sz w:val="26"/>
          <w:szCs w:val="26"/>
          <w:rtl/>
        </w:rPr>
        <w:t xml:space="preserve"> </w:t>
      </w:r>
      <w:r w:rsidR="00616BD0" w:rsidRPr="006D2C19">
        <w:rPr>
          <w:rFonts w:cs="FrankRuehl" w:hint="eastAsia"/>
          <w:b/>
          <w:bCs/>
          <w:sz w:val="26"/>
          <w:szCs w:val="26"/>
          <w:rtl/>
        </w:rPr>
        <w:t>וההסכם</w:t>
      </w:r>
      <w:r w:rsidR="00616BD0" w:rsidRPr="006D2C19">
        <w:rPr>
          <w:rFonts w:cs="FrankRuehl"/>
          <w:b/>
          <w:bCs/>
          <w:sz w:val="26"/>
          <w:szCs w:val="26"/>
          <w:rtl/>
        </w:rPr>
        <w:t xml:space="preserve"> </w:t>
      </w:r>
      <w:r w:rsidR="00616BD0" w:rsidRPr="006D2C19">
        <w:rPr>
          <w:rFonts w:cs="FrankRuehl" w:hint="eastAsia"/>
          <w:b/>
          <w:bCs/>
          <w:sz w:val="26"/>
          <w:szCs w:val="26"/>
          <w:rtl/>
        </w:rPr>
        <w:t>המצורף</w:t>
      </w:r>
      <w:r w:rsidR="00616BD0" w:rsidRPr="006D2C19">
        <w:rPr>
          <w:rFonts w:cs="FrankRuehl"/>
          <w:b/>
          <w:bCs/>
          <w:sz w:val="26"/>
          <w:szCs w:val="26"/>
          <w:rtl/>
        </w:rPr>
        <w:t xml:space="preserve"> </w:t>
      </w:r>
      <w:r w:rsidR="00616BD0" w:rsidRPr="006D2C19">
        <w:rPr>
          <w:rFonts w:cs="FrankRuehl" w:hint="eastAsia"/>
          <w:b/>
          <w:bCs/>
          <w:sz w:val="26"/>
          <w:szCs w:val="26"/>
          <w:rtl/>
        </w:rPr>
        <w:t>לו</w:t>
      </w:r>
      <w:r w:rsidR="00616BD0" w:rsidRPr="006D2C19">
        <w:rPr>
          <w:rFonts w:cs="FrankRuehl"/>
          <w:b/>
          <w:bCs/>
          <w:sz w:val="26"/>
          <w:szCs w:val="26"/>
          <w:rtl/>
        </w:rPr>
        <w:t xml:space="preserve"> </w:t>
      </w:r>
      <w:r w:rsidR="00616BD0" w:rsidRPr="006D2C19">
        <w:rPr>
          <w:rFonts w:cs="FrankRuehl" w:hint="eastAsia"/>
          <w:b/>
          <w:bCs/>
          <w:sz w:val="26"/>
          <w:szCs w:val="26"/>
          <w:rtl/>
        </w:rPr>
        <w:t>על</w:t>
      </w:r>
      <w:r w:rsidR="00616BD0" w:rsidRPr="006D2C19">
        <w:rPr>
          <w:rFonts w:cs="FrankRuehl"/>
          <w:b/>
          <w:bCs/>
          <w:sz w:val="26"/>
          <w:szCs w:val="26"/>
          <w:rtl/>
        </w:rPr>
        <w:t xml:space="preserve"> </w:t>
      </w:r>
      <w:r w:rsidR="00616BD0" w:rsidRPr="006D2C19">
        <w:rPr>
          <w:rFonts w:cs="FrankRuehl" w:hint="eastAsia"/>
          <w:b/>
          <w:bCs/>
          <w:sz w:val="26"/>
          <w:szCs w:val="26"/>
          <w:rtl/>
        </w:rPr>
        <w:t>נספחיו</w:t>
      </w:r>
      <w:r w:rsidR="00616BD0" w:rsidRPr="006D2C19">
        <w:rPr>
          <w:rFonts w:cs="FrankRuehl"/>
          <w:b/>
          <w:bCs/>
          <w:sz w:val="26"/>
          <w:szCs w:val="26"/>
          <w:rtl/>
        </w:rPr>
        <w:t xml:space="preserve">, </w:t>
      </w:r>
      <w:r w:rsidR="00616BD0" w:rsidRPr="006D2C19">
        <w:rPr>
          <w:rFonts w:cs="FrankRuehl" w:hint="eastAsia"/>
          <w:b/>
          <w:bCs/>
          <w:sz w:val="26"/>
          <w:szCs w:val="26"/>
          <w:rtl/>
        </w:rPr>
        <w:t>הבי</w:t>
      </w:r>
      <w:r w:rsidR="00451EF7">
        <w:rPr>
          <w:rFonts w:cs="FrankRuehl" w:hint="cs"/>
          <w:b/>
          <w:bCs/>
          <w:sz w:val="26"/>
          <w:szCs w:val="26"/>
          <w:rtl/>
        </w:rPr>
        <w:t>ן/ה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במסמכים</w:t>
      </w:r>
      <w:r w:rsidR="00616BD0" w:rsidRPr="006D2C19">
        <w:rPr>
          <w:rFonts w:cs="FrankRuehl"/>
          <w:b/>
          <w:bCs/>
          <w:sz w:val="26"/>
          <w:szCs w:val="26"/>
          <w:rtl/>
        </w:rPr>
        <w:t xml:space="preserve"> </w:t>
      </w:r>
      <w:r w:rsidR="00616BD0" w:rsidRPr="006D2C19">
        <w:rPr>
          <w:rFonts w:cs="FrankRuehl" w:hint="eastAsia"/>
          <w:b/>
          <w:bCs/>
          <w:sz w:val="26"/>
          <w:szCs w:val="26"/>
          <w:rtl/>
        </w:rPr>
        <w:t>אלה</w:t>
      </w:r>
      <w:r w:rsidR="00616BD0" w:rsidRPr="006D2C19">
        <w:rPr>
          <w:rFonts w:cs="FrankRuehl"/>
          <w:b/>
          <w:bCs/>
          <w:sz w:val="26"/>
          <w:szCs w:val="26"/>
          <w:rtl/>
        </w:rPr>
        <w:t xml:space="preserve"> </w:t>
      </w:r>
      <w:r w:rsidR="00616BD0" w:rsidRPr="006D2C19">
        <w:rPr>
          <w:rFonts w:cs="FrankRuehl" w:hint="eastAsia"/>
          <w:b/>
          <w:bCs/>
          <w:sz w:val="26"/>
          <w:szCs w:val="26"/>
          <w:rtl/>
        </w:rPr>
        <w:t>ונת</w:t>
      </w:r>
      <w:r w:rsidR="00451EF7">
        <w:rPr>
          <w:rFonts w:cs="FrankRuehl" w:hint="cs"/>
          <w:b/>
          <w:bCs/>
          <w:sz w:val="26"/>
          <w:szCs w:val="26"/>
          <w:rtl/>
        </w:rPr>
        <w:t>ן/</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הסכמת</w:t>
      </w:r>
      <w:r w:rsidR="00451EF7">
        <w:rPr>
          <w:rFonts w:cs="FrankRuehl" w:hint="cs"/>
          <w:b/>
          <w:bCs/>
          <w:sz w:val="26"/>
          <w:szCs w:val="26"/>
          <w:rtl/>
        </w:rPr>
        <w:t>ו/</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הבלתי</w:t>
      </w:r>
      <w:r w:rsidR="00616BD0" w:rsidRPr="006D2C19">
        <w:rPr>
          <w:rFonts w:cs="FrankRuehl"/>
          <w:b/>
          <w:bCs/>
          <w:sz w:val="26"/>
          <w:szCs w:val="26"/>
          <w:rtl/>
        </w:rPr>
        <w:t xml:space="preserve"> </w:t>
      </w:r>
      <w:r w:rsidR="00616BD0" w:rsidRPr="006D2C19">
        <w:rPr>
          <w:rFonts w:cs="FrankRuehl" w:hint="eastAsia"/>
          <w:b/>
          <w:bCs/>
          <w:sz w:val="26"/>
          <w:szCs w:val="26"/>
          <w:rtl/>
        </w:rPr>
        <w:t>מסויגת</w:t>
      </w:r>
      <w:r w:rsidR="00616BD0" w:rsidRPr="006D2C19">
        <w:rPr>
          <w:rFonts w:cs="FrankRuehl"/>
          <w:b/>
          <w:bCs/>
          <w:sz w:val="26"/>
          <w:szCs w:val="26"/>
          <w:rtl/>
        </w:rPr>
        <w:t>.</w:t>
      </w:r>
    </w:p>
    <w:p w14:paraId="276804F5" w14:textId="77777777" w:rsidR="008A340A" w:rsidRDefault="008A340A" w:rsidP="008A340A">
      <w:pPr>
        <w:pStyle w:val="a6"/>
        <w:spacing w:after="0" w:line="360" w:lineRule="auto"/>
        <w:ind w:left="1440"/>
        <w:jc w:val="both"/>
        <w:rPr>
          <w:rFonts w:cs="FrankRuehl"/>
          <w:b/>
          <w:bCs/>
          <w:sz w:val="26"/>
          <w:szCs w:val="26"/>
          <w:rtl/>
        </w:rPr>
      </w:pPr>
    </w:p>
    <w:p w14:paraId="55C7B1F5" w14:textId="77777777" w:rsidR="00FC69D8" w:rsidRPr="00E702A5" w:rsidRDefault="00FC69D8">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22" w:name="_Toc364353838"/>
      <w:r w:rsidRPr="00E702A5">
        <w:rPr>
          <w:rFonts w:cs="FrankRuehl" w:hint="cs"/>
          <w:b/>
          <w:bCs/>
          <w:sz w:val="32"/>
          <w:szCs w:val="32"/>
          <w:u w:val="single"/>
          <w:rtl/>
        </w:rPr>
        <w:lastRenderedPageBreak/>
        <w:t>התמורה</w:t>
      </w:r>
      <w:bookmarkEnd w:id="22"/>
    </w:p>
    <w:p w14:paraId="6902D96C" w14:textId="77777777" w:rsidR="00E702A5" w:rsidRDefault="00FC69D8">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 xml:space="preserve">הוצאות משרד, </w:t>
      </w:r>
      <w:r w:rsidR="00F809D7">
        <w:rPr>
          <w:rFonts w:cs="FrankRuehl" w:hint="cs"/>
          <w:sz w:val="26"/>
          <w:szCs w:val="26"/>
          <w:rtl/>
        </w:rPr>
        <w:t>מערכת מידע</w:t>
      </w:r>
      <w:r w:rsidR="00914F37">
        <w:rPr>
          <w:rFonts w:cs="FrankRuehl" w:hint="cs"/>
          <w:sz w:val="26"/>
          <w:szCs w:val="26"/>
          <w:rtl/>
        </w:rPr>
        <w:t xml:space="preserve"> ואבטחת מידע, </w:t>
      </w:r>
      <w:r w:rsidR="00892F58">
        <w:rPr>
          <w:rFonts w:cs="FrankRuehl" w:hint="cs"/>
          <w:sz w:val="26"/>
          <w:szCs w:val="26"/>
          <w:rtl/>
        </w:rPr>
        <w:t>הוצאות נסיעות</w:t>
      </w:r>
      <w:r w:rsidR="00B07295">
        <w:rPr>
          <w:rFonts w:cs="FrankRuehl" w:hint="cs"/>
          <w:sz w:val="26"/>
          <w:szCs w:val="26"/>
          <w:rtl/>
        </w:rPr>
        <w:t xml:space="preserve"> (לרבות זמן נסיעה)</w:t>
      </w:r>
      <w:r w:rsidR="00892F58">
        <w:rPr>
          <w:rFonts w:cs="FrankRuehl" w:hint="cs"/>
          <w:sz w:val="26"/>
          <w:szCs w:val="26"/>
          <w:rtl/>
        </w:rPr>
        <w:t xml:space="preserve">, </w:t>
      </w:r>
      <w:r w:rsidR="00BB7038">
        <w:rPr>
          <w:rFonts w:cs="FrankRuehl" w:hint="cs"/>
          <w:sz w:val="26"/>
          <w:szCs w:val="26"/>
          <w:rtl/>
        </w:rPr>
        <w:t xml:space="preserve">הוצאות שילוח, </w:t>
      </w:r>
      <w:r w:rsidR="00892F58">
        <w:rPr>
          <w:rFonts w:cs="FrankRuehl" w:hint="cs"/>
          <w:sz w:val="26"/>
          <w:szCs w:val="26"/>
          <w:rtl/>
        </w:rPr>
        <w:t>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w:t>
      </w:r>
      <w:r w:rsidR="00451EF7">
        <w:rPr>
          <w:rFonts w:cs="FrankRuehl" w:hint="cs"/>
          <w:sz w:val="26"/>
          <w:szCs w:val="26"/>
          <w:rtl/>
        </w:rPr>
        <w:t>י/</w:t>
      </w:r>
      <w:proofErr w:type="spellStart"/>
      <w:r w:rsidR="00CC6F1F">
        <w:rPr>
          <w:rFonts w:cs="FrankRuehl" w:hint="cs"/>
          <w:sz w:val="26"/>
          <w:szCs w:val="26"/>
          <w:rtl/>
        </w:rPr>
        <w:t>ות</w:t>
      </w:r>
      <w:proofErr w:type="spellEnd"/>
      <w:r w:rsidRPr="00DE0236">
        <w:rPr>
          <w:rFonts w:cs="FrankRuehl"/>
          <w:sz w:val="26"/>
          <w:szCs w:val="26"/>
          <w:rtl/>
        </w:rPr>
        <w:t xml:space="preserve"> המציע</w:t>
      </w:r>
      <w:r w:rsidR="00451EF7">
        <w:rPr>
          <w:rFonts w:cs="FrankRuehl" w:hint="cs"/>
          <w:sz w:val="26"/>
          <w:szCs w:val="26"/>
          <w:rtl/>
        </w:rPr>
        <w:t>ים</w:t>
      </w:r>
      <w:r w:rsidRPr="00DE0236">
        <w:rPr>
          <w:rFonts w:cs="FrankRuehl"/>
          <w:sz w:val="26"/>
          <w:szCs w:val="26"/>
          <w:rtl/>
        </w:rPr>
        <w:t xml:space="preserve"> וכל עלות אחרת, לרבות רווח קבלני</w:t>
      </w:r>
      <w:r w:rsidRPr="00DE0236">
        <w:rPr>
          <w:rFonts w:cs="FrankRuehl" w:hint="cs"/>
          <w:sz w:val="26"/>
          <w:szCs w:val="26"/>
          <w:rtl/>
        </w:rPr>
        <w:t xml:space="preserve"> וכיו"ב</w:t>
      </w:r>
      <w:r w:rsidRPr="00DE0236">
        <w:rPr>
          <w:rFonts w:cs="FrankRuehl"/>
          <w:sz w:val="26"/>
          <w:szCs w:val="26"/>
          <w:rtl/>
        </w:rPr>
        <w:t>.</w:t>
      </w:r>
    </w:p>
    <w:p w14:paraId="2D5BE0C6" w14:textId="77777777" w:rsidR="00E702A5" w:rsidRDefault="00FC69D8">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CC6F1F">
        <w:rPr>
          <w:rFonts w:cs="FrankRuehl" w:hint="cs"/>
          <w:sz w:val="26"/>
          <w:szCs w:val="26"/>
          <w:rtl/>
        </w:rPr>
        <w:t>ת</w:t>
      </w:r>
      <w:r w:rsidR="00106B52" w:rsidRPr="00E702A5">
        <w:rPr>
          <w:rFonts w:cs="FrankRuehl" w:hint="cs"/>
          <w:sz w:val="26"/>
          <w:szCs w:val="26"/>
          <w:rtl/>
        </w:rPr>
        <w:t xml:space="preserve"> הרשות</w:t>
      </w:r>
      <w:r w:rsidR="0000269D">
        <w:rPr>
          <w:rFonts w:cs="FrankRuehl" w:hint="cs"/>
          <w:sz w:val="26"/>
          <w:szCs w:val="26"/>
          <w:rtl/>
        </w:rPr>
        <w:t xml:space="preserve">, כמפורט </w:t>
      </w:r>
      <w:r w:rsidR="009E2ECD">
        <w:rPr>
          <w:rFonts w:cs="FrankRuehl" w:hint="cs"/>
          <w:sz w:val="26"/>
          <w:szCs w:val="26"/>
          <w:rtl/>
        </w:rPr>
        <w:t>בהסכם</w:t>
      </w:r>
      <w:r w:rsidR="00106B52">
        <w:rPr>
          <w:rFonts w:cs="FrankRuehl" w:hint="cs"/>
          <w:sz w:val="26"/>
          <w:szCs w:val="26"/>
          <w:rtl/>
        </w:rPr>
        <w:t>.</w:t>
      </w:r>
    </w:p>
    <w:p w14:paraId="38CACBEB" w14:textId="77777777" w:rsidR="002E026F" w:rsidRPr="005C2BDC" w:rsidRDefault="002E026F" w:rsidP="009D0204">
      <w:pPr>
        <w:pStyle w:val="af1"/>
        <w:widowControl/>
        <w:tabs>
          <w:tab w:val="clear" w:pos="4153"/>
          <w:tab w:val="clear" w:pos="8306"/>
        </w:tabs>
        <w:adjustRightInd/>
        <w:spacing w:after="0" w:line="360" w:lineRule="auto"/>
        <w:ind w:left="281"/>
        <w:jc w:val="both"/>
        <w:textAlignment w:val="auto"/>
        <w:rPr>
          <w:rFonts w:cs="FrankRuehl"/>
          <w:sz w:val="10"/>
          <w:szCs w:val="10"/>
        </w:rPr>
      </w:pPr>
    </w:p>
    <w:p w14:paraId="56FDD4DB" w14:textId="77777777" w:rsidR="00FC69D8" w:rsidRPr="00E702A5" w:rsidRDefault="00FC69D8">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23" w:name="_Toc364353839"/>
      <w:r w:rsidRPr="00E702A5">
        <w:rPr>
          <w:rFonts w:cs="FrankRuehl" w:hint="cs"/>
          <w:b/>
          <w:bCs/>
          <w:sz w:val="32"/>
          <w:szCs w:val="32"/>
          <w:u w:val="single"/>
          <w:rtl/>
        </w:rPr>
        <w:t>החתימה על ההסכם</w:t>
      </w:r>
      <w:bookmarkEnd w:id="23"/>
    </w:p>
    <w:p w14:paraId="62DBB145" w14:textId="772970AE" w:rsidR="00E702A5" w:rsidRPr="009C136C" w:rsidRDefault="00451EF7">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על הזוכה</w:t>
      </w:r>
      <w:r w:rsidR="00FC69D8" w:rsidRPr="00C4097D">
        <w:rPr>
          <w:rFonts w:cs="FrankRuehl"/>
          <w:sz w:val="26"/>
          <w:szCs w:val="26"/>
          <w:rtl/>
        </w:rPr>
        <w:t xml:space="preserve"> במכרז לחתום על הסכם </w:t>
      </w:r>
      <w:r w:rsidRPr="009C136C">
        <w:rPr>
          <w:rFonts w:cs="FrankRuehl" w:hint="cs"/>
          <w:sz w:val="26"/>
          <w:szCs w:val="26"/>
          <w:rtl/>
        </w:rPr>
        <w:t>עם</w:t>
      </w:r>
      <w:r w:rsidR="00FC69D8" w:rsidRPr="009C136C">
        <w:rPr>
          <w:rFonts w:cs="FrankRuehl"/>
          <w:sz w:val="26"/>
          <w:szCs w:val="26"/>
          <w:rtl/>
        </w:rPr>
        <w:t xml:space="preserve"> ה</w:t>
      </w:r>
      <w:r w:rsidR="00FC69D8" w:rsidRPr="009C136C">
        <w:rPr>
          <w:rFonts w:cs="FrankRuehl" w:hint="cs"/>
          <w:sz w:val="26"/>
          <w:szCs w:val="26"/>
          <w:rtl/>
        </w:rPr>
        <w:t>רשות</w:t>
      </w:r>
      <w:r w:rsidR="00FC69D8" w:rsidRPr="009C136C">
        <w:rPr>
          <w:rFonts w:cs="FrankRuehl"/>
          <w:sz w:val="26"/>
          <w:szCs w:val="26"/>
          <w:rtl/>
        </w:rPr>
        <w:t xml:space="preserve"> בנוסח</w:t>
      </w:r>
      <w:r w:rsidR="00FC69D8" w:rsidRPr="009C136C">
        <w:rPr>
          <w:rFonts w:cs="FrankRuehl" w:hint="cs"/>
          <w:sz w:val="26"/>
          <w:szCs w:val="26"/>
          <w:rtl/>
        </w:rPr>
        <w:t xml:space="preserve"> </w:t>
      </w:r>
      <w:r w:rsidR="00FC69D8" w:rsidRPr="009C136C">
        <w:rPr>
          <w:rFonts w:cs="FrankRuehl"/>
          <w:sz w:val="26"/>
          <w:szCs w:val="26"/>
          <w:rtl/>
        </w:rPr>
        <w:t xml:space="preserve">המצורף </w:t>
      </w:r>
      <w:r w:rsidR="00FE3066" w:rsidRPr="009C136C">
        <w:rPr>
          <w:rFonts w:cs="FrankRuehl" w:hint="cs"/>
          <w:sz w:val="26"/>
          <w:szCs w:val="26"/>
          <w:rtl/>
        </w:rPr>
        <w:t>למכרז זה</w:t>
      </w:r>
      <w:r w:rsidR="00FC69D8" w:rsidRPr="009C136C">
        <w:rPr>
          <w:rFonts w:cs="FrankRuehl" w:hint="cs"/>
          <w:sz w:val="26"/>
          <w:szCs w:val="26"/>
          <w:rtl/>
        </w:rPr>
        <w:t xml:space="preserve"> </w:t>
      </w:r>
      <w:r w:rsidR="00A14B5E" w:rsidRPr="009C136C">
        <w:rPr>
          <w:rFonts w:cs="FrankRuehl" w:hint="cs"/>
          <w:sz w:val="26"/>
          <w:szCs w:val="26"/>
          <w:rtl/>
        </w:rPr>
        <w:t>כ</w:t>
      </w:r>
      <w:r w:rsidR="003540BD" w:rsidRPr="009C136C">
        <w:rPr>
          <w:rFonts w:cs="FrankRuehl"/>
          <w:sz w:val="26"/>
          <w:szCs w:val="26"/>
          <w:rtl/>
        </w:rPr>
        <w:t>"</w:t>
      </w:r>
      <w:r w:rsidR="00A14B5E" w:rsidRPr="009C136C">
        <w:rPr>
          <w:rFonts w:cs="FrankRuehl" w:hint="eastAsia"/>
          <w:b/>
          <w:bCs/>
          <w:sz w:val="26"/>
          <w:szCs w:val="26"/>
          <w:u w:val="single"/>
          <w:rtl/>
        </w:rPr>
        <w:t>נספח</w:t>
      </w:r>
      <w:r w:rsidR="00A14B5E" w:rsidRPr="009C136C">
        <w:rPr>
          <w:rFonts w:cs="FrankRuehl"/>
          <w:b/>
          <w:bCs/>
          <w:sz w:val="26"/>
          <w:szCs w:val="26"/>
          <w:u w:val="single"/>
          <w:rtl/>
        </w:rPr>
        <w:t xml:space="preserve"> </w:t>
      </w:r>
      <w:r w:rsidR="009C136C" w:rsidRPr="009C136C">
        <w:rPr>
          <w:rFonts w:cs="FrankRuehl" w:hint="cs"/>
          <w:b/>
          <w:bCs/>
          <w:sz w:val="26"/>
          <w:szCs w:val="26"/>
          <w:u w:val="single"/>
          <w:rtl/>
        </w:rPr>
        <w:t>י"ד</w:t>
      </w:r>
      <w:r w:rsidR="003540BD" w:rsidRPr="009C136C">
        <w:rPr>
          <w:rFonts w:cs="FrankRuehl" w:hint="cs"/>
          <w:sz w:val="26"/>
          <w:szCs w:val="26"/>
          <w:rtl/>
        </w:rPr>
        <w:t xml:space="preserve">" </w:t>
      </w:r>
      <w:r w:rsidR="00FC69D8" w:rsidRPr="009C136C">
        <w:rPr>
          <w:rFonts w:cs="FrankRuehl"/>
          <w:sz w:val="26"/>
          <w:szCs w:val="26"/>
          <w:rtl/>
        </w:rPr>
        <w:t xml:space="preserve">על </w:t>
      </w:r>
      <w:r w:rsidR="00042674" w:rsidRPr="009C136C">
        <w:rPr>
          <w:rFonts w:cs="FrankRuehl" w:hint="cs"/>
          <w:sz w:val="26"/>
          <w:szCs w:val="26"/>
          <w:rtl/>
        </w:rPr>
        <w:t xml:space="preserve">כל </w:t>
      </w:r>
      <w:r w:rsidR="00FC69D8" w:rsidRPr="009C136C">
        <w:rPr>
          <w:rFonts w:cs="FrankRuehl"/>
          <w:sz w:val="26"/>
          <w:szCs w:val="26"/>
          <w:rtl/>
        </w:rPr>
        <w:t xml:space="preserve">נספחיו </w:t>
      </w:r>
      <w:r w:rsidR="00FC69D8" w:rsidRPr="009C136C">
        <w:rPr>
          <w:rFonts w:cs="FrankRuehl" w:hint="cs"/>
          <w:sz w:val="26"/>
          <w:szCs w:val="26"/>
          <w:rtl/>
        </w:rPr>
        <w:t xml:space="preserve">(לרבות </w:t>
      </w:r>
      <w:r w:rsidR="00FC69D8" w:rsidRPr="009C136C">
        <w:rPr>
          <w:rFonts w:cs="FrankRuehl" w:hint="eastAsia"/>
          <w:sz w:val="26"/>
          <w:szCs w:val="26"/>
          <w:rtl/>
        </w:rPr>
        <w:t>ערבות</w:t>
      </w:r>
      <w:r w:rsidR="00FC69D8" w:rsidRPr="009C136C">
        <w:rPr>
          <w:rFonts w:cs="FrankRuehl"/>
          <w:sz w:val="26"/>
          <w:szCs w:val="26"/>
          <w:rtl/>
        </w:rPr>
        <w:t xml:space="preserve"> </w:t>
      </w:r>
      <w:r w:rsidR="00FC69D8" w:rsidRPr="009C136C">
        <w:rPr>
          <w:rFonts w:cs="FrankRuehl" w:hint="eastAsia"/>
          <w:sz w:val="26"/>
          <w:szCs w:val="26"/>
          <w:rtl/>
        </w:rPr>
        <w:t>הביצוע</w:t>
      </w:r>
      <w:r w:rsidR="00FC69D8" w:rsidRPr="009C136C">
        <w:rPr>
          <w:rFonts w:cs="FrankRuehl" w:hint="cs"/>
          <w:sz w:val="26"/>
          <w:szCs w:val="26"/>
          <w:rtl/>
        </w:rPr>
        <w:t>) וזאת תוך 14 ימים מהעברת ההסכם לזוכה</w:t>
      </w:r>
      <w:r w:rsidR="00FC69D8" w:rsidRPr="009C136C">
        <w:rPr>
          <w:rFonts w:cs="FrankRuehl"/>
          <w:sz w:val="26"/>
          <w:szCs w:val="26"/>
          <w:rtl/>
        </w:rPr>
        <w:t xml:space="preserve">. </w:t>
      </w:r>
    </w:p>
    <w:p w14:paraId="212C8A7F" w14:textId="77777777" w:rsidR="00E702A5" w:rsidRDefault="00FC69D8">
      <w:pPr>
        <w:pStyle w:val="a6"/>
        <w:numPr>
          <w:ilvl w:val="1"/>
          <w:numId w:val="2"/>
        </w:numPr>
        <w:spacing w:after="0" w:line="360" w:lineRule="auto"/>
        <w:ind w:left="962" w:hanging="602"/>
        <w:jc w:val="both"/>
        <w:outlineLvl w:val="0"/>
        <w:rPr>
          <w:rFonts w:cs="FrankRuehl"/>
          <w:sz w:val="26"/>
          <w:szCs w:val="26"/>
        </w:rPr>
      </w:pPr>
      <w:r w:rsidRPr="009C136C">
        <w:rPr>
          <w:rFonts w:cs="FrankRuehl"/>
          <w:sz w:val="26"/>
          <w:szCs w:val="26"/>
          <w:rtl/>
        </w:rPr>
        <w:t xml:space="preserve">במקרה </w:t>
      </w:r>
      <w:r w:rsidR="00574A38" w:rsidRPr="009C136C">
        <w:rPr>
          <w:rFonts w:cs="FrankRuehl" w:hint="cs"/>
          <w:sz w:val="26"/>
          <w:szCs w:val="26"/>
          <w:rtl/>
        </w:rPr>
        <w:t>של אי חתימה על ההסכם</w:t>
      </w:r>
      <w:r w:rsidRPr="009C136C">
        <w:rPr>
          <w:rFonts w:cs="FrankRuehl"/>
          <w:sz w:val="26"/>
          <w:szCs w:val="26"/>
          <w:rtl/>
        </w:rPr>
        <w:t xml:space="preserve"> </w:t>
      </w:r>
      <w:r w:rsidRPr="009C136C">
        <w:rPr>
          <w:rFonts w:cs="FrankRuehl" w:hint="cs"/>
          <w:sz w:val="26"/>
          <w:szCs w:val="26"/>
          <w:rtl/>
        </w:rPr>
        <w:t>תה</w:t>
      </w:r>
      <w:r w:rsidR="0000269D" w:rsidRPr="009C136C">
        <w:rPr>
          <w:rFonts w:cs="FrankRuehl" w:hint="cs"/>
          <w:sz w:val="26"/>
          <w:szCs w:val="26"/>
          <w:rtl/>
        </w:rPr>
        <w:t>א</w:t>
      </w:r>
      <w:r w:rsidRPr="009C136C">
        <w:rPr>
          <w:rFonts w:cs="FrankRuehl" w:hint="cs"/>
          <w:sz w:val="26"/>
          <w:szCs w:val="26"/>
          <w:rtl/>
        </w:rPr>
        <w:t xml:space="preserve"> ה</w:t>
      </w:r>
      <w:r w:rsidRPr="00556D84">
        <w:rPr>
          <w:rFonts w:cs="FrankRuehl" w:hint="cs"/>
          <w:sz w:val="26"/>
          <w:szCs w:val="26"/>
          <w:rtl/>
        </w:rPr>
        <w:t>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 xml:space="preserve">להיפרע </w:t>
      </w:r>
      <w:r w:rsidR="00451EF7">
        <w:rPr>
          <w:rFonts w:cs="FrankRuehl" w:hint="cs"/>
          <w:sz w:val="26"/>
          <w:szCs w:val="26"/>
          <w:rtl/>
        </w:rPr>
        <w:t>מהזוכה</w:t>
      </w:r>
      <w:r w:rsidR="00451EF7" w:rsidRPr="00534A9D">
        <w:rPr>
          <w:rFonts w:cs="FrankRuehl"/>
          <w:sz w:val="26"/>
          <w:szCs w:val="26"/>
          <w:rtl/>
        </w:rPr>
        <w:t xml:space="preserve"> </w:t>
      </w:r>
      <w:r w:rsidRPr="00534A9D">
        <w:rPr>
          <w:rFonts w:cs="FrankRuehl"/>
          <w:sz w:val="26"/>
          <w:szCs w:val="26"/>
          <w:rtl/>
        </w:rPr>
        <w:t>בגין כל נזק שנגרם ל</w:t>
      </w:r>
      <w:r w:rsidRPr="00534A9D">
        <w:rPr>
          <w:rFonts w:cs="FrankRuehl" w:hint="cs"/>
          <w:sz w:val="26"/>
          <w:szCs w:val="26"/>
          <w:rtl/>
        </w:rPr>
        <w:t>ה</w:t>
      </w:r>
      <w:r w:rsidRPr="00534A9D">
        <w:rPr>
          <w:rFonts w:cs="FrankRuehl"/>
          <w:sz w:val="26"/>
          <w:szCs w:val="26"/>
          <w:rtl/>
        </w:rPr>
        <w:t xml:space="preserve"> מהפרה זו. </w:t>
      </w:r>
    </w:p>
    <w:p w14:paraId="44C9E93A" w14:textId="77777777" w:rsidR="00574A38" w:rsidRDefault="00FF69BB">
      <w:pPr>
        <w:pStyle w:val="a6"/>
        <w:numPr>
          <w:ilvl w:val="1"/>
          <w:numId w:val="2"/>
        </w:numPr>
        <w:spacing w:after="0" w:line="360" w:lineRule="auto"/>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w:t>
      </w:r>
      <w:r w:rsidR="00451EF7">
        <w:rPr>
          <w:rFonts w:cs="FrankRuehl" w:hint="cs"/>
          <w:sz w:val="26"/>
          <w:szCs w:val="26"/>
          <w:rtl/>
        </w:rPr>
        <w:t>ו</w:t>
      </w:r>
      <w:r w:rsidRPr="00767026" w:rsidDel="00CD4052">
        <w:rPr>
          <w:rFonts w:cs="FrankRuehl"/>
          <w:sz w:val="26"/>
          <w:szCs w:val="26"/>
          <w:rtl/>
        </w:rPr>
        <w:t xml:space="preserve"> רשאית ועדת המכרזים</w:t>
      </w:r>
      <w:r w:rsidR="00042674" w:rsidDel="00CD4052">
        <w:rPr>
          <w:rFonts w:cs="FrankRuehl" w:hint="cs"/>
          <w:sz w:val="26"/>
          <w:szCs w:val="26"/>
          <w:rtl/>
        </w:rPr>
        <w:t>, אך אינה חייבת,</w:t>
      </w:r>
      <w:r w:rsidRPr="00767026" w:rsidDel="00CD4052">
        <w:rPr>
          <w:rFonts w:cs="FrankRuehl"/>
          <w:sz w:val="26"/>
          <w:szCs w:val="26"/>
          <w:rtl/>
        </w:rPr>
        <w:t xml:space="preserve"> לבחור ב</w:t>
      </w:r>
      <w:r w:rsidR="00451EF7">
        <w:rPr>
          <w:rFonts w:cs="FrankRuehl" w:hint="cs"/>
          <w:sz w:val="26"/>
          <w:szCs w:val="26"/>
          <w:rtl/>
        </w:rPr>
        <w:t xml:space="preserve">הצעה אחרת </w:t>
      </w:r>
      <w:r w:rsidRPr="00767026" w:rsidDel="00CD4052">
        <w:rPr>
          <w:rFonts w:cs="FrankRuehl"/>
          <w:sz w:val="26"/>
          <w:szCs w:val="26"/>
          <w:rtl/>
        </w:rPr>
        <w:t xml:space="preserve"> כזוכה במכרז</w:t>
      </w:r>
      <w:r w:rsidR="00531A8A">
        <w:rPr>
          <w:rFonts w:cs="FrankRuehl" w:hint="cs"/>
          <w:sz w:val="26"/>
          <w:szCs w:val="26"/>
          <w:rtl/>
        </w:rPr>
        <w:t xml:space="preserve"> (להלן: "</w:t>
      </w:r>
      <w:r w:rsidR="00531A8A" w:rsidRPr="00611116">
        <w:rPr>
          <w:rFonts w:cs="FrankRuehl" w:hint="eastAsia"/>
          <w:b/>
          <w:bCs/>
          <w:sz w:val="26"/>
          <w:szCs w:val="26"/>
          <w:rtl/>
        </w:rPr>
        <w:t>ספק</w:t>
      </w:r>
      <w:r w:rsidR="00531A8A" w:rsidRPr="00611116">
        <w:rPr>
          <w:rFonts w:cs="FrankRuehl"/>
          <w:b/>
          <w:bCs/>
          <w:sz w:val="26"/>
          <w:szCs w:val="26"/>
          <w:rtl/>
        </w:rPr>
        <w:t xml:space="preserve"> </w:t>
      </w:r>
      <w:r w:rsidR="00531A8A" w:rsidRPr="00611116">
        <w:rPr>
          <w:rFonts w:cs="FrankRuehl" w:hint="eastAsia"/>
          <w:b/>
          <w:bCs/>
          <w:sz w:val="26"/>
          <w:szCs w:val="26"/>
          <w:rtl/>
        </w:rPr>
        <w:t>חלופי</w:t>
      </w:r>
      <w:r w:rsidR="00531A8A">
        <w:rPr>
          <w:rFonts w:cs="FrankRuehl" w:hint="cs"/>
          <w:sz w:val="26"/>
          <w:szCs w:val="26"/>
          <w:rtl/>
        </w:rPr>
        <w:t xml:space="preserve">" </w:t>
      </w:r>
      <w:r w:rsidR="00531A8A">
        <w:rPr>
          <w:rFonts w:cs="FrankRuehl"/>
          <w:sz w:val="26"/>
          <w:szCs w:val="26"/>
          <w:rtl/>
        </w:rPr>
        <w:t>–</w:t>
      </w:r>
      <w:r w:rsidR="00531A8A">
        <w:rPr>
          <w:rFonts w:cs="FrankRuehl" w:hint="cs"/>
          <w:sz w:val="26"/>
          <w:szCs w:val="26"/>
          <w:rtl/>
        </w:rPr>
        <w:t xml:space="preserve"> רא</w:t>
      </w:r>
      <w:r w:rsidR="00CC6F1F">
        <w:rPr>
          <w:rFonts w:cs="FrankRuehl" w:hint="cs"/>
          <w:sz w:val="26"/>
          <w:szCs w:val="26"/>
          <w:rtl/>
        </w:rPr>
        <w:t>ו</w:t>
      </w:r>
      <w:r w:rsidR="00531A8A">
        <w:rPr>
          <w:rFonts w:cs="FrankRuehl" w:hint="cs"/>
          <w:sz w:val="26"/>
          <w:szCs w:val="26"/>
          <w:rtl/>
        </w:rPr>
        <w:t xml:space="preserve"> סעיף 12 להלן)</w:t>
      </w:r>
      <w:r w:rsidR="00042674" w:rsidDel="00CD4052">
        <w:rPr>
          <w:rFonts w:cs="FrankRuehl" w:hint="cs"/>
          <w:sz w:val="26"/>
          <w:szCs w:val="26"/>
          <w:rtl/>
        </w:rPr>
        <w:t xml:space="preserve">, בהתאם לשיקול דעתה </w:t>
      </w:r>
      <w:r w:rsidR="00B72C17">
        <w:rPr>
          <w:rFonts w:cs="FrankRuehl" w:hint="cs"/>
          <w:sz w:val="26"/>
          <w:szCs w:val="26"/>
          <w:rtl/>
        </w:rPr>
        <w:t>המקצועי</w:t>
      </w:r>
      <w:r w:rsidR="00042674" w:rsidDel="00CD4052">
        <w:rPr>
          <w:rFonts w:cs="FrankRuehl" w:hint="cs"/>
          <w:sz w:val="26"/>
          <w:szCs w:val="26"/>
          <w:rtl/>
        </w:rPr>
        <w:t xml:space="preserve">. </w:t>
      </w:r>
      <w:r w:rsidRPr="00767026" w:rsidDel="00CD4052">
        <w:rPr>
          <w:rFonts w:cs="FrankRuehl"/>
          <w:sz w:val="26"/>
          <w:szCs w:val="26"/>
          <w:rtl/>
        </w:rPr>
        <w:t xml:space="preserve">במקרה כזה יחול הכלל האמור לעיל וכל הוראות </w:t>
      </w:r>
      <w:r w:rsidR="00CD3554" w:rsidDel="00CD4052">
        <w:rPr>
          <w:rFonts w:cs="FrankRuehl" w:hint="cs"/>
          <w:sz w:val="26"/>
          <w:szCs w:val="26"/>
          <w:rtl/>
        </w:rPr>
        <w:t xml:space="preserve">מכרז </w:t>
      </w:r>
      <w:r w:rsidRPr="00767026" w:rsidDel="00CD4052">
        <w:rPr>
          <w:rFonts w:cs="FrankRuehl"/>
          <w:sz w:val="26"/>
          <w:szCs w:val="26"/>
          <w:rtl/>
        </w:rPr>
        <w:t xml:space="preserve">זה על נספחיו על </w:t>
      </w:r>
      <w:r w:rsidR="00531A8A">
        <w:rPr>
          <w:rFonts w:cs="FrankRuehl" w:hint="cs"/>
          <w:sz w:val="26"/>
          <w:szCs w:val="26"/>
          <w:rtl/>
        </w:rPr>
        <w:t>הספק החלופי</w:t>
      </w:r>
      <w:r w:rsidRPr="00767026" w:rsidDel="00CD4052">
        <w:rPr>
          <w:rFonts w:cs="FrankRuehl"/>
          <w:sz w:val="26"/>
          <w:szCs w:val="26"/>
          <w:rtl/>
        </w:rPr>
        <w:t xml:space="preserve">. </w:t>
      </w:r>
      <w:r w:rsidR="00042674" w:rsidDel="00CD4052">
        <w:rPr>
          <w:rFonts w:cs="FrankRuehl" w:hint="cs"/>
          <w:sz w:val="26"/>
          <w:szCs w:val="26"/>
          <w:rtl/>
        </w:rPr>
        <w:t>יובהר, כי אין לראות בסמכות זו של הרשות משום זכות מוקנית של מציע</w:t>
      </w:r>
      <w:r w:rsidR="00451EF7">
        <w:rPr>
          <w:rFonts w:cs="FrankRuehl" w:hint="cs"/>
          <w:sz w:val="26"/>
          <w:szCs w:val="26"/>
          <w:rtl/>
        </w:rPr>
        <w:t>ים</w:t>
      </w:r>
      <w:r w:rsidR="00042674" w:rsidDel="00CD4052">
        <w:rPr>
          <w:rFonts w:cs="FrankRuehl" w:hint="cs"/>
          <w:sz w:val="26"/>
          <w:szCs w:val="26"/>
          <w:rtl/>
        </w:rPr>
        <w:t xml:space="preserve"> שלא זכ</w:t>
      </w:r>
      <w:r w:rsidR="00451EF7">
        <w:rPr>
          <w:rFonts w:cs="FrankRuehl" w:hint="cs"/>
          <w:sz w:val="26"/>
          <w:szCs w:val="26"/>
          <w:rtl/>
        </w:rPr>
        <w:t>ו</w:t>
      </w:r>
      <w:r w:rsidR="00042674" w:rsidDel="00CD4052">
        <w:rPr>
          <w:rFonts w:cs="FrankRuehl" w:hint="cs"/>
          <w:sz w:val="26"/>
          <w:szCs w:val="26"/>
          <w:rtl/>
        </w:rPr>
        <w:t xml:space="preserve"> במכרז.</w:t>
      </w:r>
      <w:r w:rsidR="00574A38">
        <w:rPr>
          <w:rFonts w:cs="FrankRuehl" w:hint="cs"/>
          <w:sz w:val="26"/>
          <w:szCs w:val="26"/>
          <w:rtl/>
        </w:rPr>
        <w:t xml:space="preserve"> </w:t>
      </w:r>
      <w:r w:rsidRPr="00767026" w:rsidDel="00CD4052">
        <w:rPr>
          <w:rFonts w:cs="FrankRuehl"/>
          <w:sz w:val="26"/>
          <w:szCs w:val="26"/>
          <w:rtl/>
        </w:rPr>
        <w:t>במקרה ש</w:t>
      </w:r>
      <w:r w:rsidR="00531A8A">
        <w:rPr>
          <w:rFonts w:cs="FrankRuehl" w:hint="cs"/>
          <w:sz w:val="26"/>
          <w:szCs w:val="26"/>
          <w:rtl/>
        </w:rPr>
        <w:t xml:space="preserve">הספק </w:t>
      </w:r>
      <w:r w:rsidRPr="00767026" w:rsidDel="00CD4052">
        <w:rPr>
          <w:rFonts w:cs="FrankRuehl"/>
          <w:sz w:val="26"/>
          <w:szCs w:val="26"/>
          <w:rtl/>
        </w:rPr>
        <w:t xml:space="preserve">החלופי </w:t>
      </w:r>
      <w:r w:rsidR="00CC6F1F">
        <w:rPr>
          <w:rFonts w:cs="FrankRuehl" w:hint="cs"/>
          <w:sz w:val="26"/>
          <w:szCs w:val="26"/>
          <w:rtl/>
        </w:rPr>
        <w:t>ימנע</w:t>
      </w:r>
      <w:r w:rsidRPr="00767026" w:rsidDel="00CD4052">
        <w:rPr>
          <w:rFonts w:cs="FrankRuehl"/>
          <w:sz w:val="26"/>
          <w:szCs w:val="26"/>
          <w:rtl/>
        </w:rPr>
        <w:t xml:space="preserve">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w:t>
      </w:r>
      <w:r w:rsidR="00451EF7">
        <w:rPr>
          <w:rFonts w:cs="FrankRuehl" w:hint="cs"/>
          <w:sz w:val="26"/>
          <w:szCs w:val="26"/>
          <w:rtl/>
        </w:rPr>
        <w:t>ו</w:t>
      </w:r>
      <w:r w:rsidRPr="00767026" w:rsidDel="00CD4052">
        <w:rPr>
          <w:rFonts w:cs="FrankRuehl"/>
          <w:sz w:val="26"/>
          <w:szCs w:val="26"/>
          <w:rtl/>
        </w:rPr>
        <w:t xml:space="preserve">, בתנאים המפורטים לעיל. </w:t>
      </w:r>
    </w:p>
    <w:p w14:paraId="11052DAA" w14:textId="77777777" w:rsidR="00574A38" w:rsidRPr="005C2BDC" w:rsidRDefault="00574A38" w:rsidP="00574A38">
      <w:pPr>
        <w:pStyle w:val="a6"/>
        <w:spacing w:after="0" w:line="360" w:lineRule="auto"/>
        <w:ind w:left="962"/>
        <w:jc w:val="both"/>
        <w:outlineLvl w:val="0"/>
        <w:rPr>
          <w:rFonts w:cs="FrankRuehl"/>
          <w:sz w:val="12"/>
          <w:szCs w:val="12"/>
          <w:rtl/>
        </w:rPr>
      </w:pPr>
    </w:p>
    <w:p w14:paraId="0EB59333" w14:textId="77777777" w:rsidR="00574A38" w:rsidRPr="005D4A72" w:rsidRDefault="00574A3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4" w:name="_Toc364151826"/>
      <w:bookmarkStart w:id="25" w:name="_Toc364353842"/>
      <w:r w:rsidRPr="00693901">
        <w:rPr>
          <w:rFonts w:cs="FrankRuehl" w:hint="cs"/>
          <w:b/>
          <w:bCs/>
          <w:sz w:val="32"/>
          <w:szCs w:val="32"/>
          <w:u w:val="single"/>
          <w:rtl/>
        </w:rPr>
        <w:t>תוקף ההצעות והתקשרות עם מציע</w:t>
      </w:r>
      <w:r w:rsidR="00E74F4B">
        <w:rPr>
          <w:rFonts w:cs="FrankRuehl" w:hint="cs"/>
          <w:b/>
          <w:bCs/>
          <w:sz w:val="32"/>
          <w:szCs w:val="32"/>
          <w:u w:val="single"/>
          <w:rtl/>
        </w:rPr>
        <w:t>ות</w:t>
      </w:r>
      <w:r w:rsidRPr="00693901">
        <w:rPr>
          <w:rFonts w:cs="FrankRuehl" w:hint="cs"/>
          <w:b/>
          <w:bCs/>
          <w:sz w:val="32"/>
          <w:szCs w:val="32"/>
          <w:u w:val="single"/>
          <w:rtl/>
        </w:rPr>
        <w:t xml:space="preserve"> אחר</w:t>
      </w:r>
      <w:r w:rsidR="00E74F4B">
        <w:rPr>
          <w:rFonts w:cs="FrankRuehl" w:hint="cs"/>
          <w:b/>
          <w:bCs/>
          <w:sz w:val="32"/>
          <w:szCs w:val="32"/>
          <w:u w:val="single"/>
          <w:rtl/>
        </w:rPr>
        <w:t>ות</w:t>
      </w:r>
      <w:r w:rsidRPr="00693901">
        <w:rPr>
          <w:rFonts w:cs="FrankRuehl" w:hint="cs"/>
          <w:b/>
          <w:bCs/>
          <w:sz w:val="32"/>
          <w:szCs w:val="32"/>
          <w:u w:val="single"/>
          <w:rtl/>
        </w:rPr>
        <w:t xml:space="preserve"> במדרג ההצעות</w:t>
      </w:r>
      <w:bookmarkStart w:id="26" w:name="_Toc364067750"/>
      <w:bookmarkStart w:id="27" w:name="_Toc364080277"/>
      <w:bookmarkEnd w:id="24"/>
      <w:bookmarkEnd w:id="25"/>
    </w:p>
    <w:p w14:paraId="66DCC718"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3ECECD11"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w:t>
      </w:r>
      <w:r w:rsidR="00DD2F2C">
        <w:rPr>
          <w:rFonts w:cs="FrankRuehl" w:hint="cs"/>
          <w:sz w:val="26"/>
          <w:szCs w:val="26"/>
          <w:rtl/>
        </w:rPr>
        <w:t>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00451EF7">
        <w:rPr>
          <w:rFonts w:cs="FrankRuehl" w:hint="cs"/>
          <w:sz w:val="26"/>
          <w:szCs w:val="26"/>
          <w:rtl/>
        </w:rPr>
        <w:t>ו</w:t>
      </w:r>
      <w:r w:rsidRPr="00AF455C">
        <w:rPr>
          <w:rFonts w:cs="FrankRuehl"/>
          <w:sz w:val="26"/>
          <w:szCs w:val="26"/>
          <w:rtl/>
        </w:rPr>
        <w:t xml:space="preserve"> </w:t>
      </w:r>
      <w:r w:rsidR="00451EF7">
        <w:rPr>
          <w:rFonts w:cs="FrankRuehl" w:hint="cs"/>
          <w:sz w:val="26"/>
          <w:szCs w:val="26"/>
          <w:rtl/>
        </w:rPr>
        <w:t xml:space="preserve">אלה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sidR="00394C57">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w:t>
      </w:r>
      <w:r w:rsidR="00451EF7">
        <w:rPr>
          <w:rFonts w:cs="FrankRuehl" w:hint="cs"/>
          <w:sz w:val="26"/>
          <w:szCs w:val="26"/>
          <w:rtl/>
        </w:rPr>
        <w:t>ה</w:t>
      </w:r>
      <w:r w:rsidRPr="00AF455C">
        <w:rPr>
          <w:rFonts w:cs="FrankRuehl" w:hint="eastAsia"/>
          <w:sz w:val="26"/>
          <w:szCs w:val="26"/>
          <w:rtl/>
        </w:rPr>
        <w:t>צע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1E9DEDDA" w14:textId="029908A2" w:rsidR="00574A38" w:rsidRPr="00AF455C" w:rsidRDefault="00574A38">
      <w:pPr>
        <w:pStyle w:val="a6"/>
        <w:numPr>
          <w:ilvl w:val="1"/>
          <w:numId w:val="2"/>
        </w:numPr>
        <w:spacing w:after="0" w:line="360" w:lineRule="auto"/>
        <w:ind w:left="962" w:hanging="602"/>
        <w:jc w:val="both"/>
        <w:outlineLvl w:val="0"/>
        <w:rPr>
          <w:rFonts w:cs="FrankRuehl"/>
          <w:sz w:val="26"/>
          <w:szCs w:val="26"/>
        </w:rPr>
      </w:pPr>
      <w:bookmarkStart w:id="28" w:name="_Hlk133923657"/>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w:t>
      </w:r>
      <w:r w:rsidR="008632B6">
        <w:rPr>
          <w:rFonts w:cs="FrankRuehl" w:hint="cs"/>
          <w:sz w:val="26"/>
          <w:szCs w:val="26"/>
          <w:rtl/>
        </w:rPr>
        <w:t xml:space="preserve"> או שקיים חשש לניגוד עניינים</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394C57">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008632B6">
        <w:rPr>
          <w:rFonts w:cs="FrankRuehl" w:hint="cs"/>
          <w:sz w:val="26"/>
          <w:szCs w:val="26"/>
          <w:rtl/>
        </w:rPr>
        <w:t>, לרבות פיצול הזכיי</w:t>
      </w:r>
      <w:r w:rsidR="008632B6">
        <w:rPr>
          <w:rFonts w:cs="FrankRuehl" w:hint="eastAsia"/>
          <w:sz w:val="26"/>
          <w:szCs w:val="26"/>
          <w:rtl/>
        </w:rPr>
        <w:t>ה</w:t>
      </w:r>
      <w:r w:rsidR="008632B6">
        <w:rPr>
          <w:rFonts w:cs="FrankRuehl" w:hint="cs"/>
          <w:sz w:val="26"/>
          <w:szCs w:val="26"/>
          <w:rtl/>
        </w:rPr>
        <w:t xml:space="preserve"> והכל על פי שיקול דעתה הבלעדי של הרשות.</w:t>
      </w:r>
    </w:p>
    <w:bookmarkEnd w:id="28"/>
    <w:p w14:paraId="2BBA9485"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שדורג</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sidR="00652FC2">
        <w:rPr>
          <w:rFonts w:cs="FrankRuehl" w:hint="cs"/>
          <w:b/>
          <w:bCs/>
          <w:sz w:val="26"/>
          <w:szCs w:val="26"/>
          <w:rtl/>
        </w:rPr>
        <w:t>ספק חלופי</w:t>
      </w:r>
      <w:r w:rsidRPr="00AF455C">
        <w:rPr>
          <w:rFonts w:cs="FrankRuehl"/>
          <w:sz w:val="26"/>
          <w:szCs w:val="26"/>
          <w:rtl/>
        </w:rPr>
        <w:t>").</w:t>
      </w:r>
      <w:r>
        <w:rPr>
          <w:rFonts w:cs="FrankRuehl" w:hint="cs"/>
          <w:sz w:val="26"/>
          <w:szCs w:val="26"/>
          <w:rtl/>
        </w:rPr>
        <w:t xml:space="preserve"> יובהר, כי ועדת המכרזים אינה חייבת לבחור ב</w:t>
      </w:r>
      <w:r w:rsidR="00652FC2">
        <w:rPr>
          <w:rFonts w:cs="FrankRuehl" w:hint="cs"/>
          <w:sz w:val="26"/>
          <w:szCs w:val="26"/>
          <w:rtl/>
        </w:rPr>
        <w:t>ספק חלופי</w:t>
      </w:r>
      <w:r w:rsidR="002371A3">
        <w:rPr>
          <w:rFonts w:cs="FrankRuehl" w:hint="cs"/>
          <w:sz w:val="26"/>
          <w:szCs w:val="26"/>
          <w:rtl/>
        </w:rPr>
        <w:t>.</w:t>
      </w:r>
      <w:r>
        <w:rPr>
          <w:rFonts w:cs="FrankRuehl" w:hint="cs"/>
          <w:sz w:val="26"/>
          <w:szCs w:val="26"/>
          <w:rtl/>
        </w:rPr>
        <w:t xml:space="preserve"> </w:t>
      </w:r>
    </w:p>
    <w:p w14:paraId="2FE0815E" w14:textId="3D158CE5" w:rsidR="00574A38" w:rsidRPr="00D0449B"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00652FC2">
        <w:rPr>
          <w:rFonts w:cs="FrankRuehl" w:hint="cs"/>
          <w:sz w:val="26"/>
          <w:szCs w:val="26"/>
          <w:rtl/>
        </w:rPr>
        <w:t>ספק חלופי</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w:t>
      </w:r>
      <w:r w:rsidR="00451EF7">
        <w:rPr>
          <w:rFonts w:cs="FrankRuehl" w:hint="cs"/>
          <w:sz w:val="26"/>
          <w:szCs w:val="26"/>
          <w:rtl/>
        </w:rPr>
        <w:t>י</w:t>
      </w:r>
      <w:r w:rsidRPr="00AF455C">
        <w:rPr>
          <w:rFonts w:cs="FrankRuehl" w:hint="eastAsia"/>
          <w:sz w:val="26"/>
          <w:szCs w:val="26"/>
          <w:rtl/>
        </w:rPr>
        <w:t>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00451EF7">
        <w:rPr>
          <w:rFonts w:cs="FrankRuehl" w:hint="cs"/>
          <w:sz w:val="26"/>
          <w:szCs w:val="26"/>
          <w:rtl/>
        </w:rPr>
        <w:t>ה</w:t>
      </w:r>
      <w:r w:rsidRPr="00AF455C">
        <w:rPr>
          <w:rFonts w:cs="FrankRuehl" w:hint="eastAsia"/>
          <w:sz w:val="26"/>
          <w:szCs w:val="26"/>
          <w:rtl/>
        </w:rPr>
        <w:t>הצע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lastRenderedPageBreak/>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sidR="00451EF7">
        <w:rPr>
          <w:rFonts w:cs="FrankRuehl" w:hint="cs"/>
          <w:sz w:val="26"/>
          <w:szCs w:val="26"/>
          <w:rtl/>
        </w:rPr>
        <w:t>/ת</w:t>
      </w:r>
      <w:r w:rsidRPr="00AF455C">
        <w:rPr>
          <w:rFonts w:cs="FrankRuehl"/>
          <w:sz w:val="26"/>
          <w:szCs w:val="26"/>
          <w:rtl/>
        </w:rPr>
        <w:t xml:space="preserve"> </w:t>
      </w:r>
      <w:r w:rsidRPr="00D0449B">
        <w:rPr>
          <w:rFonts w:cs="FrankRuehl" w:hint="eastAsia"/>
          <w:sz w:val="26"/>
          <w:szCs w:val="26"/>
          <w:rtl/>
        </w:rPr>
        <w:t>במכרז</w:t>
      </w:r>
      <w:r w:rsidRPr="00D0449B">
        <w:rPr>
          <w:rFonts w:cs="FrankRuehl"/>
          <w:sz w:val="26"/>
          <w:szCs w:val="26"/>
          <w:rtl/>
        </w:rPr>
        <w:t xml:space="preserve"> </w:t>
      </w:r>
      <w:r w:rsidRPr="00D0449B">
        <w:rPr>
          <w:rFonts w:cs="FrankRuehl" w:hint="eastAsia"/>
          <w:sz w:val="26"/>
          <w:szCs w:val="26"/>
          <w:rtl/>
        </w:rPr>
        <w:t>או</w:t>
      </w:r>
      <w:r w:rsidRPr="00D0449B">
        <w:rPr>
          <w:rFonts w:cs="FrankRuehl"/>
          <w:sz w:val="26"/>
          <w:szCs w:val="26"/>
          <w:rtl/>
        </w:rPr>
        <w:t xml:space="preserve"> </w:t>
      </w:r>
      <w:r w:rsidRPr="00D0449B">
        <w:rPr>
          <w:rFonts w:cs="FrankRuehl" w:hint="eastAsia"/>
          <w:sz w:val="26"/>
          <w:szCs w:val="26"/>
          <w:rtl/>
        </w:rPr>
        <w:t>שבוטלה</w:t>
      </w:r>
      <w:r w:rsidRPr="00D0449B">
        <w:rPr>
          <w:rFonts w:cs="FrankRuehl"/>
          <w:sz w:val="26"/>
          <w:szCs w:val="26"/>
          <w:rtl/>
        </w:rPr>
        <w:t xml:space="preserve"> </w:t>
      </w:r>
      <w:r w:rsidRPr="00D0449B">
        <w:rPr>
          <w:rFonts w:cs="FrankRuehl" w:hint="eastAsia"/>
          <w:sz w:val="26"/>
          <w:szCs w:val="26"/>
          <w:rtl/>
        </w:rPr>
        <w:t>זכיית</w:t>
      </w:r>
      <w:r w:rsidRPr="00D0449B">
        <w:rPr>
          <w:rFonts w:cs="FrankRuehl"/>
          <w:sz w:val="26"/>
          <w:szCs w:val="26"/>
          <w:rtl/>
        </w:rPr>
        <w:t xml:space="preserve"> </w:t>
      </w:r>
      <w:r w:rsidRPr="00D0449B">
        <w:rPr>
          <w:rFonts w:cs="FrankRuehl" w:hint="eastAsia"/>
          <w:sz w:val="26"/>
          <w:szCs w:val="26"/>
          <w:rtl/>
        </w:rPr>
        <w:t>הזוכה</w:t>
      </w:r>
      <w:r w:rsidRPr="00D0449B">
        <w:rPr>
          <w:rFonts w:cs="FrankRuehl"/>
          <w:sz w:val="26"/>
          <w:szCs w:val="26"/>
          <w:rtl/>
        </w:rPr>
        <w:t xml:space="preserve"> </w:t>
      </w:r>
      <w:r w:rsidRPr="00D0449B">
        <w:rPr>
          <w:rFonts w:cs="FrankRuehl" w:hint="eastAsia"/>
          <w:sz w:val="26"/>
          <w:szCs w:val="26"/>
          <w:rtl/>
        </w:rPr>
        <w:t>או</w:t>
      </w:r>
      <w:r w:rsidRPr="00D0449B">
        <w:rPr>
          <w:rFonts w:cs="FrankRuehl"/>
          <w:sz w:val="26"/>
          <w:szCs w:val="26"/>
          <w:rtl/>
        </w:rPr>
        <w:t xml:space="preserve"> </w:t>
      </w:r>
      <w:r w:rsidRPr="00D0449B">
        <w:rPr>
          <w:rFonts w:cs="FrankRuehl" w:hint="eastAsia"/>
          <w:sz w:val="26"/>
          <w:szCs w:val="26"/>
          <w:rtl/>
        </w:rPr>
        <w:t>שבוטל</w:t>
      </w:r>
      <w:r w:rsidRPr="00D0449B">
        <w:rPr>
          <w:rFonts w:cs="FrankRuehl"/>
          <w:sz w:val="26"/>
          <w:szCs w:val="26"/>
          <w:rtl/>
        </w:rPr>
        <w:t xml:space="preserve"> </w:t>
      </w:r>
      <w:r w:rsidRPr="00D0449B">
        <w:rPr>
          <w:rFonts w:cs="FrankRuehl" w:hint="eastAsia"/>
          <w:sz w:val="26"/>
          <w:szCs w:val="26"/>
          <w:rtl/>
        </w:rPr>
        <w:t>ההסכם</w:t>
      </w:r>
      <w:r w:rsidRPr="00D0449B">
        <w:rPr>
          <w:rFonts w:cs="FrankRuehl"/>
          <w:sz w:val="26"/>
          <w:szCs w:val="26"/>
          <w:rtl/>
        </w:rPr>
        <w:t xml:space="preserve"> </w:t>
      </w:r>
      <w:r w:rsidRPr="00D0449B">
        <w:rPr>
          <w:rFonts w:cs="FrankRuehl" w:hint="eastAsia"/>
          <w:sz w:val="26"/>
          <w:szCs w:val="26"/>
          <w:rtl/>
        </w:rPr>
        <w:t>ע</w:t>
      </w:r>
      <w:r w:rsidR="00451EF7" w:rsidRPr="00D0449B">
        <w:rPr>
          <w:rFonts w:cs="FrankRuehl" w:hint="cs"/>
          <w:sz w:val="26"/>
          <w:szCs w:val="26"/>
          <w:rtl/>
        </w:rPr>
        <w:t>ם הזוכה</w:t>
      </w:r>
      <w:r w:rsidRPr="00D0449B">
        <w:rPr>
          <w:rFonts w:cs="FrankRuehl"/>
          <w:sz w:val="26"/>
          <w:szCs w:val="26"/>
          <w:rtl/>
        </w:rPr>
        <w:t xml:space="preserve">, </w:t>
      </w:r>
      <w:r w:rsidRPr="00D0449B">
        <w:rPr>
          <w:rFonts w:cs="FrankRuehl" w:hint="eastAsia"/>
          <w:sz w:val="26"/>
          <w:szCs w:val="26"/>
          <w:rtl/>
        </w:rPr>
        <w:t>זאת</w:t>
      </w:r>
      <w:r w:rsidRPr="00D0449B">
        <w:rPr>
          <w:rFonts w:cs="FrankRuehl"/>
          <w:sz w:val="26"/>
          <w:szCs w:val="26"/>
          <w:rtl/>
        </w:rPr>
        <w:t xml:space="preserve"> </w:t>
      </w:r>
      <w:r w:rsidRPr="00D0449B">
        <w:rPr>
          <w:rFonts w:cs="FrankRuehl" w:hint="eastAsia"/>
          <w:sz w:val="26"/>
          <w:szCs w:val="26"/>
          <w:rtl/>
        </w:rPr>
        <w:t>אף</w:t>
      </w:r>
      <w:r w:rsidRPr="00D0449B">
        <w:rPr>
          <w:rFonts w:cs="FrankRuehl"/>
          <w:sz w:val="26"/>
          <w:szCs w:val="26"/>
          <w:rtl/>
        </w:rPr>
        <w:t xml:space="preserve"> </w:t>
      </w:r>
      <w:r w:rsidRPr="00D0449B">
        <w:rPr>
          <w:rFonts w:cs="FrankRuehl" w:hint="eastAsia"/>
          <w:sz w:val="26"/>
          <w:szCs w:val="26"/>
          <w:rtl/>
        </w:rPr>
        <w:t>אם</w:t>
      </w:r>
      <w:r w:rsidRPr="00D0449B">
        <w:rPr>
          <w:rFonts w:cs="FrankRuehl"/>
          <w:sz w:val="26"/>
          <w:szCs w:val="26"/>
          <w:rtl/>
        </w:rPr>
        <w:t xml:space="preserve"> </w:t>
      </w:r>
      <w:r w:rsidR="00F61691" w:rsidRPr="00D0449B">
        <w:rPr>
          <w:rFonts w:cs="FrankRuehl" w:hint="cs"/>
          <w:sz w:val="26"/>
          <w:szCs w:val="26"/>
          <w:rtl/>
        </w:rPr>
        <w:t xml:space="preserve">חלף המועד הקבוע בסעיף </w:t>
      </w:r>
      <w:r w:rsidR="00F61691" w:rsidRPr="00D0449B">
        <w:rPr>
          <w:rFonts w:cs="FrankRuehl"/>
          <w:sz w:val="26"/>
          <w:szCs w:val="26"/>
          <w:rtl/>
        </w:rPr>
        <w:t>1</w:t>
      </w:r>
      <w:r w:rsidR="00147DA9" w:rsidRPr="00D0449B">
        <w:rPr>
          <w:rFonts w:cs="FrankRuehl" w:hint="cs"/>
          <w:sz w:val="26"/>
          <w:szCs w:val="26"/>
          <w:rtl/>
        </w:rPr>
        <w:t>1</w:t>
      </w:r>
      <w:r w:rsidR="00F61691" w:rsidRPr="00D0449B">
        <w:rPr>
          <w:rFonts w:cs="FrankRuehl"/>
          <w:sz w:val="26"/>
          <w:szCs w:val="26"/>
          <w:rtl/>
        </w:rPr>
        <w:t>.1</w:t>
      </w:r>
      <w:r w:rsidR="00F61691" w:rsidRPr="00D0449B">
        <w:rPr>
          <w:rFonts w:cs="FrankRuehl" w:hint="cs"/>
          <w:sz w:val="26"/>
          <w:szCs w:val="26"/>
          <w:rtl/>
        </w:rPr>
        <w:t xml:space="preserve"> לעיל</w:t>
      </w:r>
      <w:r w:rsidRPr="00D0449B">
        <w:rPr>
          <w:rFonts w:cs="FrankRuehl"/>
          <w:sz w:val="26"/>
          <w:szCs w:val="26"/>
          <w:rtl/>
        </w:rPr>
        <w:t>.</w:t>
      </w:r>
    </w:p>
    <w:p w14:paraId="52CFBED3" w14:textId="77777777" w:rsidR="00574A38" w:rsidRPr="00AF455C" w:rsidRDefault="00451EF7">
      <w:pPr>
        <w:pStyle w:val="a6"/>
        <w:numPr>
          <w:ilvl w:val="1"/>
          <w:numId w:val="2"/>
        </w:numPr>
        <w:spacing w:after="0" w:line="360" w:lineRule="auto"/>
        <w:ind w:left="962" w:hanging="602"/>
        <w:jc w:val="both"/>
        <w:outlineLvl w:val="0"/>
        <w:rPr>
          <w:rFonts w:cs="FrankRuehl"/>
          <w:sz w:val="26"/>
          <w:szCs w:val="26"/>
        </w:rPr>
      </w:pPr>
      <w:r w:rsidRPr="00D0449B">
        <w:rPr>
          <w:rFonts w:cs="FrankRuehl" w:hint="cs"/>
          <w:sz w:val="26"/>
          <w:szCs w:val="26"/>
          <w:rtl/>
        </w:rPr>
        <w:t xml:space="preserve">על </w:t>
      </w:r>
      <w:r w:rsidR="00652FC2" w:rsidRPr="00D0449B">
        <w:rPr>
          <w:rFonts w:cs="FrankRuehl" w:hint="cs"/>
          <w:sz w:val="26"/>
          <w:szCs w:val="26"/>
          <w:rtl/>
        </w:rPr>
        <w:t>ספק חלופי</w:t>
      </w:r>
      <w:r w:rsidR="00574A38" w:rsidRPr="00D0449B">
        <w:rPr>
          <w:rFonts w:cs="FrankRuehl"/>
          <w:sz w:val="26"/>
          <w:szCs w:val="26"/>
          <w:rtl/>
        </w:rPr>
        <w:t xml:space="preserve"> </w:t>
      </w:r>
      <w:r w:rsidRPr="00D0449B">
        <w:rPr>
          <w:rFonts w:cs="FrankRuehl" w:hint="cs"/>
          <w:sz w:val="26"/>
          <w:szCs w:val="26"/>
          <w:rtl/>
        </w:rPr>
        <w:t>לה</w:t>
      </w:r>
      <w:r w:rsidR="00394C57" w:rsidRPr="00D0449B">
        <w:rPr>
          <w:rFonts w:cs="FrankRuehl" w:hint="cs"/>
          <w:sz w:val="26"/>
          <w:szCs w:val="26"/>
          <w:rtl/>
        </w:rPr>
        <w:t>ודיע תוך</w:t>
      </w:r>
      <w:r w:rsidR="00574A38" w:rsidRPr="00D0449B">
        <w:rPr>
          <w:rFonts w:cs="FrankRuehl"/>
          <w:sz w:val="26"/>
          <w:szCs w:val="26"/>
          <w:rtl/>
        </w:rPr>
        <w:t xml:space="preserve"> 7 </w:t>
      </w:r>
      <w:r w:rsidR="00574A38" w:rsidRPr="00D0449B">
        <w:rPr>
          <w:rFonts w:cs="FrankRuehl" w:hint="eastAsia"/>
          <w:sz w:val="26"/>
          <w:szCs w:val="26"/>
          <w:rtl/>
        </w:rPr>
        <w:t>ימים</w:t>
      </w:r>
      <w:r w:rsidR="00574A38" w:rsidRPr="00D0449B">
        <w:rPr>
          <w:rFonts w:cs="FrankRuehl"/>
          <w:sz w:val="26"/>
          <w:szCs w:val="26"/>
          <w:rtl/>
        </w:rPr>
        <w:t xml:space="preserve"> </w:t>
      </w:r>
      <w:r w:rsidR="00574A38" w:rsidRPr="00D0449B">
        <w:rPr>
          <w:rFonts w:cs="FrankRuehl" w:hint="eastAsia"/>
          <w:sz w:val="26"/>
          <w:szCs w:val="26"/>
          <w:rtl/>
        </w:rPr>
        <w:t>מ</w:t>
      </w:r>
      <w:r w:rsidR="00574A38" w:rsidRPr="00AF455C">
        <w:rPr>
          <w:rFonts w:cs="FrankRuehl" w:hint="eastAsia"/>
          <w:sz w:val="26"/>
          <w:szCs w:val="26"/>
          <w:rtl/>
        </w:rPr>
        <w:t>יום</w:t>
      </w:r>
      <w:r w:rsidR="00574A38" w:rsidRPr="00AF455C">
        <w:rPr>
          <w:rFonts w:cs="FrankRuehl"/>
          <w:sz w:val="26"/>
          <w:szCs w:val="26"/>
          <w:rtl/>
        </w:rPr>
        <w:t xml:space="preserve"> </w:t>
      </w:r>
      <w:r w:rsidR="00574A38" w:rsidRPr="00AF455C">
        <w:rPr>
          <w:rFonts w:cs="FrankRuehl" w:hint="eastAsia"/>
          <w:sz w:val="26"/>
          <w:szCs w:val="26"/>
          <w:rtl/>
        </w:rPr>
        <w:t>פניית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אליו</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394C57">
        <w:rPr>
          <w:rFonts w:cs="FrankRuehl" w:hint="cs"/>
          <w:sz w:val="26"/>
          <w:szCs w:val="26"/>
          <w:rtl/>
        </w:rPr>
        <w:t>הסכמתו</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Pr>
          <w:rFonts w:cs="FrankRuehl" w:hint="cs"/>
          <w:sz w:val="26"/>
          <w:szCs w:val="26"/>
          <w:rtl/>
        </w:rPr>
        <w:t>נ</w:t>
      </w:r>
      <w:r w:rsidR="00574A38" w:rsidRPr="00AF455C">
        <w:rPr>
          <w:rFonts w:cs="FrankRuehl" w:hint="eastAsia"/>
          <w:sz w:val="26"/>
          <w:szCs w:val="26"/>
          <w:rtl/>
        </w:rPr>
        <w:t>עשה</w:t>
      </w:r>
      <w:r w:rsidR="00574A38" w:rsidRPr="00AF455C">
        <w:rPr>
          <w:rFonts w:cs="FrankRuehl"/>
          <w:sz w:val="26"/>
          <w:szCs w:val="26"/>
          <w:rtl/>
        </w:rPr>
        <w:t xml:space="preserve"> </w:t>
      </w:r>
      <w:r w:rsidR="00574A38" w:rsidRPr="00AF455C">
        <w:rPr>
          <w:rFonts w:cs="FrankRuehl" w:hint="eastAsia"/>
          <w:sz w:val="26"/>
          <w:szCs w:val="26"/>
          <w:rtl/>
        </w:rPr>
        <w:t>כן</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Pr>
          <w:rFonts w:cs="FrankRuehl" w:hint="cs"/>
          <w:sz w:val="26"/>
          <w:szCs w:val="26"/>
          <w:rtl/>
        </w:rPr>
        <w:t>ניתנה תשובה שלילית</w:t>
      </w:r>
      <w:r w:rsidR="00574A38" w:rsidRPr="00AF455C">
        <w:rPr>
          <w:rFonts w:cs="FrankRuehl"/>
          <w:sz w:val="26"/>
          <w:szCs w:val="26"/>
          <w:rtl/>
        </w:rPr>
        <w:t xml:space="preserve">, </w:t>
      </w:r>
      <w:r w:rsidR="00574A38" w:rsidRPr="00AF455C">
        <w:rPr>
          <w:rFonts w:cs="FrankRuehl" w:hint="eastAsia"/>
          <w:sz w:val="26"/>
          <w:szCs w:val="26"/>
          <w:rtl/>
        </w:rPr>
        <w:t>תהא</w:t>
      </w:r>
      <w:r w:rsidR="00574A38" w:rsidRPr="00AF455C">
        <w:rPr>
          <w:rFonts w:cs="FrankRuehl"/>
          <w:sz w:val="26"/>
          <w:szCs w:val="26"/>
          <w:rtl/>
        </w:rPr>
        <w:t xml:space="preserve"> </w:t>
      </w:r>
      <w:r w:rsidR="00574A38" w:rsidRPr="00AF455C">
        <w:rPr>
          <w:rFonts w:cs="FrankRuehl" w:hint="eastAsia"/>
          <w:sz w:val="26"/>
          <w:szCs w:val="26"/>
          <w:rtl/>
        </w:rPr>
        <w:t>רשאית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לחזור</w:t>
      </w:r>
      <w:r w:rsidR="00574A38" w:rsidRPr="00AF455C">
        <w:rPr>
          <w:rFonts w:cs="FrankRuehl"/>
          <w:sz w:val="26"/>
          <w:szCs w:val="26"/>
          <w:rtl/>
        </w:rPr>
        <w:t xml:space="preserve"> </w:t>
      </w:r>
      <w:r w:rsidR="00574A38" w:rsidRPr="00AF455C">
        <w:rPr>
          <w:rFonts w:cs="FrankRuehl" w:hint="eastAsia"/>
          <w:sz w:val="26"/>
          <w:szCs w:val="26"/>
          <w:rtl/>
        </w:rPr>
        <w:t>ולהציע</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הצעתה</w:t>
      </w:r>
      <w:r w:rsidR="00574A38" w:rsidRPr="00AF455C">
        <w:rPr>
          <w:rFonts w:cs="FrankRuehl"/>
          <w:sz w:val="26"/>
          <w:szCs w:val="26"/>
          <w:rtl/>
        </w:rPr>
        <w:t xml:space="preserve"> </w:t>
      </w:r>
      <w:r w:rsidR="00574A38" w:rsidRPr="00AF455C">
        <w:rPr>
          <w:rFonts w:cs="FrankRuehl" w:hint="eastAsia"/>
          <w:sz w:val="26"/>
          <w:szCs w:val="26"/>
          <w:rtl/>
        </w:rPr>
        <w:t>זו</w:t>
      </w:r>
      <w:r w:rsidR="00574A38" w:rsidRPr="00AF455C">
        <w:rPr>
          <w:rFonts w:cs="FrankRuehl"/>
          <w:sz w:val="26"/>
          <w:szCs w:val="26"/>
          <w:rtl/>
        </w:rPr>
        <w:t xml:space="preserve"> </w:t>
      </w:r>
      <w:r w:rsidR="00574A38" w:rsidRPr="00AF455C">
        <w:rPr>
          <w:rFonts w:cs="FrankRuehl" w:hint="eastAsia"/>
          <w:sz w:val="26"/>
          <w:szCs w:val="26"/>
          <w:rtl/>
        </w:rPr>
        <w:t>למציע</w:t>
      </w:r>
      <w:r>
        <w:rPr>
          <w:rFonts w:cs="FrankRuehl" w:hint="cs"/>
          <w:sz w:val="26"/>
          <w:szCs w:val="26"/>
          <w:rtl/>
        </w:rPr>
        <w:t>ים</w:t>
      </w:r>
      <w:r w:rsidR="00574A38" w:rsidRPr="00AF455C">
        <w:rPr>
          <w:rFonts w:cs="FrankRuehl"/>
          <w:sz w:val="26"/>
          <w:szCs w:val="26"/>
          <w:rtl/>
        </w:rPr>
        <w:t xml:space="preserve"> </w:t>
      </w:r>
      <w:r w:rsidR="00574A38" w:rsidRPr="00AF455C">
        <w:rPr>
          <w:rFonts w:cs="FrankRuehl" w:hint="eastAsia"/>
          <w:sz w:val="26"/>
          <w:szCs w:val="26"/>
          <w:rtl/>
        </w:rPr>
        <w:t>אשר</w:t>
      </w:r>
      <w:r w:rsidR="00574A38" w:rsidRPr="00AF455C">
        <w:rPr>
          <w:rFonts w:cs="FrankRuehl"/>
          <w:sz w:val="26"/>
          <w:szCs w:val="26"/>
          <w:rtl/>
        </w:rPr>
        <w:t xml:space="preserve"> </w:t>
      </w:r>
      <w:r w:rsidR="00574A38" w:rsidRPr="00AF455C">
        <w:rPr>
          <w:rFonts w:cs="FrankRuehl" w:hint="eastAsia"/>
          <w:sz w:val="26"/>
          <w:szCs w:val="26"/>
          <w:rtl/>
        </w:rPr>
        <w:t>דורגו</w:t>
      </w:r>
      <w:r w:rsidR="00574A38" w:rsidRPr="00AF455C">
        <w:rPr>
          <w:rFonts w:cs="FrankRuehl"/>
          <w:sz w:val="26"/>
          <w:szCs w:val="26"/>
          <w:rtl/>
        </w:rPr>
        <w:t xml:space="preserve"> </w:t>
      </w:r>
      <w:r w:rsidR="00574A38" w:rsidRPr="00AF455C">
        <w:rPr>
          <w:rFonts w:cs="FrankRuehl" w:hint="eastAsia"/>
          <w:sz w:val="26"/>
          <w:szCs w:val="26"/>
          <w:rtl/>
        </w:rPr>
        <w:t>במקום</w:t>
      </w:r>
      <w:r w:rsidR="00574A38" w:rsidRPr="00AF455C">
        <w:rPr>
          <w:rFonts w:cs="FrankRuehl"/>
          <w:sz w:val="26"/>
          <w:szCs w:val="26"/>
          <w:rtl/>
        </w:rPr>
        <w:t xml:space="preserve"> </w:t>
      </w:r>
      <w:r w:rsidR="00574A38" w:rsidRPr="00AF455C">
        <w:rPr>
          <w:rFonts w:cs="FrankRuehl" w:hint="eastAsia"/>
          <w:sz w:val="26"/>
          <w:szCs w:val="26"/>
          <w:rtl/>
        </w:rPr>
        <w:t>השלישי</w:t>
      </w:r>
      <w:r w:rsidR="00574A38" w:rsidRPr="00AF455C">
        <w:rPr>
          <w:rFonts w:cs="FrankRuehl"/>
          <w:sz w:val="26"/>
          <w:szCs w:val="26"/>
          <w:rtl/>
        </w:rPr>
        <w:t xml:space="preserve"> </w:t>
      </w:r>
      <w:r w:rsidR="00574A38" w:rsidRPr="00AF455C">
        <w:rPr>
          <w:rFonts w:cs="FrankRuehl" w:hint="eastAsia"/>
          <w:sz w:val="26"/>
          <w:szCs w:val="26"/>
          <w:rtl/>
        </w:rPr>
        <w:t>וכך</w:t>
      </w:r>
      <w:r w:rsidR="00574A38" w:rsidRPr="00AF455C">
        <w:rPr>
          <w:rFonts w:cs="FrankRuehl"/>
          <w:sz w:val="26"/>
          <w:szCs w:val="26"/>
          <w:rtl/>
        </w:rPr>
        <w:t xml:space="preserve"> </w:t>
      </w:r>
      <w:r w:rsidR="00574A38" w:rsidRPr="00AF455C">
        <w:rPr>
          <w:rFonts w:cs="FrankRuehl" w:hint="eastAsia"/>
          <w:sz w:val="26"/>
          <w:szCs w:val="26"/>
          <w:rtl/>
        </w:rPr>
        <w:t>הלאה</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לבטל</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המכרז</w:t>
      </w:r>
      <w:r w:rsidR="00574A38" w:rsidRPr="00AF455C">
        <w:rPr>
          <w:rFonts w:cs="FrankRuehl"/>
          <w:sz w:val="26"/>
          <w:szCs w:val="26"/>
          <w:rtl/>
        </w:rPr>
        <w:t xml:space="preserve">, </w:t>
      </w:r>
      <w:r w:rsidR="00574A38" w:rsidRPr="00AF455C">
        <w:rPr>
          <w:rFonts w:cs="FrankRuehl" w:hint="eastAsia"/>
          <w:sz w:val="26"/>
          <w:szCs w:val="26"/>
          <w:rtl/>
        </w:rPr>
        <w:t>והכל</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574A38" w:rsidRPr="00AF455C">
        <w:rPr>
          <w:rFonts w:cs="FrankRuehl" w:hint="eastAsia"/>
          <w:sz w:val="26"/>
          <w:szCs w:val="26"/>
          <w:rtl/>
        </w:rPr>
        <w:t>פי</w:t>
      </w:r>
      <w:r w:rsidR="00574A38" w:rsidRPr="00AF455C">
        <w:rPr>
          <w:rFonts w:cs="FrankRuehl"/>
          <w:sz w:val="26"/>
          <w:szCs w:val="26"/>
          <w:rtl/>
        </w:rPr>
        <w:t xml:space="preserve"> </w:t>
      </w:r>
      <w:r w:rsidR="00574A38" w:rsidRPr="00AF455C">
        <w:rPr>
          <w:rFonts w:cs="FrankRuehl" w:hint="eastAsia"/>
          <w:sz w:val="26"/>
          <w:szCs w:val="26"/>
          <w:rtl/>
        </w:rPr>
        <w:t>שיקול</w:t>
      </w:r>
      <w:r w:rsidR="00574A38" w:rsidRPr="00AF455C">
        <w:rPr>
          <w:rFonts w:cs="FrankRuehl"/>
          <w:sz w:val="26"/>
          <w:szCs w:val="26"/>
          <w:rtl/>
        </w:rPr>
        <w:t xml:space="preserve"> </w:t>
      </w:r>
      <w:r w:rsidR="00574A38" w:rsidRPr="00AF455C">
        <w:rPr>
          <w:rFonts w:cs="FrankRuehl" w:hint="eastAsia"/>
          <w:sz w:val="26"/>
          <w:szCs w:val="26"/>
          <w:rtl/>
        </w:rPr>
        <w:t>דעתה</w:t>
      </w:r>
      <w:r w:rsidR="00574A38" w:rsidRPr="00AF455C">
        <w:rPr>
          <w:rFonts w:cs="FrankRuehl"/>
          <w:sz w:val="26"/>
          <w:szCs w:val="26"/>
          <w:rtl/>
        </w:rPr>
        <w:t xml:space="preserve"> </w:t>
      </w:r>
      <w:r w:rsidR="00B72C17">
        <w:rPr>
          <w:rFonts w:cs="FrankRuehl" w:hint="cs"/>
          <w:sz w:val="26"/>
          <w:szCs w:val="26"/>
          <w:rtl/>
        </w:rPr>
        <w:t>המקצועי</w:t>
      </w:r>
      <w:r w:rsidR="00574A38" w:rsidRPr="00AF455C">
        <w:rPr>
          <w:rFonts w:cs="FrankRuehl"/>
          <w:sz w:val="26"/>
          <w:szCs w:val="26"/>
          <w:rtl/>
        </w:rPr>
        <w:t>.</w:t>
      </w:r>
    </w:p>
    <w:p w14:paraId="06D89007" w14:textId="77777777" w:rsidR="00574A38" w:rsidRPr="00AF455C" w:rsidRDefault="00652FC2">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לספק חלופי</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תהיה</w:t>
      </w:r>
      <w:r w:rsidR="00574A38" w:rsidRPr="00AF455C">
        <w:rPr>
          <w:rFonts w:cs="FrankRuehl"/>
          <w:sz w:val="26"/>
          <w:szCs w:val="26"/>
          <w:rtl/>
        </w:rPr>
        <w:t xml:space="preserve"> </w:t>
      </w:r>
      <w:r w:rsidR="00574A38" w:rsidRPr="00AF455C">
        <w:rPr>
          <w:rFonts w:cs="FrankRuehl" w:hint="eastAsia"/>
          <w:sz w:val="26"/>
          <w:szCs w:val="26"/>
          <w:rtl/>
        </w:rPr>
        <w:t>עילה</w:t>
      </w:r>
      <w:r w:rsidR="00574A38" w:rsidRPr="00AF455C">
        <w:rPr>
          <w:rFonts w:cs="FrankRuehl"/>
          <w:sz w:val="26"/>
          <w:szCs w:val="26"/>
          <w:rtl/>
        </w:rPr>
        <w:t xml:space="preserve"> </w:t>
      </w:r>
      <w:r w:rsidR="00574A38" w:rsidRPr="00AF455C">
        <w:rPr>
          <w:rFonts w:cs="FrankRuehl" w:hint="eastAsia"/>
          <w:sz w:val="26"/>
          <w:szCs w:val="26"/>
          <w:rtl/>
        </w:rPr>
        <w:t>לתביעה</w:t>
      </w:r>
      <w:r w:rsidR="00574A38" w:rsidRPr="00AF455C">
        <w:rPr>
          <w:rFonts w:cs="FrankRuehl"/>
          <w:sz w:val="26"/>
          <w:szCs w:val="26"/>
          <w:rtl/>
        </w:rPr>
        <w:t xml:space="preserve"> </w:t>
      </w:r>
      <w:r w:rsidR="00574A38" w:rsidRPr="00AF455C">
        <w:rPr>
          <w:rFonts w:cs="FrankRuehl" w:hint="eastAsia"/>
          <w:sz w:val="26"/>
          <w:szCs w:val="26"/>
          <w:rtl/>
        </w:rPr>
        <w:t>כלשהי</w:t>
      </w:r>
      <w:r w:rsidR="00574A38" w:rsidRPr="00AF455C">
        <w:rPr>
          <w:rFonts w:cs="FrankRuehl"/>
          <w:sz w:val="26"/>
          <w:szCs w:val="26"/>
          <w:rtl/>
        </w:rPr>
        <w:t xml:space="preserve"> </w:t>
      </w:r>
      <w:r w:rsidR="00574A38" w:rsidRPr="00AF455C">
        <w:rPr>
          <w:rFonts w:cs="FrankRuehl" w:hint="eastAsia"/>
          <w:sz w:val="26"/>
          <w:szCs w:val="26"/>
          <w:rtl/>
        </w:rPr>
        <w:t>במידה</w:t>
      </w:r>
      <w:r w:rsidR="00574A38" w:rsidRPr="00AF455C">
        <w:rPr>
          <w:rFonts w:cs="FrankRuehl"/>
          <w:sz w:val="26"/>
          <w:szCs w:val="26"/>
          <w:rtl/>
        </w:rPr>
        <w:t xml:space="preserve"> </w:t>
      </w:r>
      <w:r w:rsidR="00574A38" w:rsidRPr="00AF455C">
        <w:rPr>
          <w:rFonts w:cs="FrankRuehl" w:hint="eastAsia"/>
          <w:sz w:val="26"/>
          <w:szCs w:val="26"/>
          <w:rtl/>
        </w:rPr>
        <w:t>והרשות</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בסופו</w:t>
      </w:r>
      <w:r w:rsidR="00574A38" w:rsidRPr="00AF455C">
        <w:rPr>
          <w:rFonts w:cs="FrankRuehl"/>
          <w:sz w:val="26"/>
          <w:szCs w:val="26"/>
          <w:rtl/>
        </w:rPr>
        <w:t xml:space="preserve"> </w:t>
      </w:r>
      <w:r w:rsidR="00574A38" w:rsidRPr="00AF455C">
        <w:rPr>
          <w:rFonts w:cs="FrankRuehl" w:hint="eastAsia"/>
          <w:sz w:val="26"/>
          <w:szCs w:val="26"/>
          <w:rtl/>
        </w:rPr>
        <w:t>של</w:t>
      </w:r>
      <w:r w:rsidR="00574A38" w:rsidRPr="00AF455C">
        <w:rPr>
          <w:rFonts w:cs="FrankRuehl"/>
          <w:sz w:val="26"/>
          <w:szCs w:val="26"/>
          <w:rtl/>
        </w:rPr>
        <w:t xml:space="preserve"> </w:t>
      </w:r>
      <w:r w:rsidR="00574A38" w:rsidRPr="00AF455C">
        <w:rPr>
          <w:rFonts w:cs="FrankRuehl" w:hint="eastAsia"/>
          <w:sz w:val="26"/>
          <w:szCs w:val="26"/>
          <w:rtl/>
        </w:rPr>
        <w:t>דבר</w:t>
      </w:r>
      <w:r w:rsidR="00574A38" w:rsidRPr="00AF455C">
        <w:rPr>
          <w:rFonts w:cs="FrankRuehl"/>
          <w:sz w:val="26"/>
          <w:szCs w:val="26"/>
          <w:rtl/>
        </w:rPr>
        <w:t xml:space="preserve">, </w:t>
      </w:r>
      <w:r w:rsidR="00574A38" w:rsidRPr="00AF455C">
        <w:rPr>
          <w:rFonts w:cs="FrankRuehl" w:hint="eastAsia"/>
          <w:sz w:val="26"/>
          <w:szCs w:val="26"/>
          <w:rtl/>
        </w:rPr>
        <w:t>ולחלופין</w:t>
      </w:r>
      <w:r w:rsidR="00574A38" w:rsidRPr="00AF455C">
        <w:rPr>
          <w:rFonts w:cs="FrankRuehl"/>
          <w:sz w:val="26"/>
          <w:szCs w:val="26"/>
          <w:rtl/>
        </w:rPr>
        <w:t xml:space="preserve"> </w:t>
      </w:r>
      <w:r w:rsidR="00574A38" w:rsidRPr="00AF455C">
        <w:rPr>
          <w:rFonts w:cs="FrankRuehl" w:hint="eastAsia"/>
          <w:sz w:val="26"/>
          <w:szCs w:val="26"/>
          <w:rtl/>
        </w:rPr>
        <w:t>באם</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בהיקף</w:t>
      </w:r>
      <w:r w:rsidR="00574A38" w:rsidRPr="00AF455C">
        <w:rPr>
          <w:rFonts w:cs="FrankRuehl"/>
          <w:sz w:val="26"/>
          <w:szCs w:val="26"/>
          <w:rtl/>
        </w:rPr>
        <w:t xml:space="preserve"> </w:t>
      </w:r>
      <w:r w:rsidR="00574A38" w:rsidRPr="00AF455C">
        <w:rPr>
          <w:rFonts w:cs="FrankRuehl" w:hint="eastAsia"/>
          <w:sz w:val="26"/>
          <w:szCs w:val="26"/>
          <w:rtl/>
        </w:rPr>
        <w:t>עבודה</w:t>
      </w:r>
      <w:r w:rsidR="00574A38" w:rsidRPr="00AF455C">
        <w:rPr>
          <w:rFonts w:cs="FrankRuehl"/>
          <w:sz w:val="26"/>
          <w:szCs w:val="26"/>
          <w:rtl/>
        </w:rPr>
        <w:t xml:space="preserve"> </w:t>
      </w:r>
      <w:r w:rsidR="00574A38" w:rsidRPr="00AF455C">
        <w:rPr>
          <w:rFonts w:cs="FrankRuehl" w:hint="eastAsia"/>
          <w:sz w:val="26"/>
          <w:szCs w:val="26"/>
          <w:rtl/>
        </w:rPr>
        <w:t>הנמוך</w:t>
      </w:r>
      <w:r w:rsidR="00574A38" w:rsidRPr="00AF455C">
        <w:rPr>
          <w:rFonts w:cs="FrankRuehl"/>
          <w:sz w:val="26"/>
          <w:szCs w:val="26"/>
          <w:rtl/>
        </w:rPr>
        <w:t xml:space="preserve"> </w:t>
      </w:r>
      <w:r w:rsidR="00574A38" w:rsidRPr="00AF455C">
        <w:rPr>
          <w:rFonts w:cs="FrankRuehl" w:hint="eastAsia"/>
          <w:sz w:val="26"/>
          <w:szCs w:val="26"/>
          <w:rtl/>
        </w:rPr>
        <w:t>מתחולת</w:t>
      </w:r>
      <w:r w:rsidR="00574A38" w:rsidRPr="00AF455C">
        <w:rPr>
          <w:rFonts w:cs="FrankRuehl"/>
          <w:sz w:val="26"/>
          <w:szCs w:val="26"/>
          <w:rtl/>
        </w:rPr>
        <w:t xml:space="preserve"> </w:t>
      </w:r>
      <w:r w:rsidR="00574A38" w:rsidRPr="00AF455C">
        <w:rPr>
          <w:rFonts w:cs="FrankRuehl" w:hint="eastAsia"/>
          <w:sz w:val="26"/>
          <w:szCs w:val="26"/>
          <w:rtl/>
        </w:rPr>
        <w:t>העבודה</w:t>
      </w:r>
      <w:r w:rsidR="00574A38" w:rsidRPr="00AF455C">
        <w:rPr>
          <w:rFonts w:cs="FrankRuehl"/>
          <w:sz w:val="26"/>
          <w:szCs w:val="26"/>
          <w:rtl/>
        </w:rPr>
        <w:t xml:space="preserve"> </w:t>
      </w:r>
      <w:r w:rsidR="00574A38" w:rsidRPr="00AF455C">
        <w:rPr>
          <w:rFonts w:cs="FrankRuehl" w:hint="eastAsia"/>
          <w:sz w:val="26"/>
          <w:szCs w:val="26"/>
          <w:rtl/>
        </w:rPr>
        <w:t>בהסכם</w:t>
      </w:r>
      <w:r w:rsidR="00574A38" w:rsidRPr="00AF455C">
        <w:rPr>
          <w:rFonts w:cs="FrankRuehl"/>
          <w:sz w:val="26"/>
          <w:szCs w:val="26"/>
          <w:rtl/>
        </w:rPr>
        <w:t>.</w:t>
      </w:r>
    </w:p>
    <w:p w14:paraId="3D1A1B2F"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w:t>
      </w:r>
      <w:r w:rsidR="00652FC2">
        <w:rPr>
          <w:rFonts w:cs="FrankRuehl" w:hint="cs"/>
          <w:sz w:val="26"/>
          <w:szCs w:val="26"/>
          <w:rtl/>
        </w:rPr>
        <w:t>ספק חלופי</w:t>
      </w:r>
      <w:r>
        <w:rPr>
          <w:rFonts w:cs="FrankRuehl" w:hint="cs"/>
          <w:sz w:val="26"/>
          <w:szCs w:val="26"/>
          <w:rtl/>
        </w:rPr>
        <w:t xml:space="preserve">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w:t>
      </w:r>
      <w:r w:rsidR="00652FC2">
        <w:rPr>
          <w:rFonts w:cs="FrankRuehl" w:hint="cs"/>
          <w:sz w:val="26"/>
          <w:szCs w:val="26"/>
          <w:rtl/>
        </w:rPr>
        <w:t>ספק חלופי</w:t>
      </w:r>
      <w:r w:rsidRPr="00AF455C">
        <w:rPr>
          <w:rFonts w:cs="FrankRuehl"/>
          <w:sz w:val="26"/>
          <w:szCs w:val="26"/>
          <w:rtl/>
        </w:rPr>
        <w:t>.</w:t>
      </w:r>
    </w:p>
    <w:bookmarkEnd w:id="26"/>
    <w:bookmarkEnd w:id="27"/>
    <w:p w14:paraId="48D57382" w14:textId="0399A91F" w:rsidR="00BC0559" w:rsidRPr="005C2BDC" w:rsidRDefault="00BC0559" w:rsidP="00FB1A91">
      <w:pPr>
        <w:pStyle w:val="af1"/>
        <w:widowControl/>
        <w:tabs>
          <w:tab w:val="clear" w:pos="4153"/>
          <w:tab w:val="clear" w:pos="8306"/>
          <w:tab w:val="left" w:pos="2632"/>
        </w:tabs>
        <w:adjustRightInd/>
        <w:spacing w:after="0" w:line="360" w:lineRule="auto"/>
        <w:ind w:left="869"/>
        <w:jc w:val="both"/>
        <w:textAlignment w:val="auto"/>
        <w:rPr>
          <w:rFonts w:cs="FrankRuehl"/>
          <w:sz w:val="14"/>
          <w:szCs w:val="14"/>
          <w:rtl/>
        </w:rPr>
      </w:pPr>
    </w:p>
    <w:p w14:paraId="3FBD21E9" w14:textId="77777777" w:rsidR="00886D98" w:rsidRPr="00DD1856" w:rsidRDefault="00886D9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9" w:name="_Toc364353849"/>
      <w:r w:rsidRPr="00DD1856">
        <w:rPr>
          <w:rFonts w:cs="FrankRuehl" w:hint="cs"/>
          <w:b/>
          <w:bCs/>
          <w:sz w:val="32"/>
          <w:szCs w:val="32"/>
          <w:u w:val="single"/>
          <w:rtl/>
        </w:rPr>
        <w:t>עיון במסמכים</w:t>
      </w:r>
      <w:bookmarkEnd w:id="29"/>
    </w:p>
    <w:p w14:paraId="55CABFC2" w14:textId="77777777" w:rsidR="00886D98" w:rsidRPr="00E52C02" w:rsidRDefault="00886D98" w:rsidP="00ED7F20">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w:t>
      </w:r>
      <w:r w:rsidR="00ED7F20">
        <w:rPr>
          <w:rFonts w:cs="FrankRuehl" w:hint="cs"/>
          <w:sz w:val="26"/>
          <w:szCs w:val="26"/>
          <w:rtl/>
        </w:rPr>
        <w:t>ים</w:t>
      </w:r>
      <w:r w:rsidRPr="00E52C02">
        <w:rPr>
          <w:rFonts w:cs="FrankRuehl" w:hint="cs"/>
          <w:sz w:val="26"/>
          <w:szCs w:val="26"/>
          <w:rtl/>
        </w:rPr>
        <w:t xml:space="preserve"> שהשתת</w:t>
      </w:r>
      <w:r w:rsidR="00DD2F2C">
        <w:rPr>
          <w:rFonts w:cs="FrankRuehl" w:hint="cs"/>
          <w:sz w:val="26"/>
          <w:szCs w:val="26"/>
          <w:rtl/>
        </w:rPr>
        <w:t>פ</w:t>
      </w:r>
      <w:r w:rsidR="00ED7F20">
        <w:rPr>
          <w:rFonts w:cs="FrankRuehl" w:hint="cs"/>
          <w:sz w:val="26"/>
          <w:szCs w:val="26"/>
          <w:rtl/>
        </w:rPr>
        <w:t>ו</w:t>
      </w:r>
      <w:r w:rsidRPr="00E52C02">
        <w:rPr>
          <w:rFonts w:cs="FrankRuehl" w:hint="cs"/>
          <w:sz w:val="26"/>
          <w:szCs w:val="26"/>
          <w:rtl/>
        </w:rPr>
        <w:t xml:space="preserve"> במכרז המבקש</w:t>
      </w:r>
      <w:r w:rsidR="00ED7F20">
        <w:rPr>
          <w:rFonts w:cs="FrankRuehl" w:hint="cs"/>
          <w:sz w:val="26"/>
          <w:szCs w:val="26"/>
          <w:rtl/>
        </w:rPr>
        <w:t>ים</w:t>
      </w:r>
      <w:r w:rsidRPr="00E52C02">
        <w:rPr>
          <w:rFonts w:cs="FrankRuehl" w:hint="cs"/>
          <w:sz w:val="26"/>
          <w:szCs w:val="26"/>
          <w:rtl/>
        </w:rPr>
        <w:t xml:space="preserve">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14:paraId="5E2B66B1" w14:textId="77777777" w:rsidR="00886D98" w:rsidRPr="00E52C02" w:rsidRDefault="00886D98">
      <w:pPr>
        <w:pStyle w:val="a6"/>
        <w:numPr>
          <w:ilvl w:val="1"/>
          <w:numId w:val="2"/>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Pr>
          <w:rFonts w:cs="FrankRuehl" w:hint="cs"/>
          <w:sz w:val="26"/>
          <w:szCs w:val="26"/>
          <w:rtl/>
        </w:rPr>
        <w:t>-</w:t>
      </w:r>
      <w:r w:rsidRPr="00E52C02">
        <w:rPr>
          <w:rFonts w:cs="FrankRuehl" w:hint="cs"/>
          <w:sz w:val="26"/>
          <w:szCs w:val="26"/>
          <w:rtl/>
        </w:rPr>
        <w:t>1993, בהתאם לחוק חופש המידע, התשנ"ח</w:t>
      </w:r>
      <w:r>
        <w:rPr>
          <w:rFonts w:cs="FrankRuehl" w:hint="cs"/>
          <w:sz w:val="26"/>
          <w:szCs w:val="26"/>
          <w:rtl/>
        </w:rPr>
        <w:t>-</w:t>
      </w:r>
      <w:r w:rsidRPr="00E52C02">
        <w:rPr>
          <w:rFonts w:cs="FrankRuehl" w:hint="cs"/>
          <w:sz w:val="26"/>
          <w:szCs w:val="26"/>
          <w:rtl/>
        </w:rPr>
        <w:t xml:space="preserve">1998, ובהתאם </w:t>
      </w:r>
      <w:r>
        <w:rPr>
          <w:rFonts w:cs="FrankRuehl" w:hint="cs"/>
          <w:sz w:val="26"/>
          <w:szCs w:val="26"/>
          <w:rtl/>
        </w:rPr>
        <w:t>לדין ולפסיקה הרלבנטיים.</w:t>
      </w:r>
    </w:p>
    <w:p w14:paraId="420F7FC0" w14:textId="77777777" w:rsidR="00886D98" w:rsidRPr="00DE0236" w:rsidRDefault="00886D98">
      <w:pPr>
        <w:pStyle w:val="a6"/>
        <w:numPr>
          <w:ilvl w:val="1"/>
          <w:numId w:val="2"/>
        </w:numPr>
        <w:spacing w:after="0" w:line="360" w:lineRule="auto"/>
        <w:ind w:left="883" w:hanging="523"/>
        <w:jc w:val="both"/>
        <w:rPr>
          <w:rFonts w:cs="FrankRuehl"/>
          <w:sz w:val="26"/>
          <w:szCs w:val="26"/>
        </w:rPr>
      </w:pPr>
      <w:r w:rsidRPr="00DE0236">
        <w:rPr>
          <w:rFonts w:cs="FrankRuehl" w:hint="cs"/>
          <w:sz w:val="26"/>
          <w:szCs w:val="26"/>
          <w:rtl/>
        </w:rPr>
        <w:t>מציע</w:t>
      </w:r>
      <w:r w:rsidR="00ED7F20">
        <w:rPr>
          <w:rFonts w:cs="FrankRuehl" w:hint="cs"/>
          <w:sz w:val="26"/>
          <w:szCs w:val="26"/>
          <w:rtl/>
        </w:rPr>
        <w:t>ים</w:t>
      </w:r>
      <w:r w:rsidRPr="00DE0236">
        <w:rPr>
          <w:rFonts w:cs="FrankRuehl" w:hint="cs"/>
          <w:sz w:val="26"/>
          <w:szCs w:val="26"/>
          <w:rtl/>
        </w:rPr>
        <w:t xml:space="preserve"> הסבור</w:t>
      </w:r>
      <w:r w:rsidR="00ED7F20">
        <w:rPr>
          <w:rFonts w:cs="FrankRuehl" w:hint="cs"/>
          <w:sz w:val="26"/>
          <w:szCs w:val="26"/>
          <w:rtl/>
        </w:rPr>
        <w:t>ים</w:t>
      </w:r>
      <w:r w:rsidRPr="00DE0236">
        <w:rPr>
          <w:rFonts w:cs="FrankRuehl" w:hint="cs"/>
          <w:sz w:val="26"/>
          <w:szCs w:val="26"/>
          <w:rtl/>
        </w:rPr>
        <w:t xml:space="preserve"> כי חלקים מהצעת</w:t>
      </w:r>
      <w:r w:rsidR="00ED7F20">
        <w:rPr>
          <w:rFonts w:cs="FrankRuehl" w:hint="cs"/>
          <w:sz w:val="26"/>
          <w:szCs w:val="26"/>
          <w:rtl/>
        </w:rPr>
        <w:t>ם</w:t>
      </w:r>
      <w:r w:rsidRPr="00DE0236">
        <w:rPr>
          <w:rFonts w:cs="FrankRuehl" w:hint="cs"/>
          <w:sz w:val="26"/>
          <w:szCs w:val="26"/>
          <w:rtl/>
        </w:rPr>
        <w:t xml:space="preserve"> כוללים סודות מסחריים או סודות מקצועיים (להלן: "</w:t>
      </w:r>
      <w:r w:rsidRPr="00DE0236">
        <w:rPr>
          <w:rFonts w:cs="FrankRuehl" w:hint="cs"/>
          <w:b/>
          <w:bCs/>
          <w:sz w:val="26"/>
          <w:szCs w:val="26"/>
          <w:rtl/>
        </w:rPr>
        <w:t>חלקים סודיים</w:t>
      </w:r>
      <w:r w:rsidRPr="00DE0236">
        <w:rPr>
          <w:rFonts w:cs="FrankRuehl" w:hint="cs"/>
          <w:sz w:val="26"/>
          <w:szCs w:val="26"/>
          <w:rtl/>
        </w:rPr>
        <w:t>"), שלדעת</w:t>
      </w:r>
      <w:r w:rsidR="00ED7F20">
        <w:rPr>
          <w:rFonts w:cs="FrankRuehl" w:hint="cs"/>
          <w:sz w:val="26"/>
          <w:szCs w:val="26"/>
          <w:rtl/>
        </w:rPr>
        <w:t>ם</w:t>
      </w:r>
      <w:r w:rsidRPr="00DE0236">
        <w:rPr>
          <w:rFonts w:cs="FrankRuehl" w:hint="cs"/>
          <w:sz w:val="26"/>
          <w:szCs w:val="26"/>
          <w:rtl/>
        </w:rPr>
        <w:t xml:space="preserve"> אין לאפשר את העיון בהם למציעים אחרים:</w:t>
      </w:r>
    </w:p>
    <w:p w14:paraId="67A4AE5B" w14:textId="39014323" w:rsidR="00886D98" w:rsidRPr="00D0449B" w:rsidRDefault="00ED7F20">
      <w:pPr>
        <w:pStyle w:val="a6"/>
        <w:numPr>
          <w:ilvl w:val="2"/>
          <w:numId w:val="2"/>
        </w:numPr>
        <w:spacing w:after="0" w:line="360" w:lineRule="auto"/>
        <w:ind w:left="1603"/>
        <w:jc w:val="both"/>
        <w:rPr>
          <w:rFonts w:cs="FrankRuehl"/>
          <w:sz w:val="26"/>
          <w:szCs w:val="26"/>
        </w:rPr>
      </w:pPr>
      <w:r w:rsidRPr="00D0449B">
        <w:rPr>
          <w:rFonts w:cs="FrankRuehl" w:hint="cs"/>
          <w:sz w:val="26"/>
          <w:szCs w:val="26"/>
          <w:rtl/>
        </w:rPr>
        <w:t>י</w:t>
      </w:r>
      <w:r w:rsidR="00886D98" w:rsidRPr="00D0449B">
        <w:rPr>
          <w:rFonts w:cs="FrankRuehl" w:hint="cs"/>
          <w:sz w:val="26"/>
          <w:szCs w:val="26"/>
          <w:rtl/>
        </w:rPr>
        <w:t>ציי</w:t>
      </w:r>
      <w:r w:rsidRPr="00D0449B">
        <w:rPr>
          <w:rFonts w:cs="FrankRuehl" w:hint="cs"/>
          <w:sz w:val="26"/>
          <w:szCs w:val="26"/>
          <w:rtl/>
        </w:rPr>
        <w:t>נו</w:t>
      </w:r>
      <w:r w:rsidR="00886D98" w:rsidRPr="00D0449B">
        <w:rPr>
          <w:rFonts w:cs="FrankRuehl" w:hint="cs"/>
          <w:sz w:val="26"/>
          <w:szCs w:val="26"/>
          <w:rtl/>
        </w:rPr>
        <w:t xml:space="preserve"> במפורש בהצע</w:t>
      </w:r>
      <w:r w:rsidRPr="00D0449B">
        <w:rPr>
          <w:rFonts w:cs="FrankRuehl" w:hint="cs"/>
          <w:sz w:val="26"/>
          <w:szCs w:val="26"/>
          <w:rtl/>
        </w:rPr>
        <w:t>ה</w:t>
      </w:r>
      <w:r w:rsidR="00886D98" w:rsidRPr="00D0449B">
        <w:rPr>
          <w:rFonts w:cs="FrankRuehl" w:hint="cs"/>
          <w:sz w:val="26"/>
          <w:szCs w:val="26"/>
          <w:rtl/>
        </w:rPr>
        <w:t xml:space="preserve"> מהם החלקים הסודיים, בנוסח </w:t>
      </w:r>
      <w:proofErr w:type="spellStart"/>
      <w:r w:rsidR="00886D98" w:rsidRPr="00D0449B">
        <w:rPr>
          <w:rFonts w:cs="FrankRuehl" w:hint="cs"/>
          <w:sz w:val="26"/>
          <w:szCs w:val="26"/>
          <w:rtl/>
        </w:rPr>
        <w:t>המצ"ב</w:t>
      </w:r>
      <w:proofErr w:type="spellEnd"/>
      <w:r w:rsidR="00886D98" w:rsidRPr="00D0449B">
        <w:rPr>
          <w:rFonts w:cs="FrankRuehl" w:hint="cs"/>
          <w:sz w:val="26"/>
          <w:szCs w:val="26"/>
          <w:rtl/>
        </w:rPr>
        <w:t xml:space="preserve"> </w:t>
      </w:r>
      <w:r w:rsidR="00886D98" w:rsidRPr="00D0449B">
        <w:rPr>
          <w:rFonts w:cs="FrankRuehl" w:hint="eastAsia"/>
          <w:sz w:val="26"/>
          <w:szCs w:val="26"/>
          <w:rtl/>
        </w:rPr>
        <w:t>כ</w:t>
      </w:r>
      <w:r w:rsidR="00886D98" w:rsidRPr="00D0449B">
        <w:rPr>
          <w:rFonts w:cs="FrankRuehl" w:hint="cs"/>
          <w:sz w:val="26"/>
          <w:szCs w:val="26"/>
          <w:rtl/>
        </w:rPr>
        <w:t>"</w:t>
      </w:r>
      <w:r w:rsidR="00886D98" w:rsidRPr="00D0449B">
        <w:rPr>
          <w:rFonts w:cs="FrankRuehl" w:hint="eastAsia"/>
          <w:b/>
          <w:bCs/>
          <w:sz w:val="26"/>
          <w:szCs w:val="26"/>
          <w:u w:val="single"/>
          <w:rtl/>
        </w:rPr>
        <w:t>נספח</w:t>
      </w:r>
      <w:r w:rsidR="00886D98" w:rsidRPr="00D0449B">
        <w:rPr>
          <w:rFonts w:cs="FrankRuehl"/>
          <w:b/>
          <w:bCs/>
          <w:sz w:val="26"/>
          <w:szCs w:val="26"/>
          <w:u w:val="single"/>
          <w:rtl/>
        </w:rPr>
        <w:t xml:space="preserve"> </w:t>
      </w:r>
      <w:r w:rsidR="00886D98" w:rsidRPr="00D0449B">
        <w:rPr>
          <w:rFonts w:cs="FrankRuehl" w:hint="eastAsia"/>
          <w:b/>
          <w:bCs/>
          <w:sz w:val="26"/>
          <w:szCs w:val="26"/>
          <w:u w:val="single"/>
          <w:rtl/>
        </w:rPr>
        <w:t>י</w:t>
      </w:r>
      <w:r w:rsidR="00886D98" w:rsidRPr="00D0449B">
        <w:rPr>
          <w:rFonts w:cs="FrankRuehl" w:hint="cs"/>
          <w:b/>
          <w:bCs/>
          <w:sz w:val="26"/>
          <w:szCs w:val="26"/>
          <w:u w:val="single"/>
          <w:rtl/>
        </w:rPr>
        <w:t>"</w:t>
      </w:r>
      <w:r w:rsidR="00D0449B" w:rsidRPr="00D0449B">
        <w:rPr>
          <w:rFonts w:cs="FrankRuehl" w:hint="cs"/>
          <w:b/>
          <w:bCs/>
          <w:sz w:val="26"/>
          <w:szCs w:val="26"/>
          <w:u w:val="single"/>
          <w:rtl/>
        </w:rPr>
        <w:t>א</w:t>
      </w:r>
      <w:r w:rsidR="00886D98" w:rsidRPr="00D0449B">
        <w:rPr>
          <w:rFonts w:cs="FrankRuehl" w:hint="cs"/>
          <w:sz w:val="26"/>
          <w:szCs w:val="26"/>
          <w:rtl/>
        </w:rPr>
        <w:t>".</w:t>
      </w:r>
    </w:p>
    <w:p w14:paraId="33C1CF72" w14:textId="77777777" w:rsidR="00886D98" w:rsidRPr="00D0449B" w:rsidRDefault="00ED7F20">
      <w:pPr>
        <w:pStyle w:val="a6"/>
        <w:numPr>
          <w:ilvl w:val="2"/>
          <w:numId w:val="2"/>
        </w:numPr>
        <w:spacing w:after="0" w:line="360" w:lineRule="auto"/>
        <w:ind w:left="1603"/>
        <w:jc w:val="both"/>
        <w:rPr>
          <w:rFonts w:cs="FrankRuehl"/>
          <w:sz w:val="26"/>
          <w:szCs w:val="26"/>
        </w:rPr>
      </w:pPr>
      <w:r w:rsidRPr="00D0449B">
        <w:rPr>
          <w:rFonts w:cs="FrankRuehl" w:hint="cs"/>
          <w:sz w:val="26"/>
          <w:szCs w:val="26"/>
          <w:rtl/>
        </w:rPr>
        <w:t>יסמנו</w:t>
      </w:r>
      <w:r w:rsidR="00886D98" w:rsidRPr="00D0449B">
        <w:rPr>
          <w:rFonts w:cs="FrankRuehl" w:hint="cs"/>
          <w:sz w:val="26"/>
          <w:szCs w:val="26"/>
          <w:rtl/>
        </w:rPr>
        <w:t xml:space="preserve"> את החלקים הסודיים שבהצע</w:t>
      </w:r>
      <w:r w:rsidRPr="00D0449B">
        <w:rPr>
          <w:rFonts w:cs="FrankRuehl" w:hint="cs"/>
          <w:sz w:val="26"/>
          <w:szCs w:val="26"/>
          <w:rtl/>
        </w:rPr>
        <w:t>ה</w:t>
      </w:r>
      <w:r w:rsidR="00886D98" w:rsidRPr="00D0449B">
        <w:rPr>
          <w:rFonts w:cs="FrankRuehl" w:hint="cs"/>
          <w:sz w:val="26"/>
          <w:szCs w:val="26"/>
          <w:rtl/>
        </w:rPr>
        <w:t xml:space="preserve"> באופן ברור וחד-משמעי.</w:t>
      </w:r>
    </w:p>
    <w:p w14:paraId="2D4021F4" w14:textId="77777777" w:rsidR="00886D98" w:rsidRDefault="00886D98">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 xml:space="preserve">במידת האפשר </w:t>
      </w:r>
      <w:r w:rsidR="00ED7F20">
        <w:rPr>
          <w:rFonts w:cs="FrankRuehl" w:hint="cs"/>
          <w:sz w:val="26"/>
          <w:szCs w:val="26"/>
          <w:rtl/>
        </w:rPr>
        <w:t>יופרדו</w:t>
      </w:r>
      <w:r w:rsidRPr="00DD1856">
        <w:rPr>
          <w:rFonts w:cs="FrankRuehl" w:hint="cs"/>
          <w:sz w:val="26"/>
          <w:szCs w:val="26"/>
          <w:rtl/>
        </w:rPr>
        <w:t xml:space="preserve"> חלקים אלה מכלל ההצעה הפרדה פיזית.</w:t>
      </w:r>
    </w:p>
    <w:p w14:paraId="106369CE" w14:textId="77777777" w:rsidR="00886D98" w:rsidRDefault="00886D98">
      <w:pPr>
        <w:pStyle w:val="a6"/>
        <w:numPr>
          <w:ilvl w:val="2"/>
          <w:numId w:val="2"/>
        </w:numPr>
        <w:spacing w:after="0" w:line="360" w:lineRule="auto"/>
        <w:ind w:left="1603"/>
        <w:jc w:val="both"/>
        <w:rPr>
          <w:rFonts w:cs="FrankRuehl"/>
          <w:sz w:val="26"/>
          <w:szCs w:val="26"/>
        </w:rPr>
      </w:pPr>
      <w:r>
        <w:rPr>
          <w:rFonts w:cs="FrankRuehl" w:hint="cs"/>
          <w:sz w:val="26"/>
          <w:szCs w:val="26"/>
          <w:rtl/>
        </w:rPr>
        <w:t>להצע</w:t>
      </w:r>
      <w:r w:rsidR="00ED7F20">
        <w:rPr>
          <w:rFonts w:cs="FrankRuehl" w:hint="cs"/>
          <w:sz w:val="26"/>
          <w:szCs w:val="26"/>
          <w:rtl/>
        </w:rPr>
        <w:t>ה</w:t>
      </w:r>
      <w:r>
        <w:rPr>
          <w:rFonts w:cs="FrankRuehl" w:hint="cs"/>
          <w:sz w:val="26"/>
          <w:szCs w:val="26"/>
          <w:rtl/>
        </w:rPr>
        <w:t xml:space="preserve"> </w:t>
      </w:r>
      <w:r w:rsidR="00ED7F20">
        <w:rPr>
          <w:rFonts w:cs="FrankRuehl" w:hint="cs"/>
          <w:sz w:val="26"/>
          <w:szCs w:val="26"/>
          <w:rtl/>
        </w:rPr>
        <w:t xml:space="preserve">יצורף </w:t>
      </w:r>
      <w:r>
        <w:rPr>
          <w:rFonts w:cs="FrankRuehl" w:hint="cs"/>
          <w:sz w:val="26"/>
          <w:szCs w:val="26"/>
          <w:rtl/>
        </w:rPr>
        <w:t xml:space="preserve">העתק של ההצעה בה מושחרים החלקים הסודיים. </w:t>
      </w:r>
    </w:p>
    <w:p w14:paraId="50DEC758" w14:textId="77777777" w:rsidR="00886D98" w:rsidRDefault="00886D98">
      <w:pPr>
        <w:pStyle w:val="a6"/>
        <w:numPr>
          <w:ilvl w:val="2"/>
          <w:numId w:val="2"/>
        </w:numPr>
        <w:spacing w:after="0" w:line="360" w:lineRule="auto"/>
        <w:ind w:left="1603"/>
        <w:jc w:val="both"/>
        <w:rPr>
          <w:rFonts w:cs="FrankRuehl"/>
          <w:sz w:val="26"/>
          <w:szCs w:val="26"/>
        </w:rPr>
      </w:pPr>
      <w:r w:rsidRPr="00F61691">
        <w:rPr>
          <w:rFonts w:cs="FrankRuehl" w:hint="eastAsia"/>
          <w:b/>
          <w:bCs/>
          <w:sz w:val="26"/>
          <w:szCs w:val="26"/>
          <w:rtl/>
        </w:rPr>
        <w:t>יובהר</w:t>
      </w:r>
      <w:r w:rsidRPr="00F61691">
        <w:rPr>
          <w:rFonts w:cs="FrankRuehl"/>
          <w:b/>
          <w:bCs/>
          <w:sz w:val="26"/>
          <w:szCs w:val="26"/>
          <w:rtl/>
        </w:rPr>
        <w:t xml:space="preserve">, כי </w:t>
      </w:r>
      <w:r w:rsidRPr="00F61691">
        <w:rPr>
          <w:rFonts w:cs="FrankRuehl" w:hint="eastAsia"/>
          <w:b/>
          <w:bCs/>
          <w:sz w:val="26"/>
          <w:szCs w:val="26"/>
          <w:rtl/>
        </w:rPr>
        <w:t>בכל</w:t>
      </w:r>
      <w:r w:rsidRPr="00F61691">
        <w:rPr>
          <w:rFonts w:cs="FrankRuehl"/>
          <w:b/>
          <w:bCs/>
          <w:sz w:val="26"/>
          <w:szCs w:val="26"/>
          <w:rtl/>
        </w:rPr>
        <w:t xml:space="preserve"> </w:t>
      </w:r>
      <w:r w:rsidRPr="00F61691">
        <w:rPr>
          <w:rFonts w:cs="FrankRuehl" w:hint="eastAsia"/>
          <w:b/>
          <w:bCs/>
          <w:sz w:val="26"/>
          <w:szCs w:val="26"/>
          <w:rtl/>
        </w:rPr>
        <w:t>מקרה</w:t>
      </w:r>
      <w:r w:rsidRPr="00F61691">
        <w:rPr>
          <w:rFonts w:cs="FrankRuehl"/>
          <w:b/>
          <w:bCs/>
          <w:sz w:val="26"/>
          <w:szCs w:val="26"/>
          <w:rtl/>
        </w:rPr>
        <w:t xml:space="preserve"> </w:t>
      </w:r>
      <w:r w:rsidRPr="00F61691">
        <w:rPr>
          <w:rFonts w:cs="FrankRuehl" w:hint="eastAsia"/>
          <w:b/>
          <w:bCs/>
          <w:sz w:val="26"/>
          <w:szCs w:val="26"/>
          <w:rtl/>
        </w:rPr>
        <w:t>אין</w:t>
      </w:r>
      <w:r w:rsidRPr="00F61691">
        <w:rPr>
          <w:rFonts w:cs="FrankRuehl"/>
          <w:b/>
          <w:bCs/>
          <w:sz w:val="26"/>
          <w:szCs w:val="26"/>
          <w:rtl/>
        </w:rPr>
        <w:t xml:space="preserve"> </w:t>
      </w:r>
      <w:r w:rsidRPr="00F61691">
        <w:rPr>
          <w:rFonts w:cs="FrankRuehl" w:hint="eastAsia"/>
          <w:b/>
          <w:bCs/>
          <w:sz w:val="26"/>
          <w:szCs w:val="26"/>
          <w:rtl/>
        </w:rPr>
        <w:t>לכלול</w:t>
      </w:r>
      <w:r w:rsidRPr="00F61691">
        <w:rPr>
          <w:rFonts w:cs="FrankRuehl"/>
          <w:b/>
          <w:bCs/>
          <w:sz w:val="26"/>
          <w:szCs w:val="26"/>
          <w:rtl/>
        </w:rPr>
        <w:t xml:space="preserve"> </w:t>
      </w:r>
      <w:r w:rsidRPr="00F61691">
        <w:rPr>
          <w:rFonts w:cs="FrankRuehl" w:hint="eastAsia"/>
          <w:b/>
          <w:bCs/>
          <w:sz w:val="26"/>
          <w:szCs w:val="26"/>
          <w:rtl/>
        </w:rPr>
        <w:t>בהצעה</w:t>
      </w:r>
      <w:r w:rsidRPr="00F61691">
        <w:rPr>
          <w:rFonts w:cs="FrankRuehl"/>
          <w:b/>
          <w:bCs/>
          <w:sz w:val="26"/>
          <w:szCs w:val="26"/>
          <w:rtl/>
        </w:rPr>
        <w:t xml:space="preserve"> את </w:t>
      </w:r>
      <w:r>
        <w:rPr>
          <w:rFonts w:cs="FrankRuehl" w:hint="cs"/>
          <w:b/>
          <w:bCs/>
          <w:sz w:val="26"/>
          <w:szCs w:val="26"/>
          <w:rtl/>
        </w:rPr>
        <w:t>הצעת המחיר</w:t>
      </w:r>
      <w:r>
        <w:rPr>
          <w:rFonts w:cs="FrankRuehl" w:hint="cs"/>
          <w:sz w:val="26"/>
          <w:szCs w:val="26"/>
          <w:rtl/>
        </w:rPr>
        <w:t>.</w:t>
      </w:r>
    </w:p>
    <w:p w14:paraId="0D926E10" w14:textId="77777777" w:rsidR="00886D98" w:rsidRDefault="00886D98">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מציע</w:t>
      </w:r>
      <w:r w:rsidR="00ED7F20">
        <w:rPr>
          <w:rFonts w:cs="FrankRuehl" w:hint="cs"/>
          <w:sz w:val="26"/>
          <w:szCs w:val="26"/>
          <w:rtl/>
        </w:rPr>
        <w:t>ים</w:t>
      </w:r>
      <w:r w:rsidRPr="000D52B8">
        <w:rPr>
          <w:rFonts w:cs="FrankRuehl" w:hint="cs"/>
          <w:sz w:val="26"/>
          <w:szCs w:val="26"/>
          <w:rtl/>
        </w:rPr>
        <w:t xml:space="preserve"> שלא סימ</w:t>
      </w:r>
      <w:r w:rsidR="00DD2F2C">
        <w:rPr>
          <w:rFonts w:cs="FrankRuehl" w:hint="cs"/>
          <w:sz w:val="26"/>
          <w:szCs w:val="26"/>
          <w:rtl/>
        </w:rPr>
        <w:t>נ</w:t>
      </w:r>
      <w:r w:rsidR="00ED7F20">
        <w:rPr>
          <w:rFonts w:cs="FrankRuehl" w:hint="cs"/>
          <w:sz w:val="26"/>
          <w:szCs w:val="26"/>
          <w:rtl/>
        </w:rPr>
        <w:t>ו</w:t>
      </w:r>
      <w:r w:rsidRPr="000D52B8">
        <w:rPr>
          <w:rFonts w:cs="FrankRuehl" w:hint="cs"/>
          <w:sz w:val="26"/>
          <w:szCs w:val="26"/>
          <w:rtl/>
        </w:rPr>
        <w:t xml:space="preserve"> חלקים בהצע</w:t>
      </w:r>
      <w:r w:rsidR="00ED7F20">
        <w:rPr>
          <w:rFonts w:cs="FrankRuehl" w:hint="cs"/>
          <w:sz w:val="26"/>
          <w:szCs w:val="26"/>
          <w:rtl/>
        </w:rPr>
        <w:t>ה</w:t>
      </w:r>
      <w:r w:rsidRPr="000D52B8">
        <w:rPr>
          <w:rFonts w:cs="FrankRuehl" w:hint="cs"/>
          <w:sz w:val="26"/>
          <w:szCs w:val="26"/>
          <w:rtl/>
        </w:rPr>
        <w:t xml:space="preserve"> כסודיים </w:t>
      </w:r>
      <w:r w:rsidR="00DD2F2C">
        <w:rPr>
          <w:rFonts w:cs="FrankRuehl" w:hint="cs"/>
          <w:sz w:val="26"/>
          <w:szCs w:val="26"/>
          <w:rtl/>
        </w:rPr>
        <w:t>י</w:t>
      </w:r>
      <w:r w:rsidR="00ED7F20">
        <w:rPr>
          <w:rFonts w:cs="FrankRuehl" w:hint="cs"/>
          <w:sz w:val="26"/>
          <w:szCs w:val="26"/>
          <w:rtl/>
        </w:rPr>
        <w:t>י</w:t>
      </w:r>
      <w:r w:rsidR="00DD2F2C">
        <w:rPr>
          <w:rFonts w:cs="FrankRuehl" w:hint="cs"/>
          <w:sz w:val="26"/>
          <w:szCs w:val="26"/>
          <w:rtl/>
        </w:rPr>
        <w:t>חשב</w:t>
      </w:r>
      <w:r w:rsidR="00ED7F20">
        <w:rPr>
          <w:rFonts w:cs="FrankRuehl" w:hint="cs"/>
          <w:sz w:val="26"/>
          <w:szCs w:val="26"/>
          <w:rtl/>
        </w:rPr>
        <w:t>ו</w:t>
      </w:r>
      <w:r w:rsidRPr="000D52B8">
        <w:rPr>
          <w:rFonts w:cs="FrankRuehl" w:hint="cs"/>
          <w:sz w:val="26"/>
          <w:szCs w:val="26"/>
          <w:rtl/>
        </w:rPr>
        <w:t xml:space="preserve"> כמי שמסכי</w:t>
      </w:r>
      <w:r w:rsidR="00DD2F2C">
        <w:rPr>
          <w:rFonts w:cs="FrankRuehl" w:hint="cs"/>
          <w:sz w:val="26"/>
          <w:szCs w:val="26"/>
          <w:rtl/>
        </w:rPr>
        <w:t>מ</w:t>
      </w:r>
      <w:r w:rsidR="00ED7F20">
        <w:rPr>
          <w:rFonts w:cs="FrankRuehl" w:hint="cs"/>
          <w:sz w:val="26"/>
          <w:szCs w:val="26"/>
          <w:rtl/>
        </w:rPr>
        <w:t>ים</w:t>
      </w:r>
      <w:r w:rsidRPr="000D52B8">
        <w:rPr>
          <w:rFonts w:cs="FrankRuehl" w:hint="cs"/>
          <w:sz w:val="26"/>
          <w:szCs w:val="26"/>
          <w:rtl/>
        </w:rPr>
        <w:t xml:space="preserve"> למסירת ההצעה כולה לעיון מציע</w:t>
      </w:r>
      <w:r w:rsidR="00ED7F20">
        <w:rPr>
          <w:rFonts w:cs="FrankRuehl" w:hint="cs"/>
          <w:sz w:val="26"/>
          <w:szCs w:val="26"/>
          <w:rtl/>
        </w:rPr>
        <w:t>ים</w:t>
      </w:r>
      <w:r w:rsidRPr="000D52B8">
        <w:rPr>
          <w:rFonts w:cs="FrankRuehl" w:hint="cs"/>
          <w:sz w:val="26"/>
          <w:szCs w:val="26"/>
          <w:rtl/>
        </w:rPr>
        <w:t xml:space="preserve"> אחר</w:t>
      </w:r>
      <w:r w:rsidR="00ED7F20">
        <w:rPr>
          <w:rFonts w:cs="FrankRuehl" w:hint="cs"/>
          <w:sz w:val="26"/>
          <w:szCs w:val="26"/>
          <w:rtl/>
        </w:rPr>
        <w:t>ים</w:t>
      </w:r>
      <w:r w:rsidRPr="000D52B8">
        <w:rPr>
          <w:rFonts w:cs="FrankRuehl" w:hint="cs"/>
          <w:sz w:val="26"/>
          <w:szCs w:val="26"/>
          <w:rtl/>
        </w:rPr>
        <w:t>.</w:t>
      </w:r>
    </w:p>
    <w:p w14:paraId="45950F4A" w14:textId="77777777" w:rsidR="00886D98" w:rsidRPr="000D52B8" w:rsidRDefault="00886D98">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 xml:space="preserve">סימון חלקים בהצעה כסודיים מהווה הודאה בכך שחלקים אלה בהצעה סודיים גם </w:t>
      </w:r>
      <w:proofErr w:type="spellStart"/>
      <w:r w:rsidRPr="000D52B8">
        <w:rPr>
          <w:rFonts w:cs="FrankRuehl" w:hint="cs"/>
          <w:sz w:val="26"/>
          <w:szCs w:val="26"/>
          <w:rtl/>
        </w:rPr>
        <w:t>בהצעות</w:t>
      </w:r>
      <w:r w:rsidR="00DD2F2C">
        <w:rPr>
          <w:rFonts w:cs="FrankRuehl" w:hint="cs"/>
          <w:sz w:val="26"/>
          <w:szCs w:val="26"/>
          <w:rtl/>
        </w:rPr>
        <w:t>ן</w:t>
      </w:r>
      <w:proofErr w:type="spellEnd"/>
      <w:r w:rsidRPr="000D52B8">
        <w:rPr>
          <w:rFonts w:cs="FrankRuehl" w:hint="cs"/>
          <w:sz w:val="26"/>
          <w:szCs w:val="26"/>
          <w:rtl/>
        </w:rPr>
        <w:t xml:space="preserve"> </w:t>
      </w:r>
      <w:r w:rsidR="00ED7F20">
        <w:rPr>
          <w:rFonts w:cs="FrankRuehl" w:hint="cs"/>
          <w:sz w:val="26"/>
          <w:szCs w:val="26"/>
          <w:rtl/>
        </w:rPr>
        <w:t>אחרות</w:t>
      </w:r>
      <w:r w:rsidRPr="000D52B8">
        <w:rPr>
          <w:rFonts w:cs="FrankRuehl" w:hint="cs"/>
          <w:sz w:val="26"/>
          <w:szCs w:val="26"/>
          <w:rtl/>
        </w:rPr>
        <w:t xml:space="preserve">, </w:t>
      </w:r>
      <w:r>
        <w:rPr>
          <w:rFonts w:cs="FrankRuehl" w:hint="cs"/>
          <w:sz w:val="26"/>
          <w:szCs w:val="26"/>
          <w:rtl/>
        </w:rPr>
        <w:t xml:space="preserve">וכי </w:t>
      </w:r>
      <w:r w:rsidRPr="000D52B8">
        <w:rPr>
          <w:rFonts w:cs="FrankRuehl" w:hint="cs"/>
          <w:sz w:val="26"/>
          <w:szCs w:val="26"/>
          <w:rtl/>
        </w:rPr>
        <w:t>המציע</w:t>
      </w:r>
      <w:r w:rsidR="006D0B54">
        <w:rPr>
          <w:rFonts w:cs="FrankRuehl" w:hint="cs"/>
          <w:sz w:val="26"/>
          <w:szCs w:val="26"/>
          <w:rtl/>
        </w:rPr>
        <w:t>י</w:t>
      </w:r>
      <w:r w:rsidR="00ED7F20">
        <w:rPr>
          <w:rFonts w:cs="FrankRuehl" w:hint="cs"/>
          <w:sz w:val="26"/>
          <w:szCs w:val="26"/>
          <w:rtl/>
        </w:rPr>
        <w:t>ם</w:t>
      </w:r>
      <w:r w:rsidRPr="000D52B8">
        <w:rPr>
          <w:rFonts w:cs="FrankRuehl" w:hint="cs"/>
          <w:sz w:val="26"/>
          <w:szCs w:val="26"/>
          <w:rtl/>
        </w:rPr>
        <w:t xml:space="preserve"> מוותר</w:t>
      </w:r>
      <w:r w:rsidR="00ED7F20">
        <w:rPr>
          <w:rFonts w:cs="FrankRuehl" w:hint="cs"/>
          <w:sz w:val="26"/>
          <w:szCs w:val="26"/>
          <w:rtl/>
        </w:rPr>
        <w:t>ים</w:t>
      </w:r>
      <w:r w:rsidRPr="000D52B8">
        <w:rPr>
          <w:rFonts w:cs="FrankRuehl" w:hint="cs"/>
          <w:sz w:val="26"/>
          <w:szCs w:val="26"/>
          <w:rtl/>
        </w:rPr>
        <w:t xml:space="preserve"> מראש על זכות העיון בחלקים אלה </w:t>
      </w:r>
      <w:r w:rsidR="00DD2F2C">
        <w:rPr>
          <w:rFonts w:cs="FrankRuehl" w:hint="cs"/>
          <w:sz w:val="26"/>
          <w:szCs w:val="26"/>
          <w:rtl/>
        </w:rPr>
        <w:t>ב</w:t>
      </w:r>
      <w:r w:rsidRPr="000D52B8">
        <w:rPr>
          <w:rFonts w:cs="FrankRuehl" w:hint="cs"/>
          <w:sz w:val="26"/>
          <w:szCs w:val="26"/>
          <w:rtl/>
        </w:rPr>
        <w:t xml:space="preserve">הצעות </w:t>
      </w:r>
      <w:r w:rsidR="00ED7F20">
        <w:rPr>
          <w:rFonts w:cs="FrankRuehl" w:hint="cs"/>
          <w:sz w:val="26"/>
          <w:szCs w:val="26"/>
          <w:rtl/>
        </w:rPr>
        <w:t>אחרות</w:t>
      </w:r>
      <w:r w:rsidRPr="000D52B8">
        <w:rPr>
          <w:rFonts w:cs="FrankRuehl" w:hint="cs"/>
          <w:sz w:val="26"/>
          <w:szCs w:val="26"/>
          <w:rtl/>
        </w:rPr>
        <w:t>.</w:t>
      </w:r>
    </w:p>
    <w:p w14:paraId="02785B8F" w14:textId="77777777" w:rsidR="00886D98" w:rsidRDefault="00886D9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ועדת המכרזים תחליט בהתאם לשיקול דעתה המקצועי, בדבר </w:t>
      </w:r>
      <w:r w:rsidRPr="00DD1856">
        <w:rPr>
          <w:rFonts w:cs="FrankRuehl" w:hint="cs"/>
          <w:sz w:val="26"/>
          <w:szCs w:val="26"/>
          <w:rtl/>
        </w:rPr>
        <w:t>היקף זכות העיון של המציע</w:t>
      </w:r>
      <w:r w:rsidR="00ED7F20">
        <w:rPr>
          <w:rFonts w:cs="FrankRuehl" w:hint="cs"/>
          <w:sz w:val="26"/>
          <w:szCs w:val="26"/>
          <w:rtl/>
        </w:rPr>
        <w:t>ים</w:t>
      </w:r>
      <w:r>
        <w:rPr>
          <w:rFonts w:cs="FrankRuehl" w:hint="cs"/>
          <w:sz w:val="26"/>
          <w:szCs w:val="26"/>
          <w:rtl/>
        </w:rPr>
        <w:t xml:space="preserve">, והיא </w:t>
      </w:r>
      <w:r w:rsidRPr="00DD1856">
        <w:rPr>
          <w:rFonts w:cs="FrankRuehl" w:hint="cs"/>
          <w:sz w:val="26"/>
          <w:szCs w:val="26"/>
          <w:rtl/>
        </w:rPr>
        <w:t>תפעל בנושא זה בהתאם לדיני המכרזים ולאמות המידה המחייבות רשות מנהלית.</w:t>
      </w:r>
      <w:r w:rsidRPr="00584C09">
        <w:rPr>
          <w:rFonts w:cs="FrankRuehl"/>
          <w:sz w:val="26"/>
          <w:szCs w:val="26"/>
          <w:rtl/>
        </w:rPr>
        <w:t xml:space="preserve"> </w:t>
      </w:r>
    </w:p>
    <w:p w14:paraId="5E5D2FF9" w14:textId="77777777" w:rsidR="00886D98" w:rsidRDefault="00886D9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יובהר, </w:t>
      </w:r>
      <w:r w:rsidRPr="00584C09">
        <w:rPr>
          <w:rFonts w:cs="FrankRuehl"/>
          <w:sz w:val="26"/>
          <w:szCs w:val="26"/>
          <w:rtl/>
        </w:rPr>
        <w:t xml:space="preserve">כל נתון </w:t>
      </w:r>
      <w:r>
        <w:rPr>
          <w:rFonts w:cs="FrankRuehl" w:hint="cs"/>
          <w:sz w:val="26"/>
          <w:szCs w:val="26"/>
          <w:rtl/>
        </w:rPr>
        <w:t xml:space="preserve">המתבקש על ידי </w:t>
      </w:r>
      <w:r w:rsidR="00ED7F20">
        <w:rPr>
          <w:rFonts w:cs="FrankRuehl" w:hint="cs"/>
          <w:sz w:val="26"/>
          <w:szCs w:val="26"/>
          <w:rtl/>
        </w:rPr>
        <w:t xml:space="preserve">מציע או </w:t>
      </w:r>
      <w:r>
        <w:rPr>
          <w:rFonts w:cs="FrankRuehl" w:hint="cs"/>
          <w:sz w:val="26"/>
          <w:szCs w:val="26"/>
          <w:rtl/>
        </w:rPr>
        <w:t>מציע</w:t>
      </w:r>
      <w:r w:rsidR="00DD2F2C">
        <w:rPr>
          <w:rFonts w:cs="FrankRuehl" w:hint="cs"/>
          <w:sz w:val="26"/>
          <w:szCs w:val="26"/>
          <w:rtl/>
        </w:rPr>
        <w:t>ה</w:t>
      </w:r>
      <w:r>
        <w:rPr>
          <w:rFonts w:cs="FrankRuehl" w:hint="cs"/>
          <w:sz w:val="26"/>
          <w:szCs w:val="26"/>
          <w:rtl/>
        </w:rPr>
        <w:t xml:space="preserve"> שלא זכ</w:t>
      </w:r>
      <w:r w:rsidR="00ED7F20">
        <w:rPr>
          <w:rFonts w:cs="FrankRuehl" w:hint="cs"/>
          <w:sz w:val="26"/>
          <w:szCs w:val="26"/>
          <w:rtl/>
        </w:rPr>
        <w:t>ו</w:t>
      </w:r>
      <w:r>
        <w:rPr>
          <w:rFonts w:cs="FrankRuehl" w:hint="cs"/>
          <w:sz w:val="26"/>
          <w:szCs w:val="26"/>
          <w:rtl/>
        </w:rPr>
        <w:t xml:space="preserve"> במכרז</w:t>
      </w:r>
      <w:r w:rsidR="00DD2F2C">
        <w:rPr>
          <w:rFonts w:cs="FrankRuehl" w:hint="cs"/>
          <w:sz w:val="26"/>
          <w:szCs w:val="26"/>
          <w:rtl/>
        </w:rPr>
        <w:t>,</w:t>
      </w:r>
      <w:r>
        <w:rPr>
          <w:rFonts w:cs="FrankRuehl" w:hint="cs"/>
          <w:sz w:val="26"/>
          <w:szCs w:val="26"/>
          <w:rtl/>
        </w:rPr>
        <w:t xml:space="preserve"> </w:t>
      </w:r>
      <w:r w:rsidRPr="00584C09">
        <w:rPr>
          <w:rFonts w:cs="FrankRuehl"/>
          <w:sz w:val="26"/>
          <w:szCs w:val="26"/>
          <w:rtl/>
        </w:rPr>
        <w:t>לצורך בחינת עמידת</w:t>
      </w:r>
      <w:r>
        <w:rPr>
          <w:rFonts w:cs="FrankRuehl" w:hint="cs"/>
          <w:sz w:val="26"/>
          <w:szCs w:val="26"/>
          <w:rtl/>
        </w:rPr>
        <w:t xml:space="preserve"> ההצעה הזוכה</w:t>
      </w:r>
      <w:r w:rsidRPr="00584C09">
        <w:rPr>
          <w:rFonts w:cs="FrankRuehl"/>
          <w:sz w:val="26"/>
          <w:szCs w:val="26"/>
          <w:rtl/>
        </w:rPr>
        <w:t xml:space="preserve"> בתנאי סף, </w:t>
      </w:r>
      <w:r>
        <w:rPr>
          <w:rFonts w:cs="FrankRuehl" w:hint="cs"/>
          <w:sz w:val="26"/>
          <w:szCs w:val="26"/>
          <w:rtl/>
        </w:rPr>
        <w:t xml:space="preserve">והניקוד שניתן, </w:t>
      </w:r>
      <w:r w:rsidRPr="00584C09">
        <w:rPr>
          <w:rFonts w:cs="FrankRuehl"/>
          <w:sz w:val="26"/>
          <w:szCs w:val="26"/>
          <w:rtl/>
        </w:rPr>
        <w:t>ובכלל זה הצעת המחיר, לא יהווה סוד מסחרי או עסקי לעניין זכות העיון</w:t>
      </w:r>
      <w:r w:rsidR="00DD2F2C">
        <w:rPr>
          <w:rFonts w:cs="FrankRuehl" w:hint="cs"/>
          <w:sz w:val="26"/>
          <w:szCs w:val="26"/>
          <w:rtl/>
        </w:rPr>
        <w:t>, למעט אם החליטה על כך אחרת ועדת המכרזים, מסיבות מיוחדות, לפי שיקול דעתה המקצועי</w:t>
      </w:r>
      <w:r w:rsidRPr="00584C09">
        <w:rPr>
          <w:rFonts w:cs="FrankRuehl"/>
          <w:sz w:val="26"/>
          <w:szCs w:val="26"/>
          <w:rtl/>
        </w:rPr>
        <w:t>. מציע</w:t>
      </w:r>
      <w:r w:rsidR="00DD2F2C">
        <w:rPr>
          <w:rFonts w:cs="FrankRuehl" w:hint="cs"/>
          <w:sz w:val="26"/>
          <w:szCs w:val="26"/>
          <w:rtl/>
        </w:rPr>
        <w:t>ה</w:t>
      </w:r>
      <w:r w:rsidRPr="00584C09">
        <w:rPr>
          <w:rFonts w:cs="FrankRuehl"/>
          <w:sz w:val="26"/>
          <w:szCs w:val="26"/>
          <w:rtl/>
        </w:rPr>
        <w:t xml:space="preserve"> </w:t>
      </w:r>
      <w:r w:rsidR="00ED7F20">
        <w:rPr>
          <w:rFonts w:cs="FrankRuehl" w:hint="cs"/>
          <w:sz w:val="26"/>
          <w:szCs w:val="26"/>
          <w:rtl/>
        </w:rPr>
        <w:t xml:space="preserve">או מציע </w:t>
      </w:r>
      <w:r w:rsidRPr="00584C09">
        <w:rPr>
          <w:rFonts w:cs="FrankRuehl"/>
          <w:sz w:val="26"/>
          <w:szCs w:val="26"/>
          <w:rtl/>
        </w:rPr>
        <w:t>המתמודד</w:t>
      </w:r>
      <w:r w:rsidR="00ED7F20">
        <w:rPr>
          <w:rFonts w:cs="FrankRuehl" w:hint="cs"/>
          <w:sz w:val="26"/>
          <w:szCs w:val="26"/>
          <w:rtl/>
        </w:rPr>
        <w:t>ים</w:t>
      </w:r>
      <w:r w:rsidRPr="00584C09">
        <w:rPr>
          <w:rFonts w:cs="FrankRuehl"/>
          <w:sz w:val="26"/>
          <w:szCs w:val="26"/>
          <w:rtl/>
        </w:rPr>
        <w:t xml:space="preserve"> במכרז נות</w:t>
      </w:r>
      <w:r w:rsidR="00ED7F20">
        <w:rPr>
          <w:rFonts w:cs="FrankRuehl" w:hint="cs"/>
          <w:sz w:val="26"/>
          <w:szCs w:val="26"/>
          <w:rtl/>
        </w:rPr>
        <w:t>נים</w:t>
      </w:r>
      <w:r w:rsidRPr="00584C09">
        <w:rPr>
          <w:rFonts w:cs="FrankRuehl"/>
          <w:sz w:val="26"/>
          <w:szCs w:val="26"/>
          <w:rtl/>
        </w:rPr>
        <w:t xml:space="preserve"> בכך את הסכמת</w:t>
      </w:r>
      <w:r w:rsidR="00ED7F20">
        <w:rPr>
          <w:rFonts w:cs="FrankRuehl" w:hint="cs"/>
          <w:sz w:val="26"/>
          <w:szCs w:val="26"/>
          <w:rtl/>
        </w:rPr>
        <w:t>ם</w:t>
      </w:r>
      <w:r w:rsidRPr="00584C09">
        <w:rPr>
          <w:rFonts w:cs="FrankRuehl"/>
          <w:sz w:val="26"/>
          <w:szCs w:val="26"/>
          <w:rtl/>
        </w:rPr>
        <w:t xml:space="preserve"> לאמור לעיל.</w:t>
      </w:r>
      <w:r w:rsidRPr="008E14B3">
        <w:rPr>
          <w:rFonts w:cs="FrankRuehl" w:hint="eastAsia"/>
          <w:sz w:val="26"/>
          <w:szCs w:val="26"/>
          <w:rtl/>
        </w:rPr>
        <w:t xml:space="preserve"> </w:t>
      </w:r>
    </w:p>
    <w:p w14:paraId="3806580C" w14:textId="77777777" w:rsidR="00886D98" w:rsidRPr="00886D98" w:rsidRDefault="00886D98">
      <w:pPr>
        <w:pStyle w:val="a6"/>
        <w:numPr>
          <w:ilvl w:val="1"/>
          <w:numId w:val="2"/>
        </w:numPr>
        <w:spacing w:after="0" w:line="360" w:lineRule="auto"/>
        <w:ind w:left="883" w:hanging="523"/>
        <w:jc w:val="both"/>
        <w:rPr>
          <w:rFonts w:cs="FrankRuehl"/>
          <w:b/>
          <w:bCs/>
          <w:sz w:val="26"/>
          <w:szCs w:val="26"/>
        </w:rPr>
      </w:pPr>
      <w:r w:rsidRPr="00886D98">
        <w:rPr>
          <w:rFonts w:cs="FrankRuehl" w:hint="eastAsia"/>
          <w:b/>
          <w:bCs/>
          <w:sz w:val="26"/>
          <w:szCs w:val="26"/>
          <w:rtl/>
        </w:rPr>
        <w:lastRenderedPageBreak/>
        <w:t>יובהר</w:t>
      </w:r>
      <w:r w:rsidRPr="00886D98">
        <w:rPr>
          <w:rFonts w:cs="FrankRuehl"/>
          <w:b/>
          <w:bCs/>
          <w:sz w:val="26"/>
          <w:szCs w:val="26"/>
          <w:rtl/>
        </w:rPr>
        <w:t xml:space="preserve">, ברירת המחדל היא </w:t>
      </w:r>
      <w:r w:rsidRPr="00886D98">
        <w:rPr>
          <w:rFonts w:cs="FrankRuehl" w:hint="eastAsia"/>
          <w:b/>
          <w:bCs/>
          <w:sz w:val="26"/>
          <w:szCs w:val="26"/>
          <w:u w:val="single"/>
          <w:rtl/>
        </w:rPr>
        <w:t>שההצעה</w:t>
      </w:r>
      <w:r w:rsidRPr="00886D98">
        <w:rPr>
          <w:rFonts w:cs="FrankRuehl"/>
          <w:b/>
          <w:bCs/>
          <w:sz w:val="26"/>
          <w:szCs w:val="26"/>
          <w:u w:val="single"/>
          <w:rtl/>
        </w:rPr>
        <w:t xml:space="preserve"> </w:t>
      </w:r>
      <w:r w:rsidRPr="00886D98">
        <w:rPr>
          <w:rFonts w:cs="FrankRuehl" w:hint="eastAsia"/>
          <w:b/>
          <w:bCs/>
          <w:sz w:val="26"/>
          <w:szCs w:val="26"/>
          <w:u w:val="single"/>
          <w:rtl/>
        </w:rPr>
        <w:t>כולה</w:t>
      </w:r>
      <w:r w:rsidRPr="00886D98">
        <w:rPr>
          <w:rFonts w:cs="FrankRuehl"/>
          <w:b/>
          <w:bCs/>
          <w:sz w:val="26"/>
          <w:szCs w:val="26"/>
          <w:u w:val="single"/>
          <w:rtl/>
        </w:rPr>
        <w:t xml:space="preserve"> </w:t>
      </w:r>
      <w:r w:rsidRPr="00886D98">
        <w:rPr>
          <w:rFonts w:cs="FrankRuehl" w:hint="eastAsia"/>
          <w:b/>
          <w:bCs/>
          <w:sz w:val="26"/>
          <w:szCs w:val="26"/>
          <w:u w:val="single"/>
          <w:rtl/>
        </w:rPr>
        <w:t>אינה</w:t>
      </w:r>
      <w:r w:rsidRPr="00886D98">
        <w:rPr>
          <w:rFonts w:cs="FrankRuehl"/>
          <w:b/>
          <w:bCs/>
          <w:sz w:val="26"/>
          <w:szCs w:val="26"/>
          <w:u w:val="single"/>
          <w:rtl/>
        </w:rPr>
        <w:t xml:space="preserve"> </w:t>
      </w:r>
      <w:r w:rsidRPr="00886D98">
        <w:rPr>
          <w:rFonts w:cs="FrankRuehl" w:hint="eastAsia"/>
          <w:b/>
          <w:bCs/>
          <w:sz w:val="26"/>
          <w:szCs w:val="26"/>
          <w:u w:val="single"/>
          <w:rtl/>
        </w:rPr>
        <w:t>סודית</w:t>
      </w:r>
      <w:r w:rsidRPr="00886D98">
        <w:rPr>
          <w:rFonts w:cs="FrankRuehl"/>
          <w:b/>
          <w:bCs/>
          <w:sz w:val="26"/>
          <w:szCs w:val="26"/>
          <w:u w:val="single"/>
          <w:rtl/>
        </w:rPr>
        <w:t>,</w:t>
      </w:r>
      <w:r w:rsidRPr="00886D98">
        <w:rPr>
          <w:rFonts w:cs="FrankRuehl"/>
          <w:b/>
          <w:bCs/>
          <w:sz w:val="26"/>
          <w:szCs w:val="26"/>
          <w:rtl/>
        </w:rPr>
        <w:t xml:space="preserve"> ואין בה חלקים סודיים. </w:t>
      </w:r>
      <w:r w:rsidRPr="0070689E">
        <w:rPr>
          <w:rFonts w:cs="FrankRuehl" w:hint="cs"/>
          <w:b/>
          <w:bCs/>
          <w:sz w:val="26"/>
          <w:szCs w:val="26"/>
          <w:rtl/>
        </w:rPr>
        <w:t xml:space="preserve">על פי בקשת </w:t>
      </w:r>
      <w:r w:rsidR="00ED7F20">
        <w:rPr>
          <w:rFonts w:cs="FrankRuehl" w:hint="cs"/>
          <w:b/>
          <w:bCs/>
          <w:sz w:val="26"/>
          <w:szCs w:val="26"/>
          <w:rtl/>
        </w:rPr>
        <w:t>מציע/ה</w:t>
      </w:r>
      <w:r w:rsidRPr="0070689E">
        <w:rPr>
          <w:rFonts w:cs="FrankRuehl" w:hint="cs"/>
          <w:b/>
          <w:bCs/>
          <w:sz w:val="26"/>
          <w:szCs w:val="26"/>
          <w:rtl/>
        </w:rPr>
        <w:t xml:space="preserve">, </w:t>
      </w:r>
      <w:r>
        <w:rPr>
          <w:rFonts w:cs="FrankRuehl" w:hint="cs"/>
          <w:b/>
          <w:bCs/>
          <w:sz w:val="26"/>
          <w:szCs w:val="26"/>
          <w:rtl/>
        </w:rPr>
        <w:t xml:space="preserve">רשאית </w:t>
      </w:r>
      <w:r w:rsidRPr="00886D98">
        <w:rPr>
          <w:rFonts w:cs="FrankRuehl" w:hint="eastAsia"/>
          <w:b/>
          <w:bCs/>
          <w:sz w:val="26"/>
          <w:szCs w:val="26"/>
          <w:rtl/>
        </w:rPr>
        <w:t>ועדת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להחליט כי חלקים מסוימים בהצעה, </w:t>
      </w:r>
      <w:r>
        <w:rPr>
          <w:rFonts w:cs="FrankRuehl" w:hint="cs"/>
          <w:b/>
          <w:bCs/>
          <w:sz w:val="26"/>
          <w:szCs w:val="26"/>
          <w:rtl/>
        </w:rPr>
        <w:t>יוגדרו</w:t>
      </w:r>
      <w:r w:rsidRPr="00886D98">
        <w:rPr>
          <w:rFonts w:cs="FrankRuehl"/>
          <w:b/>
          <w:bCs/>
          <w:sz w:val="26"/>
          <w:szCs w:val="26"/>
          <w:rtl/>
        </w:rPr>
        <w:t xml:space="preserve"> כ'סודיים', וזאת </w:t>
      </w:r>
      <w:r w:rsidRPr="00886D98">
        <w:rPr>
          <w:rFonts w:cs="FrankRuehl" w:hint="eastAsia"/>
          <w:b/>
          <w:bCs/>
          <w:sz w:val="26"/>
          <w:szCs w:val="26"/>
          <w:rtl/>
        </w:rPr>
        <w:t>בהתאם</w:t>
      </w:r>
      <w:r w:rsidRPr="00886D98">
        <w:rPr>
          <w:rFonts w:cs="FrankRuehl"/>
          <w:b/>
          <w:bCs/>
          <w:sz w:val="26"/>
          <w:szCs w:val="26"/>
          <w:rtl/>
        </w:rPr>
        <w:t xml:space="preserve"> </w:t>
      </w:r>
      <w:r w:rsidRPr="00886D98">
        <w:rPr>
          <w:rFonts w:cs="FrankRuehl" w:hint="eastAsia"/>
          <w:b/>
          <w:bCs/>
          <w:sz w:val="26"/>
          <w:szCs w:val="26"/>
          <w:rtl/>
        </w:rPr>
        <w:t>ל</w:t>
      </w:r>
      <w:r>
        <w:rPr>
          <w:rFonts w:cs="FrankRuehl" w:hint="cs"/>
          <w:b/>
          <w:bCs/>
          <w:sz w:val="26"/>
          <w:szCs w:val="26"/>
          <w:rtl/>
        </w:rPr>
        <w:t>שיקול דעתה המקצועי, ובהתאם ל</w:t>
      </w:r>
      <w:r w:rsidRPr="00886D98">
        <w:rPr>
          <w:rFonts w:cs="FrankRuehl" w:hint="eastAsia"/>
          <w:b/>
          <w:bCs/>
          <w:sz w:val="26"/>
          <w:szCs w:val="26"/>
          <w:rtl/>
        </w:rPr>
        <w:t>סמכויותיה</w:t>
      </w:r>
      <w:r w:rsidRPr="00886D98">
        <w:rPr>
          <w:rFonts w:cs="FrankRuehl"/>
          <w:b/>
          <w:bCs/>
          <w:sz w:val="26"/>
          <w:szCs w:val="26"/>
          <w:rtl/>
        </w:rPr>
        <w:t xml:space="preserve"> </w:t>
      </w:r>
      <w:r w:rsidRPr="00886D98">
        <w:rPr>
          <w:rFonts w:cs="FrankRuehl" w:hint="eastAsia"/>
          <w:b/>
          <w:bCs/>
          <w:sz w:val="26"/>
          <w:szCs w:val="26"/>
          <w:rtl/>
        </w:rPr>
        <w:t>על</w:t>
      </w:r>
      <w:r w:rsidRPr="00886D98">
        <w:rPr>
          <w:rFonts w:cs="FrankRuehl"/>
          <w:b/>
          <w:bCs/>
          <w:sz w:val="26"/>
          <w:szCs w:val="26"/>
          <w:rtl/>
        </w:rPr>
        <w:t xml:space="preserve"> </w:t>
      </w:r>
      <w:r w:rsidRPr="00886D98">
        <w:rPr>
          <w:rFonts w:cs="FrankRuehl" w:hint="eastAsia"/>
          <w:b/>
          <w:bCs/>
          <w:sz w:val="26"/>
          <w:szCs w:val="26"/>
          <w:rtl/>
        </w:rPr>
        <w:t>פי</w:t>
      </w:r>
      <w:r w:rsidRPr="00886D98">
        <w:rPr>
          <w:rFonts w:cs="FrankRuehl"/>
          <w:b/>
          <w:bCs/>
          <w:sz w:val="26"/>
          <w:szCs w:val="26"/>
          <w:rtl/>
        </w:rPr>
        <w:t xml:space="preserve"> </w:t>
      </w:r>
      <w:r w:rsidRPr="00886D98">
        <w:rPr>
          <w:rFonts w:cs="FrankRuehl" w:hint="eastAsia"/>
          <w:b/>
          <w:bCs/>
          <w:sz w:val="26"/>
          <w:szCs w:val="26"/>
          <w:rtl/>
        </w:rPr>
        <w:t>תקנות</w:t>
      </w:r>
      <w:r w:rsidRPr="00886D98">
        <w:rPr>
          <w:rFonts w:cs="FrankRuehl"/>
          <w:b/>
          <w:bCs/>
          <w:sz w:val="26"/>
          <w:szCs w:val="26"/>
          <w:rtl/>
        </w:rPr>
        <w:t xml:space="preserve"> </w:t>
      </w:r>
      <w:r w:rsidRPr="00886D98">
        <w:rPr>
          <w:rFonts w:cs="FrankRuehl" w:hint="eastAsia"/>
          <w:b/>
          <w:bCs/>
          <w:sz w:val="26"/>
          <w:szCs w:val="26"/>
          <w:rtl/>
        </w:rPr>
        <w:t>חובת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w:t>
      </w:r>
      <w:r w:rsidRPr="00886D98">
        <w:rPr>
          <w:rFonts w:cs="FrankRuehl" w:hint="eastAsia"/>
          <w:b/>
          <w:bCs/>
          <w:sz w:val="26"/>
          <w:szCs w:val="26"/>
          <w:rtl/>
        </w:rPr>
        <w:t>התשנ</w:t>
      </w:r>
      <w:r w:rsidRPr="00886D98">
        <w:rPr>
          <w:rFonts w:cs="FrankRuehl"/>
          <w:b/>
          <w:bCs/>
          <w:sz w:val="26"/>
          <w:szCs w:val="26"/>
          <w:rtl/>
        </w:rPr>
        <w:t>"ג-1993</w:t>
      </w:r>
      <w:r w:rsidR="00DD2F2C">
        <w:rPr>
          <w:rFonts w:cs="FrankRuehl" w:hint="cs"/>
          <w:b/>
          <w:bCs/>
          <w:sz w:val="26"/>
          <w:szCs w:val="26"/>
          <w:rtl/>
        </w:rPr>
        <w:t>, ועל פי כל דין</w:t>
      </w:r>
      <w:r w:rsidRPr="00886D98">
        <w:rPr>
          <w:rFonts w:cs="FrankRuehl"/>
          <w:b/>
          <w:bCs/>
          <w:sz w:val="26"/>
          <w:szCs w:val="26"/>
          <w:rtl/>
        </w:rPr>
        <w:t xml:space="preserve">. </w:t>
      </w:r>
    </w:p>
    <w:p w14:paraId="666CA71D" w14:textId="77777777" w:rsidR="00886D98" w:rsidRPr="008E14B3" w:rsidRDefault="00886D98">
      <w:pPr>
        <w:pStyle w:val="a6"/>
        <w:numPr>
          <w:ilvl w:val="1"/>
          <w:numId w:val="2"/>
        </w:numPr>
        <w:spacing w:after="0" w:line="360" w:lineRule="auto"/>
        <w:ind w:left="883" w:hanging="523"/>
        <w:jc w:val="both"/>
        <w:rPr>
          <w:rFonts w:cs="FrankRuehl"/>
          <w:sz w:val="26"/>
          <w:szCs w:val="26"/>
          <w:rtl/>
        </w:rPr>
      </w:pPr>
      <w:r>
        <w:rPr>
          <w:rFonts w:cs="FrankRuehl" w:hint="cs"/>
          <w:sz w:val="26"/>
          <w:szCs w:val="26"/>
          <w:rtl/>
        </w:rPr>
        <w:t>יובהר, כי</w:t>
      </w:r>
      <w:r w:rsidRPr="008E14B3">
        <w:rPr>
          <w:rFonts w:cs="FrankRuehl"/>
          <w:sz w:val="26"/>
          <w:szCs w:val="26"/>
          <w:rtl/>
        </w:rPr>
        <w:t xml:space="preserve"> </w:t>
      </w:r>
      <w:r w:rsidRPr="008E14B3">
        <w:rPr>
          <w:rFonts w:cs="FrankRuehl" w:hint="eastAsia"/>
          <w:sz w:val="26"/>
          <w:szCs w:val="26"/>
          <w:rtl/>
        </w:rPr>
        <w:t>הסמכות</w:t>
      </w:r>
      <w:r w:rsidRPr="008E14B3">
        <w:rPr>
          <w:rFonts w:cs="FrankRuehl"/>
          <w:sz w:val="26"/>
          <w:szCs w:val="26"/>
          <w:rtl/>
        </w:rPr>
        <w:t xml:space="preserve"> </w:t>
      </w:r>
      <w:r w:rsidRPr="008E14B3">
        <w:rPr>
          <w:rFonts w:cs="FrankRuehl" w:hint="eastAsia"/>
          <w:sz w:val="26"/>
          <w:szCs w:val="26"/>
          <w:rtl/>
        </w:rPr>
        <w:t>הסופית</w:t>
      </w:r>
      <w:r w:rsidRPr="008E14B3">
        <w:rPr>
          <w:rFonts w:cs="FrankRuehl"/>
          <w:sz w:val="26"/>
          <w:szCs w:val="26"/>
          <w:rtl/>
        </w:rPr>
        <w:t xml:space="preserve"> </w:t>
      </w:r>
      <w:r w:rsidRPr="008E14B3">
        <w:rPr>
          <w:rFonts w:cs="FrankRuehl" w:hint="eastAsia"/>
          <w:sz w:val="26"/>
          <w:szCs w:val="26"/>
          <w:rtl/>
        </w:rPr>
        <w:t>והבלעדית</w:t>
      </w:r>
      <w:r w:rsidRPr="008E14B3">
        <w:rPr>
          <w:rFonts w:cs="FrankRuehl"/>
          <w:sz w:val="26"/>
          <w:szCs w:val="26"/>
          <w:rtl/>
        </w:rPr>
        <w:t xml:space="preserve"> </w:t>
      </w:r>
      <w:r w:rsidRPr="008E14B3">
        <w:rPr>
          <w:rFonts w:cs="FrankRuehl" w:hint="eastAsia"/>
          <w:sz w:val="26"/>
          <w:szCs w:val="26"/>
          <w:rtl/>
        </w:rPr>
        <w:t>להכרעה</w:t>
      </w:r>
      <w:r w:rsidRPr="008E14B3">
        <w:rPr>
          <w:rFonts w:cs="FrankRuehl"/>
          <w:sz w:val="26"/>
          <w:szCs w:val="26"/>
          <w:rtl/>
        </w:rPr>
        <w:t xml:space="preserve"> </w:t>
      </w:r>
      <w:r w:rsidRPr="008E14B3">
        <w:rPr>
          <w:rFonts w:cs="FrankRuehl" w:hint="eastAsia"/>
          <w:sz w:val="26"/>
          <w:szCs w:val="26"/>
          <w:rtl/>
        </w:rPr>
        <w:t>בדבר</w:t>
      </w:r>
      <w:r w:rsidRPr="008E14B3">
        <w:rPr>
          <w:rFonts w:cs="FrankRuehl"/>
          <w:sz w:val="26"/>
          <w:szCs w:val="26"/>
          <w:rtl/>
        </w:rPr>
        <w:t xml:space="preserve"> </w:t>
      </w:r>
      <w:r w:rsidR="004411B7">
        <w:rPr>
          <w:rFonts w:cs="FrankRuehl" w:hint="cs"/>
          <w:sz w:val="26"/>
          <w:szCs w:val="26"/>
          <w:rtl/>
        </w:rPr>
        <w:t>סודיות</w:t>
      </w:r>
      <w:r w:rsidR="004411B7" w:rsidRPr="008E14B3">
        <w:rPr>
          <w:rFonts w:cs="FrankRuehl"/>
          <w:sz w:val="26"/>
          <w:szCs w:val="26"/>
          <w:rtl/>
        </w:rPr>
        <w:t xml:space="preserve"> </w:t>
      </w:r>
      <w:r w:rsidRPr="008E14B3">
        <w:rPr>
          <w:rFonts w:cs="FrankRuehl" w:hint="eastAsia"/>
          <w:sz w:val="26"/>
          <w:szCs w:val="26"/>
          <w:rtl/>
        </w:rPr>
        <w:t>חלקים</w:t>
      </w:r>
      <w:r w:rsidRPr="008E14B3">
        <w:rPr>
          <w:rFonts w:cs="FrankRuehl"/>
          <w:sz w:val="26"/>
          <w:szCs w:val="26"/>
          <w:rtl/>
        </w:rPr>
        <w:t xml:space="preserve"> </w:t>
      </w:r>
      <w:r w:rsidRPr="008E14B3">
        <w:rPr>
          <w:rFonts w:cs="FrankRuehl" w:hint="eastAsia"/>
          <w:sz w:val="26"/>
          <w:szCs w:val="26"/>
          <w:rtl/>
        </w:rPr>
        <w:t>אלו</w:t>
      </w:r>
      <w:r w:rsidRPr="008E14B3">
        <w:rPr>
          <w:rFonts w:cs="FrankRuehl"/>
          <w:sz w:val="26"/>
          <w:szCs w:val="26"/>
          <w:rtl/>
        </w:rPr>
        <w:t xml:space="preserve"> </w:t>
      </w:r>
      <w:r w:rsidRPr="008E14B3">
        <w:rPr>
          <w:rFonts w:cs="FrankRuehl" w:hint="eastAsia"/>
          <w:sz w:val="26"/>
          <w:szCs w:val="26"/>
          <w:rtl/>
        </w:rPr>
        <w:t>נתונה</w:t>
      </w:r>
      <w:r w:rsidRPr="008E14B3">
        <w:rPr>
          <w:rFonts w:cs="FrankRuehl"/>
          <w:sz w:val="26"/>
          <w:szCs w:val="26"/>
          <w:rtl/>
        </w:rPr>
        <w:t xml:space="preserve"> </w:t>
      </w:r>
      <w:r w:rsidRPr="008E14B3">
        <w:rPr>
          <w:rFonts w:cs="FrankRuehl" w:hint="eastAsia"/>
          <w:sz w:val="26"/>
          <w:szCs w:val="26"/>
          <w:rtl/>
        </w:rPr>
        <w:t>לוועדת</w:t>
      </w:r>
      <w:r w:rsidRPr="008E14B3">
        <w:rPr>
          <w:rFonts w:cs="FrankRuehl"/>
          <w:sz w:val="26"/>
          <w:szCs w:val="26"/>
          <w:rtl/>
        </w:rPr>
        <w:t xml:space="preserve"> </w:t>
      </w:r>
      <w:r w:rsidRPr="008E14B3">
        <w:rPr>
          <w:rFonts w:cs="FrankRuehl" w:hint="eastAsia"/>
          <w:sz w:val="26"/>
          <w:szCs w:val="26"/>
          <w:rtl/>
        </w:rPr>
        <w:t>המכרזים</w:t>
      </w:r>
      <w:r w:rsidRPr="008E14B3">
        <w:rPr>
          <w:rFonts w:cs="FrankRuehl"/>
          <w:sz w:val="26"/>
          <w:szCs w:val="26"/>
          <w:rtl/>
        </w:rPr>
        <w:t xml:space="preserve">, </w:t>
      </w:r>
      <w:r w:rsidRPr="008E14B3">
        <w:rPr>
          <w:rFonts w:cs="FrankRuehl" w:hint="eastAsia"/>
          <w:sz w:val="26"/>
          <w:szCs w:val="26"/>
          <w:rtl/>
        </w:rPr>
        <w:t>לרבות</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פרק</w:t>
      </w:r>
      <w:r w:rsidRPr="008E14B3">
        <w:rPr>
          <w:rFonts w:cs="FrankRuehl"/>
          <w:sz w:val="26"/>
          <w:szCs w:val="26"/>
          <w:rtl/>
        </w:rPr>
        <w:t xml:space="preserve"> </w:t>
      </w:r>
      <w:r w:rsidRPr="008E14B3">
        <w:rPr>
          <w:rFonts w:cs="FrankRuehl" w:hint="eastAsia"/>
          <w:sz w:val="26"/>
          <w:szCs w:val="26"/>
          <w:rtl/>
        </w:rPr>
        <w:t>העלות</w:t>
      </w:r>
      <w:r w:rsidRPr="008E14B3">
        <w:rPr>
          <w:rFonts w:cs="FrankRuehl"/>
          <w:sz w:val="26"/>
          <w:szCs w:val="26"/>
          <w:rtl/>
        </w:rPr>
        <w:t xml:space="preserve"> (</w:t>
      </w:r>
      <w:r w:rsidRPr="008E14B3">
        <w:rPr>
          <w:rFonts w:cs="FrankRuehl" w:hint="eastAsia"/>
          <w:sz w:val="26"/>
          <w:szCs w:val="26"/>
          <w:rtl/>
        </w:rPr>
        <w:t>הצעת</w:t>
      </w:r>
      <w:r w:rsidRPr="008E14B3">
        <w:rPr>
          <w:rFonts w:cs="FrankRuehl"/>
          <w:sz w:val="26"/>
          <w:szCs w:val="26"/>
          <w:rtl/>
        </w:rPr>
        <w:t xml:space="preserve"> </w:t>
      </w:r>
      <w:r w:rsidRPr="008E14B3">
        <w:rPr>
          <w:rFonts w:cs="FrankRuehl" w:hint="eastAsia"/>
          <w:sz w:val="26"/>
          <w:szCs w:val="26"/>
          <w:rtl/>
        </w:rPr>
        <w:t>המחיר</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כל</w:t>
      </w:r>
      <w:r w:rsidRPr="008E14B3">
        <w:rPr>
          <w:rFonts w:cs="FrankRuehl"/>
          <w:sz w:val="26"/>
          <w:szCs w:val="26"/>
          <w:rtl/>
        </w:rPr>
        <w:t xml:space="preserve"> </w:t>
      </w:r>
      <w:r w:rsidRPr="008E14B3">
        <w:rPr>
          <w:rFonts w:cs="FrankRuehl" w:hint="eastAsia"/>
          <w:sz w:val="26"/>
          <w:szCs w:val="26"/>
          <w:rtl/>
        </w:rPr>
        <w:t>מידע</w:t>
      </w:r>
      <w:r w:rsidRPr="008E14B3">
        <w:rPr>
          <w:rFonts w:cs="FrankRuehl"/>
          <w:sz w:val="26"/>
          <w:szCs w:val="26"/>
          <w:rtl/>
        </w:rPr>
        <w:t xml:space="preserve"> </w:t>
      </w:r>
      <w:r w:rsidRPr="008E14B3">
        <w:rPr>
          <w:rFonts w:cs="FrankRuehl" w:hint="eastAsia"/>
          <w:sz w:val="26"/>
          <w:szCs w:val="26"/>
          <w:rtl/>
        </w:rPr>
        <w:t>אחר</w:t>
      </w:r>
      <w:r w:rsidRPr="008E14B3">
        <w:rPr>
          <w:rFonts w:cs="FrankRuehl"/>
          <w:sz w:val="26"/>
          <w:szCs w:val="26"/>
          <w:rtl/>
        </w:rPr>
        <w:t xml:space="preserve"> </w:t>
      </w:r>
      <w:r w:rsidRPr="008E14B3">
        <w:rPr>
          <w:rFonts w:cs="FrankRuehl" w:hint="eastAsia"/>
          <w:sz w:val="26"/>
          <w:szCs w:val="26"/>
          <w:rtl/>
        </w:rPr>
        <w:t>הנמסר</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מכרז</w:t>
      </w:r>
      <w:r w:rsidRPr="008E14B3">
        <w:rPr>
          <w:rFonts w:cs="FrankRuehl"/>
          <w:sz w:val="26"/>
          <w:szCs w:val="26"/>
          <w:rtl/>
        </w:rPr>
        <w:t xml:space="preserve"> </w:t>
      </w:r>
      <w:r w:rsidRPr="008E14B3">
        <w:rPr>
          <w:rFonts w:cs="FrankRuehl" w:hint="eastAsia"/>
          <w:sz w:val="26"/>
          <w:szCs w:val="26"/>
          <w:rtl/>
        </w:rPr>
        <w:t>זה</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הוכחת</w:t>
      </w:r>
      <w:r w:rsidRPr="008E14B3">
        <w:rPr>
          <w:rFonts w:cs="FrankRuehl"/>
          <w:sz w:val="26"/>
          <w:szCs w:val="26"/>
          <w:rtl/>
        </w:rPr>
        <w:t xml:space="preserve"> </w:t>
      </w:r>
      <w:r w:rsidRPr="008E14B3">
        <w:rPr>
          <w:rFonts w:cs="FrankRuehl" w:hint="eastAsia"/>
          <w:sz w:val="26"/>
          <w:szCs w:val="26"/>
          <w:rtl/>
        </w:rPr>
        <w:t>עמידת</w:t>
      </w:r>
      <w:r w:rsidRPr="008E14B3">
        <w:rPr>
          <w:rFonts w:cs="FrankRuehl"/>
          <w:sz w:val="26"/>
          <w:szCs w:val="26"/>
          <w:rtl/>
        </w:rPr>
        <w:t xml:space="preserve"> </w:t>
      </w:r>
      <w:r w:rsidRPr="008E14B3">
        <w:rPr>
          <w:rFonts w:cs="FrankRuehl" w:hint="eastAsia"/>
          <w:sz w:val="26"/>
          <w:szCs w:val="26"/>
          <w:rtl/>
        </w:rPr>
        <w:t>ההצעה</w:t>
      </w:r>
      <w:r w:rsidRPr="008E14B3">
        <w:rPr>
          <w:rFonts w:cs="FrankRuehl"/>
          <w:sz w:val="26"/>
          <w:szCs w:val="26"/>
          <w:rtl/>
        </w:rPr>
        <w:t xml:space="preserve"> </w:t>
      </w:r>
      <w:r w:rsidRPr="008E14B3">
        <w:rPr>
          <w:rFonts w:cs="FrankRuehl" w:hint="eastAsia"/>
          <w:sz w:val="26"/>
          <w:szCs w:val="26"/>
          <w:rtl/>
        </w:rPr>
        <w:t>בתנאי</w:t>
      </w:r>
      <w:r w:rsidRPr="008E14B3">
        <w:rPr>
          <w:rFonts w:cs="FrankRuehl"/>
          <w:sz w:val="26"/>
          <w:szCs w:val="26"/>
          <w:rtl/>
        </w:rPr>
        <w:t xml:space="preserve"> </w:t>
      </w:r>
      <w:r w:rsidRPr="008E14B3">
        <w:rPr>
          <w:rFonts w:cs="FrankRuehl" w:hint="eastAsia"/>
          <w:sz w:val="26"/>
          <w:szCs w:val="26"/>
          <w:rtl/>
        </w:rPr>
        <w:t>הסף</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קבלת</w:t>
      </w:r>
      <w:r w:rsidRPr="008E14B3">
        <w:rPr>
          <w:rFonts w:cs="FrankRuehl"/>
          <w:sz w:val="26"/>
          <w:szCs w:val="26"/>
          <w:rtl/>
        </w:rPr>
        <w:t xml:space="preserve"> </w:t>
      </w:r>
      <w:r w:rsidRPr="008E14B3">
        <w:rPr>
          <w:rFonts w:cs="FrankRuehl" w:hint="eastAsia"/>
          <w:sz w:val="26"/>
          <w:szCs w:val="26"/>
          <w:rtl/>
        </w:rPr>
        <w:t>ניקוד</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אמות</w:t>
      </w:r>
      <w:r w:rsidRPr="008E14B3">
        <w:rPr>
          <w:rFonts w:cs="FrankRuehl"/>
          <w:sz w:val="26"/>
          <w:szCs w:val="26"/>
          <w:rtl/>
        </w:rPr>
        <w:t xml:space="preserve"> </w:t>
      </w:r>
      <w:r w:rsidRPr="008E14B3">
        <w:rPr>
          <w:rFonts w:cs="FrankRuehl" w:hint="eastAsia"/>
          <w:sz w:val="26"/>
          <w:szCs w:val="26"/>
          <w:rtl/>
        </w:rPr>
        <w:t>המידה</w:t>
      </w:r>
      <w:r w:rsidRPr="008E14B3">
        <w:rPr>
          <w:rFonts w:cs="FrankRuehl"/>
          <w:sz w:val="26"/>
          <w:szCs w:val="26"/>
          <w:rtl/>
        </w:rPr>
        <w:t>.</w:t>
      </w:r>
    </w:p>
    <w:p w14:paraId="7153ECCF" w14:textId="77777777" w:rsidR="00886D98" w:rsidRDefault="00886D9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לאפשר עיון בחלקים המפורטים בהצע</w:t>
      </w:r>
      <w:r w:rsidR="00ED7F20">
        <w:rPr>
          <w:rFonts w:cs="FrankRuehl" w:hint="cs"/>
          <w:sz w:val="26"/>
          <w:szCs w:val="26"/>
          <w:rtl/>
        </w:rPr>
        <w:t xml:space="preserve">ה מסוימת, </w:t>
      </w:r>
      <w:r w:rsidRPr="00DD1856">
        <w:rPr>
          <w:rFonts w:cs="FrankRuehl" w:hint="cs"/>
          <w:sz w:val="26"/>
          <w:szCs w:val="26"/>
          <w:rtl/>
        </w:rPr>
        <w:t>הגם שהמציע</w:t>
      </w:r>
      <w:r w:rsidR="00ED7F20">
        <w:rPr>
          <w:rFonts w:cs="FrankRuehl" w:hint="cs"/>
          <w:sz w:val="26"/>
          <w:szCs w:val="26"/>
          <w:rtl/>
        </w:rPr>
        <w:t>/</w:t>
      </w:r>
      <w:r w:rsidR="00DD2F2C">
        <w:rPr>
          <w:rFonts w:cs="FrankRuehl" w:hint="cs"/>
          <w:sz w:val="26"/>
          <w:szCs w:val="26"/>
          <w:rtl/>
        </w:rPr>
        <w:t>ה</w:t>
      </w:r>
      <w:r w:rsidRPr="00DD1856">
        <w:rPr>
          <w:rFonts w:cs="FrankRuehl" w:hint="cs"/>
          <w:sz w:val="26"/>
          <w:szCs w:val="26"/>
          <w:rtl/>
        </w:rPr>
        <w:t xml:space="preserve"> </w:t>
      </w:r>
      <w:r>
        <w:rPr>
          <w:rFonts w:cs="FrankRuehl" w:hint="cs"/>
          <w:sz w:val="26"/>
          <w:szCs w:val="26"/>
          <w:rtl/>
        </w:rPr>
        <w:t>ביקש</w:t>
      </w:r>
      <w:r w:rsidR="00ED7F20">
        <w:rPr>
          <w:rFonts w:cs="FrankRuehl" w:hint="cs"/>
          <w:sz w:val="26"/>
          <w:szCs w:val="26"/>
          <w:rtl/>
        </w:rPr>
        <w:t>/</w:t>
      </w:r>
      <w:r w:rsidR="00DD2F2C">
        <w:rPr>
          <w:rFonts w:cs="FrankRuehl" w:hint="cs"/>
          <w:sz w:val="26"/>
          <w:szCs w:val="26"/>
          <w:rtl/>
        </w:rPr>
        <w:t>ה</w:t>
      </w:r>
      <w:r>
        <w:rPr>
          <w:rFonts w:cs="FrankRuehl" w:hint="cs"/>
          <w:sz w:val="26"/>
          <w:szCs w:val="26"/>
          <w:rtl/>
        </w:rPr>
        <w:t xml:space="preserve"> להגדירם </w:t>
      </w:r>
      <w:r w:rsidRPr="00DD1856">
        <w:rPr>
          <w:rFonts w:cs="FrankRuehl" w:hint="cs"/>
          <w:sz w:val="26"/>
          <w:szCs w:val="26"/>
          <w:rtl/>
        </w:rPr>
        <w:t>כ</w:t>
      </w:r>
      <w:r>
        <w:rPr>
          <w:rFonts w:cs="FrankRuehl" w:hint="cs"/>
          <w:sz w:val="26"/>
          <w:szCs w:val="26"/>
          <w:rtl/>
        </w:rPr>
        <w:t>'</w:t>
      </w:r>
      <w:r w:rsidRPr="00DD1856">
        <w:rPr>
          <w:rFonts w:cs="FrankRuehl" w:hint="cs"/>
          <w:sz w:val="26"/>
          <w:szCs w:val="26"/>
          <w:rtl/>
        </w:rPr>
        <w:t>סודיים</w:t>
      </w:r>
      <w:r>
        <w:rPr>
          <w:rFonts w:cs="FrankRuehl" w:hint="cs"/>
          <w:sz w:val="26"/>
          <w:szCs w:val="26"/>
          <w:rtl/>
        </w:rPr>
        <w:t>'</w:t>
      </w:r>
      <w:r w:rsidRPr="00DD1856">
        <w:rPr>
          <w:rFonts w:cs="FrankRuehl" w:hint="cs"/>
          <w:sz w:val="26"/>
          <w:szCs w:val="26"/>
          <w:rtl/>
        </w:rPr>
        <w:t>, תי</w:t>
      </w:r>
      <w:r>
        <w:rPr>
          <w:rFonts w:cs="FrankRuehl" w:hint="cs"/>
          <w:sz w:val="26"/>
          <w:szCs w:val="26"/>
          <w:rtl/>
        </w:rPr>
        <w:t>נ</w:t>
      </w:r>
      <w:r w:rsidRPr="00DD1856">
        <w:rPr>
          <w:rFonts w:cs="FrankRuehl" w:hint="cs"/>
          <w:sz w:val="26"/>
          <w:szCs w:val="26"/>
          <w:rtl/>
        </w:rPr>
        <w:t>תן התראה למציע</w:t>
      </w:r>
      <w:r w:rsidR="00ED7F20">
        <w:rPr>
          <w:rFonts w:cs="FrankRuehl" w:hint="cs"/>
          <w:sz w:val="26"/>
          <w:szCs w:val="26"/>
          <w:rtl/>
        </w:rPr>
        <w:t>/</w:t>
      </w:r>
      <w:r w:rsidR="00DD2F2C">
        <w:rPr>
          <w:rFonts w:cs="FrankRuehl" w:hint="cs"/>
          <w:sz w:val="26"/>
          <w:szCs w:val="26"/>
          <w:rtl/>
        </w:rPr>
        <w:t>ה</w:t>
      </w:r>
      <w:r w:rsidRPr="00DD1856">
        <w:rPr>
          <w:rFonts w:cs="FrankRuehl" w:hint="cs"/>
          <w:sz w:val="26"/>
          <w:szCs w:val="26"/>
          <w:rtl/>
        </w:rPr>
        <w:t>, ותאפשר ל</w:t>
      </w:r>
      <w:r w:rsidR="00ED7F20">
        <w:rPr>
          <w:rFonts w:cs="FrankRuehl" w:hint="cs"/>
          <w:sz w:val="26"/>
          <w:szCs w:val="26"/>
          <w:rtl/>
        </w:rPr>
        <w:t>ו/</w:t>
      </w:r>
      <w:r w:rsidR="00DD2F2C">
        <w:rPr>
          <w:rFonts w:cs="FrankRuehl" w:hint="cs"/>
          <w:sz w:val="26"/>
          <w:szCs w:val="26"/>
          <w:rtl/>
        </w:rPr>
        <w:t>ה</w:t>
      </w:r>
      <w:r w:rsidRPr="00DD1856">
        <w:rPr>
          <w:rFonts w:cs="FrankRuehl" w:hint="cs"/>
          <w:sz w:val="26"/>
          <w:szCs w:val="26"/>
          <w:rtl/>
        </w:rPr>
        <w:t xml:space="preserve"> להשיג על כך </w:t>
      </w:r>
      <w:r>
        <w:rPr>
          <w:rFonts w:cs="FrankRuehl" w:hint="cs"/>
          <w:sz w:val="26"/>
          <w:szCs w:val="26"/>
          <w:rtl/>
        </w:rPr>
        <w:t>ל</w:t>
      </w:r>
      <w:r w:rsidRPr="00DD1856">
        <w:rPr>
          <w:rFonts w:cs="FrankRuehl" w:hint="cs"/>
          <w:sz w:val="26"/>
          <w:szCs w:val="26"/>
          <w:rtl/>
        </w:rPr>
        <w:t>פניה</w:t>
      </w:r>
      <w:r>
        <w:rPr>
          <w:rFonts w:cs="FrankRuehl" w:hint="cs"/>
          <w:sz w:val="26"/>
          <w:szCs w:val="26"/>
          <w:rtl/>
        </w:rPr>
        <w:t>,</w:t>
      </w:r>
      <w:r w:rsidRPr="00DD1856">
        <w:rPr>
          <w:rFonts w:cs="FrankRuehl" w:hint="cs"/>
          <w:sz w:val="26"/>
          <w:szCs w:val="26"/>
          <w:rtl/>
        </w:rPr>
        <w:t xml:space="preserve"> בתוך פרק זמן ההולם את נסיבות העניין.</w:t>
      </w:r>
    </w:p>
    <w:p w14:paraId="3BB0A2E8" w14:textId="77777777" w:rsidR="00886D98" w:rsidRPr="00DD1856" w:rsidRDefault="00886D9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w:t>
      </w:r>
      <w:r w:rsidR="00ED7F20">
        <w:rPr>
          <w:rFonts w:cs="FrankRuehl" w:hint="cs"/>
          <w:sz w:val="26"/>
          <w:szCs w:val="26"/>
          <w:rtl/>
        </w:rPr>
        <w:t xml:space="preserve"> כאמור לעיל</w:t>
      </w:r>
      <w:r w:rsidRPr="00DD1856">
        <w:rPr>
          <w:rFonts w:cs="FrankRuehl" w:hint="cs"/>
          <w:sz w:val="26"/>
          <w:szCs w:val="26"/>
          <w:rtl/>
        </w:rPr>
        <w:t>, תודיע על כך למ</w:t>
      </w:r>
      <w:r w:rsidR="00ED7F20">
        <w:rPr>
          <w:rFonts w:cs="FrankRuehl" w:hint="cs"/>
          <w:sz w:val="26"/>
          <w:szCs w:val="26"/>
          <w:rtl/>
        </w:rPr>
        <w:t>שיג/ה</w:t>
      </w:r>
      <w:r w:rsidRPr="00DD1856">
        <w:rPr>
          <w:rFonts w:cs="FrankRuehl" w:hint="cs"/>
          <w:sz w:val="26"/>
          <w:szCs w:val="26"/>
          <w:rtl/>
        </w:rPr>
        <w:t xml:space="preserve"> בטרם מסירת החומר לעיו</w:t>
      </w:r>
      <w:r w:rsidR="00ED7F20">
        <w:rPr>
          <w:rFonts w:cs="FrankRuehl" w:hint="cs"/>
          <w:sz w:val="26"/>
          <w:szCs w:val="26"/>
          <w:rtl/>
        </w:rPr>
        <w:t>ן</w:t>
      </w:r>
      <w:r w:rsidRPr="00DD1856">
        <w:rPr>
          <w:rFonts w:cs="FrankRuehl" w:hint="cs"/>
          <w:sz w:val="26"/>
          <w:szCs w:val="26"/>
          <w:rtl/>
        </w:rPr>
        <w:t xml:space="preserve"> המבקש</w:t>
      </w:r>
      <w:r w:rsidR="00ED7F20">
        <w:rPr>
          <w:rFonts w:cs="FrankRuehl" w:hint="cs"/>
          <w:sz w:val="26"/>
          <w:szCs w:val="26"/>
          <w:rtl/>
        </w:rPr>
        <w:t>/</w:t>
      </w:r>
      <w:r w:rsidR="00DD2F2C">
        <w:rPr>
          <w:rFonts w:cs="FrankRuehl" w:hint="cs"/>
          <w:sz w:val="26"/>
          <w:szCs w:val="26"/>
          <w:rtl/>
        </w:rPr>
        <w:t>ת</w:t>
      </w:r>
      <w:r w:rsidRPr="00DD1856">
        <w:rPr>
          <w:rFonts w:cs="FrankRuehl" w:hint="cs"/>
          <w:sz w:val="26"/>
          <w:szCs w:val="26"/>
          <w:rtl/>
        </w:rPr>
        <w:t>.</w:t>
      </w:r>
      <w:r w:rsidRPr="00584C09">
        <w:rPr>
          <w:rtl/>
        </w:rPr>
        <w:t xml:space="preserve"> </w:t>
      </w:r>
    </w:p>
    <w:p w14:paraId="026672BB" w14:textId="77777777" w:rsidR="008E2734" w:rsidRPr="00886D98" w:rsidRDefault="008E2734" w:rsidP="009D0204">
      <w:pPr>
        <w:tabs>
          <w:tab w:val="left" w:pos="8313"/>
        </w:tabs>
        <w:spacing w:after="0" w:line="360" w:lineRule="auto"/>
        <w:jc w:val="both"/>
        <w:rPr>
          <w:rFonts w:cs="FrankRuehl"/>
          <w:sz w:val="20"/>
          <w:rtl/>
        </w:rPr>
      </w:pPr>
    </w:p>
    <w:p w14:paraId="2F4C183F" w14:textId="77777777" w:rsidR="00FC69D8" w:rsidRPr="00F21E22" w:rsidRDefault="00FC69D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30" w:name="_Toc364353850"/>
      <w:r w:rsidRPr="00F21E22">
        <w:rPr>
          <w:rFonts w:cs="FrankRuehl" w:hint="cs"/>
          <w:b/>
          <w:bCs/>
          <w:sz w:val="32"/>
          <w:szCs w:val="32"/>
          <w:u w:val="single"/>
          <w:rtl/>
        </w:rPr>
        <w:t>הוראות כלליות</w:t>
      </w:r>
      <w:bookmarkEnd w:id="30"/>
    </w:p>
    <w:p w14:paraId="154AF817" w14:textId="77777777" w:rsidR="00A00DE7" w:rsidRPr="00733393" w:rsidRDefault="00A00DE7" w:rsidP="00733393">
      <w:pPr>
        <w:pStyle w:val="a6"/>
        <w:spacing w:after="0" w:line="360" w:lineRule="auto"/>
        <w:ind w:left="883"/>
        <w:jc w:val="both"/>
        <w:rPr>
          <w:rFonts w:cs="FrankRuehl"/>
          <w:sz w:val="8"/>
          <w:szCs w:val="8"/>
        </w:rPr>
      </w:pPr>
    </w:p>
    <w:p w14:paraId="781C549B" w14:textId="77777777" w:rsidR="006514A1" w:rsidRPr="00733393" w:rsidRDefault="006514A1">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14:paraId="71E6BEBC" w14:textId="77777777" w:rsidR="000A7323" w:rsidRDefault="000A7323">
      <w:pPr>
        <w:pStyle w:val="a6"/>
        <w:numPr>
          <w:ilvl w:val="2"/>
          <w:numId w:val="2"/>
        </w:numPr>
        <w:spacing w:after="0" w:line="360" w:lineRule="auto"/>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sidR="005B1A79">
        <w:rPr>
          <w:rFonts w:cs="FrankRuehl" w:hint="cs"/>
          <w:sz w:val="26"/>
          <w:szCs w:val="26"/>
          <w:rtl/>
        </w:rPr>
        <w:t xml:space="preserve"> </w:t>
      </w:r>
      <w:r w:rsidRPr="000A7323">
        <w:rPr>
          <w:rFonts w:cs="FrankRuehl" w:hint="cs"/>
          <w:sz w:val="26"/>
          <w:szCs w:val="26"/>
          <w:rtl/>
        </w:rPr>
        <w:t>ר</w:t>
      </w:r>
      <w:r w:rsidRPr="000A7323">
        <w:rPr>
          <w:rFonts w:cs="FrankRuehl"/>
          <w:sz w:val="26"/>
          <w:szCs w:val="26"/>
          <w:rtl/>
        </w:rPr>
        <w:t>שאי</w:t>
      </w:r>
      <w:r w:rsidR="00ED7F20">
        <w:rPr>
          <w:rFonts w:cs="FrankRuehl" w:hint="cs"/>
          <w:sz w:val="26"/>
          <w:szCs w:val="26"/>
          <w:rtl/>
        </w:rPr>
        <w:t>ם</w:t>
      </w:r>
      <w:r w:rsidRPr="000A7323">
        <w:rPr>
          <w:rFonts w:cs="FrankRuehl"/>
          <w:sz w:val="26"/>
          <w:szCs w:val="26"/>
          <w:rtl/>
        </w:rPr>
        <w:t xml:space="preserve"> המציע</w:t>
      </w:r>
      <w:r w:rsidR="00ED7F20">
        <w:rPr>
          <w:rFonts w:cs="FrankRuehl" w:hint="cs"/>
          <w:sz w:val="26"/>
          <w:szCs w:val="26"/>
          <w:rtl/>
        </w:rPr>
        <w:t>ים</w:t>
      </w:r>
      <w:r w:rsidRPr="000A7323">
        <w:rPr>
          <w:rFonts w:cs="FrankRuehl"/>
          <w:sz w:val="26"/>
          <w:szCs w:val="26"/>
          <w:rtl/>
        </w:rPr>
        <w:t xml:space="preserve"> לבטל את ה</w:t>
      </w:r>
      <w:r w:rsidR="00ED7F20">
        <w:rPr>
          <w:rFonts w:cs="FrankRuehl" w:hint="cs"/>
          <w:sz w:val="26"/>
          <w:szCs w:val="26"/>
          <w:rtl/>
        </w:rPr>
        <w:t>ה</w:t>
      </w:r>
      <w:r w:rsidRPr="000A7323">
        <w:rPr>
          <w:rFonts w:cs="FrankRuehl"/>
          <w:sz w:val="26"/>
          <w:szCs w:val="26"/>
          <w:rtl/>
        </w:rPr>
        <w:t>צע</w:t>
      </w:r>
      <w:r w:rsidR="00ED7F20">
        <w:rPr>
          <w:rFonts w:cs="FrankRuehl" w:hint="cs"/>
          <w:sz w:val="26"/>
          <w:szCs w:val="26"/>
          <w:rtl/>
        </w:rPr>
        <w:t>ה</w:t>
      </w:r>
      <w:r w:rsidRPr="000A7323">
        <w:rPr>
          <w:rFonts w:cs="FrankRuehl"/>
          <w:sz w:val="26"/>
          <w:szCs w:val="26"/>
          <w:rtl/>
        </w:rPr>
        <w:t xml:space="preserve"> </w:t>
      </w:r>
    </w:p>
    <w:p w14:paraId="3C301906" w14:textId="77777777" w:rsidR="00166AB6" w:rsidRPr="006514A1" w:rsidRDefault="00166AB6">
      <w:pPr>
        <w:pStyle w:val="a6"/>
        <w:numPr>
          <w:ilvl w:val="2"/>
          <w:numId w:val="2"/>
        </w:numPr>
        <w:spacing w:after="0" w:line="360" w:lineRule="auto"/>
        <w:jc w:val="both"/>
        <w:rPr>
          <w:rFonts w:cs="FrankRuehl"/>
          <w:sz w:val="26"/>
          <w:szCs w:val="26"/>
        </w:rPr>
      </w:pPr>
      <w:r>
        <w:rPr>
          <w:rFonts w:cs="FrankRuehl" w:hint="cs"/>
          <w:sz w:val="26"/>
          <w:szCs w:val="26"/>
          <w:rtl/>
        </w:rPr>
        <w:t>מובהר בזה, כי כל מציע</w:t>
      </w:r>
      <w:r w:rsidR="00ED7F20">
        <w:rPr>
          <w:rFonts w:cs="FrankRuehl" w:hint="cs"/>
          <w:sz w:val="26"/>
          <w:szCs w:val="26"/>
          <w:rtl/>
        </w:rPr>
        <w:t>/</w:t>
      </w:r>
      <w:r w:rsidR="00DD2F2C">
        <w:rPr>
          <w:rFonts w:cs="FrankRuehl" w:hint="cs"/>
          <w:sz w:val="26"/>
          <w:szCs w:val="26"/>
          <w:rtl/>
        </w:rPr>
        <w:t>ה</w:t>
      </w:r>
      <w:r>
        <w:rPr>
          <w:rFonts w:cs="FrankRuehl" w:hint="cs"/>
          <w:sz w:val="26"/>
          <w:szCs w:val="26"/>
          <w:rtl/>
        </w:rPr>
        <w:t xml:space="preserve"> רשאי</w:t>
      </w:r>
      <w:r w:rsidR="00ED7F20">
        <w:rPr>
          <w:rFonts w:cs="FrankRuehl" w:hint="cs"/>
          <w:sz w:val="26"/>
          <w:szCs w:val="26"/>
          <w:rtl/>
        </w:rPr>
        <w:t>/</w:t>
      </w:r>
      <w:r w:rsidR="00DD2F2C">
        <w:rPr>
          <w:rFonts w:cs="FrankRuehl" w:hint="cs"/>
          <w:sz w:val="26"/>
          <w:szCs w:val="26"/>
          <w:rtl/>
        </w:rPr>
        <w:t>ת</w:t>
      </w:r>
      <w:r>
        <w:rPr>
          <w:rFonts w:cs="FrankRuehl" w:hint="cs"/>
          <w:sz w:val="26"/>
          <w:szCs w:val="26"/>
          <w:rtl/>
        </w:rPr>
        <w:t xml:space="preserve"> להגיש הצעה אחת בלבד. מציע</w:t>
      </w:r>
      <w:r w:rsidR="00ED7F20">
        <w:rPr>
          <w:rFonts w:cs="FrankRuehl" w:hint="cs"/>
          <w:sz w:val="26"/>
          <w:szCs w:val="26"/>
          <w:rtl/>
        </w:rPr>
        <w:t>ים</w:t>
      </w:r>
      <w:r>
        <w:rPr>
          <w:rFonts w:cs="FrankRuehl" w:hint="cs"/>
          <w:sz w:val="26"/>
          <w:szCs w:val="26"/>
          <w:rtl/>
        </w:rPr>
        <w:t xml:space="preserve"> שיגיש</w:t>
      </w:r>
      <w:r w:rsidR="00ED7F20">
        <w:rPr>
          <w:rFonts w:cs="FrankRuehl" w:hint="cs"/>
          <w:sz w:val="26"/>
          <w:szCs w:val="26"/>
          <w:rtl/>
        </w:rPr>
        <w:t>ו</w:t>
      </w:r>
      <w:r>
        <w:rPr>
          <w:rFonts w:cs="FrankRuehl" w:hint="cs"/>
          <w:sz w:val="26"/>
          <w:szCs w:val="26"/>
          <w:rtl/>
        </w:rPr>
        <w:t xml:space="preserve"> יותר מהצעה אחת </w:t>
      </w:r>
      <w:r>
        <w:rPr>
          <w:rFonts w:cs="FrankRuehl"/>
          <w:sz w:val="26"/>
          <w:szCs w:val="26"/>
          <w:rtl/>
        </w:rPr>
        <w:t>–</w:t>
      </w:r>
      <w:r>
        <w:rPr>
          <w:rFonts w:cs="FrankRuehl" w:hint="cs"/>
          <w:sz w:val="26"/>
          <w:szCs w:val="26"/>
          <w:rtl/>
        </w:rPr>
        <w:t xml:space="preserve"> כל הצעות</w:t>
      </w:r>
      <w:r w:rsidR="00ED7F20">
        <w:rPr>
          <w:rFonts w:cs="FrankRuehl" w:hint="cs"/>
          <w:sz w:val="26"/>
          <w:szCs w:val="26"/>
          <w:rtl/>
        </w:rPr>
        <w:t>יהם</w:t>
      </w:r>
      <w:r>
        <w:rPr>
          <w:rFonts w:cs="FrankRuehl" w:hint="cs"/>
          <w:sz w:val="26"/>
          <w:szCs w:val="26"/>
          <w:rtl/>
        </w:rPr>
        <w:t xml:space="preserve"> תיפסלנה. </w:t>
      </w:r>
      <w:r w:rsidRPr="006514A1">
        <w:rPr>
          <w:rFonts w:cs="FrankRuehl" w:hint="cs"/>
          <w:sz w:val="26"/>
          <w:szCs w:val="26"/>
          <w:rtl/>
        </w:rPr>
        <w:t>לעניין זה יודגש כי ה</w:t>
      </w:r>
      <w:r w:rsidR="00BF7F98">
        <w:rPr>
          <w:rFonts w:cs="FrankRuehl" w:hint="cs"/>
          <w:sz w:val="26"/>
          <w:szCs w:val="26"/>
          <w:rtl/>
        </w:rPr>
        <w:t>וועדה</w:t>
      </w:r>
      <w:r w:rsidRPr="006514A1">
        <w:rPr>
          <w:rFonts w:cs="FrankRuehl" w:hint="cs"/>
          <w:sz w:val="26"/>
          <w:szCs w:val="26"/>
          <w:rtl/>
        </w:rPr>
        <w:t xml:space="preserve"> תראה הצעה כהצעה אחת, אף אם הוגשה על ידי חבר</w:t>
      </w:r>
      <w:r w:rsidR="00A00DE7">
        <w:rPr>
          <w:rFonts w:cs="FrankRuehl" w:hint="cs"/>
          <w:sz w:val="26"/>
          <w:szCs w:val="26"/>
          <w:rtl/>
        </w:rPr>
        <w:t>ה</w:t>
      </w:r>
      <w:r w:rsidRPr="006514A1">
        <w:rPr>
          <w:rFonts w:cs="FrankRuehl" w:hint="cs"/>
          <w:sz w:val="26"/>
          <w:szCs w:val="26"/>
          <w:rtl/>
        </w:rPr>
        <w:t xml:space="preserve"> בת או </w:t>
      </w:r>
      <w:r w:rsidR="00A00DE7">
        <w:rPr>
          <w:rFonts w:cs="FrankRuehl" w:hint="cs"/>
          <w:sz w:val="26"/>
          <w:szCs w:val="26"/>
          <w:rtl/>
        </w:rPr>
        <w:t>חברה אחות</w:t>
      </w:r>
      <w:r w:rsidR="00E5647B">
        <w:rPr>
          <w:rFonts w:cs="FrankRuehl" w:hint="cs"/>
          <w:sz w:val="26"/>
          <w:szCs w:val="26"/>
          <w:rtl/>
        </w:rPr>
        <w:t xml:space="preserve"> וכיו"ב</w:t>
      </w:r>
      <w:r w:rsidRPr="006514A1">
        <w:rPr>
          <w:rFonts w:cs="FrankRuehl" w:hint="cs"/>
          <w:sz w:val="26"/>
          <w:szCs w:val="26"/>
          <w:rtl/>
        </w:rPr>
        <w:t>.</w:t>
      </w:r>
    </w:p>
    <w:p w14:paraId="1C3CD638" w14:textId="77777777" w:rsidR="00166AB6" w:rsidRPr="00AF455C" w:rsidRDefault="00BF7F98">
      <w:pPr>
        <w:pStyle w:val="a6"/>
        <w:numPr>
          <w:ilvl w:val="2"/>
          <w:numId w:val="2"/>
        </w:numPr>
        <w:spacing w:after="0" w:line="360" w:lineRule="auto"/>
        <w:jc w:val="both"/>
        <w:rPr>
          <w:rFonts w:cs="FrankRuehl"/>
          <w:sz w:val="26"/>
          <w:szCs w:val="26"/>
        </w:rPr>
      </w:pPr>
      <w:r w:rsidRPr="00AF455C">
        <w:rPr>
          <w:rFonts w:cs="FrankRuehl" w:hint="eastAsia"/>
          <w:sz w:val="26"/>
          <w:szCs w:val="26"/>
          <w:rtl/>
        </w:rPr>
        <w:t>ה</w:t>
      </w:r>
      <w:r>
        <w:rPr>
          <w:rFonts w:cs="FrankRuehl" w:hint="cs"/>
          <w:sz w:val="26"/>
          <w:szCs w:val="26"/>
          <w:rtl/>
        </w:rPr>
        <w:t>וועדה</w:t>
      </w:r>
      <w:r w:rsidRPr="00AF455C">
        <w:rPr>
          <w:rFonts w:cs="FrankRuehl"/>
          <w:sz w:val="26"/>
          <w:szCs w:val="26"/>
          <w:rtl/>
        </w:rPr>
        <w:t xml:space="preserve"> </w:t>
      </w:r>
      <w:r w:rsidR="00166AB6" w:rsidRPr="00AF455C">
        <w:rPr>
          <w:rFonts w:cs="FrankRuehl" w:hint="eastAsia"/>
          <w:sz w:val="26"/>
          <w:szCs w:val="26"/>
          <w:rtl/>
        </w:rPr>
        <w:t>אינה</w:t>
      </w:r>
      <w:r w:rsidR="00166AB6" w:rsidRPr="00AF455C">
        <w:rPr>
          <w:rFonts w:cs="FrankRuehl"/>
          <w:sz w:val="26"/>
          <w:szCs w:val="26"/>
          <w:rtl/>
        </w:rPr>
        <w:t xml:space="preserve"> </w:t>
      </w:r>
      <w:r w:rsidR="00166AB6" w:rsidRPr="00AF455C">
        <w:rPr>
          <w:rFonts w:cs="FrankRuehl" w:hint="eastAsia"/>
          <w:sz w:val="26"/>
          <w:szCs w:val="26"/>
          <w:rtl/>
        </w:rPr>
        <w:t>מחויבת</w:t>
      </w:r>
      <w:r w:rsidR="00166AB6" w:rsidRPr="00AF455C">
        <w:rPr>
          <w:rFonts w:cs="FrankRuehl"/>
          <w:sz w:val="26"/>
          <w:szCs w:val="26"/>
          <w:rtl/>
        </w:rPr>
        <w:t xml:space="preserve"> </w:t>
      </w:r>
      <w:r w:rsidR="00166AB6" w:rsidRPr="00AF455C">
        <w:rPr>
          <w:rFonts w:cs="FrankRuehl" w:hint="eastAsia"/>
          <w:sz w:val="26"/>
          <w:szCs w:val="26"/>
          <w:rtl/>
        </w:rPr>
        <w:t>לקבל</w:t>
      </w:r>
      <w:r w:rsidR="00166AB6" w:rsidRPr="00AF455C">
        <w:rPr>
          <w:rFonts w:cs="FrankRuehl"/>
          <w:sz w:val="26"/>
          <w:szCs w:val="26"/>
          <w:rtl/>
        </w:rPr>
        <w:t xml:space="preserve"> </w:t>
      </w:r>
      <w:r w:rsidR="00166AB6" w:rsidRPr="00AF455C">
        <w:rPr>
          <w:rFonts w:cs="FrankRuehl" w:hint="eastAsia"/>
          <w:sz w:val="26"/>
          <w:szCs w:val="26"/>
          <w:rtl/>
        </w:rPr>
        <w:t>את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הזולה</w:t>
      </w:r>
      <w:r w:rsidR="00166AB6" w:rsidRPr="00AF455C">
        <w:rPr>
          <w:rFonts w:cs="FrankRuehl"/>
          <w:sz w:val="26"/>
          <w:szCs w:val="26"/>
          <w:rtl/>
        </w:rPr>
        <w:t xml:space="preserve"> </w:t>
      </w:r>
      <w:r w:rsidR="00166AB6" w:rsidRPr="00AF455C">
        <w:rPr>
          <w:rFonts w:cs="FrankRuehl" w:hint="eastAsia"/>
          <w:sz w:val="26"/>
          <w:szCs w:val="26"/>
          <w:rtl/>
        </w:rPr>
        <w:t>ביותר</w:t>
      </w:r>
      <w:r w:rsidR="00166AB6" w:rsidRPr="00AF455C">
        <w:rPr>
          <w:rFonts w:cs="FrankRuehl"/>
          <w:sz w:val="26"/>
          <w:szCs w:val="26"/>
          <w:rtl/>
        </w:rPr>
        <w:t xml:space="preserve"> </w:t>
      </w:r>
      <w:r w:rsidR="00166AB6">
        <w:rPr>
          <w:rFonts w:cs="FrankRuehl" w:hint="cs"/>
          <w:sz w:val="26"/>
          <w:szCs w:val="26"/>
          <w:rtl/>
        </w:rPr>
        <w:t>וכן אינה מחויבת לקבל</w:t>
      </w:r>
      <w:r w:rsidR="00166AB6" w:rsidRPr="00AF455C">
        <w:rPr>
          <w:rFonts w:cs="FrankRuehl"/>
          <w:sz w:val="26"/>
          <w:szCs w:val="26"/>
          <w:rtl/>
        </w:rPr>
        <w:t xml:space="preserve"> </w:t>
      </w:r>
      <w:r w:rsidR="00166AB6" w:rsidRPr="00AF455C">
        <w:rPr>
          <w:rFonts w:cs="FrankRuehl" w:hint="eastAsia"/>
          <w:sz w:val="26"/>
          <w:szCs w:val="26"/>
          <w:rtl/>
        </w:rPr>
        <w:t>הצעה</w:t>
      </w:r>
      <w:r w:rsidR="00166AB6" w:rsidRPr="00AF455C">
        <w:rPr>
          <w:rFonts w:cs="FrankRuehl"/>
          <w:sz w:val="26"/>
          <w:szCs w:val="26"/>
          <w:rtl/>
        </w:rPr>
        <w:t xml:space="preserve"> </w:t>
      </w:r>
      <w:r w:rsidR="00166AB6" w:rsidRPr="00AF455C">
        <w:rPr>
          <w:rFonts w:cs="FrankRuehl" w:hint="eastAsia"/>
          <w:sz w:val="26"/>
          <w:szCs w:val="26"/>
          <w:rtl/>
        </w:rPr>
        <w:t>שלמה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חלקים</w:t>
      </w:r>
      <w:r w:rsidR="00166AB6" w:rsidRPr="00AF455C">
        <w:rPr>
          <w:rFonts w:cs="FrankRuehl"/>
          <w:sz w:val="26"/>
          <w:szCs w:val="26"/>
          <w:rtl/>
        </w:rPr>
        <w:t xml:space="preserve"> </w:t>
      </w:r>
      <w:r w:rsidR="00166AB6" w:rsidRPr="00AF455C">
        <w:rPr>
          <w:rFonts w:cs="FrankRuehl" w:hint="eastAsia"/>
          <w:sz w:val="26"/>
          <w:szCs w:val="26"/>
          <w:rtl/>
        </w:rPr>
        <w:t>מהצעה</w:t>
      </w:r>
      <w:r w:rsidR="00166AB6" w:rsidRPr="00AF455C">
        <w:rPr>
          <w:rFonts w:cs="FrankRuehl"/>
          <w:sz w:val="26"/>
          <w:szCs w:val="26"/>
          <w:rtl/>
        </w:rPr>
        <w:t xml:space="preserve">. </w:t>
      </w:r>
      <w:r w:rsidR="00166AB6" w:rsidRPr="00AF455C">
        <w:rPr>
          <w:rFonts w:cs="FrankRuehl" w:hint="eastAsia"/>
          <w:sz w:val="26"/>
          <w:szCs w:val="26"/>
          <w:rtl/>
        </w:rPr>
        <w:t>כל</w:t>
      </w:r>
      <w:r w:rsidR="00166AB6" w:rsidRPr="00AF455C">
        <w:rPr>
          <w:rFonts w:cs="FrankRuehl"/>
          <w:sz w:val="26"/>
          <w:szCs w:val="26"/>
          <w:rtl/>
        </w:rPr>
        <w:t xml:space="preserve"> </w:t>
      </w:r>
      <w:r w:rsidR="00166AB6" w:rsidRPr="00AF455C">
        <w:rPr>
          <w:rFonts w:cs="FrankRuehl" w:hint="eastAsia"/>
          <w:sz w:val="26"/>
          <w:szCs w:val="26"/>
          <w:rtl/>
        </w:rPr>
        <w:t>הכרעה</w:t>
      </w:r>
      <w:r w:rsidR="00166AB6" w:rsidRPr="00AF455C">
        <w:rPr>
          <w:rFonts w:cs="FrankRuehl"/>
          <w:sz w:val="26"/>
          <w:szCs w:val="26"/>
          <w:rtl/>
        </w:rPr>
        <w:t xml:space="preserve"> </w:t>
      </w:r>
      <w:r w:rsidR="00166AB6" w:rsidRPr="00AF455C">
        <w:rPr>
          <w:rFonts w:cs="FrankRuehl" w:hint="eastAsia"/>
          <w:sz w:val="26"/>
          <w:szCs w:val="26"/>
          <w:rtl/>
        </w:rPr>
        <w:t>בנושא</w:t>
      </w:r>
      <w:r w:rsidR="00166AB6" w:rsidRPr="00AF455C">
        <w:rPr>
          <w:rFonts w:cs="FrankRuehl"/>
          <w:sz w:val="26"/>
          <w:szCs w:val="26"/>
          <w:rtl/>
        </w:rPr>
        <w:t xml:space="preserve"> </w:t>
      </w:r>
      <w:r w:rsidR="00166AB6" w:rsidRPr="00AF455C">
        <w:rPr>
          <w:rFonts w:cs="FrankRuehl" w:hint="eastAsia"/>
          <w:sz w:val="26"/>
          <w:szCs w:val="26"/>
          <w:rtl/>
        </w:rPr>
        <w:t>זה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אחר</w:t>
      </w:r>
      <w:r w:rsidR="00166AB6" w:rsidRPr="00AF455C">
        <w:rPr>
          <w:rFonts w:cs="FrankRuehl"/>
          <w:sz w:val="26"/>
          <w:szCs w:val="26"/>
          <w:rtl/>
        </w:rPr>
        <w:t xml:space="preserve"> </w:t>
      </w:r>
      <w:r w:rsidR="00166AB6" w:rsidRPr="00AF455C">
        <w:rPr>
          <w:rFonts w:cs="FrankRuehl" w:hint="eastAsia"/>
          <w:sz w:val="26"/>
          <w:szCs w:val="26"/>
          <w:rtl/>
        </w:rPr>
        <w:t>נתונה</w:t>
      </w:r>
      <w:r w:rsidR="00166AB6" w:rsidRPr="00AF455C">
        <w:rPr>
          <w:rFonts w:cs="FrankRuehl"/>
          <w:sz w:val="26"/>
          <w:szCs w:val="26"/>
          <w:rtl/>
        </w:rPr>
        <w:t xml:space="preserve"> </w:t>
      </w:r>
      <w:r w:rsidR="00166AB6" w:rsidRPr="00AF455C">
        <w:rPr>
          <w:rFonts w:cs="FrankRuehl" w:hint="eastAsia"/>
          <w:sz w:val="26"/>
          <w:szCs w:val="26"/>
          <w:rtl/>
        </w:rPr>
        <w:t>לשיקול</w:t>
      </w:r>
      <w:r w:rsidR="00166AB6" w:rsidRPr="00AF455C">
        <w:rPr>
          <w:rFonts w:cs="FrankRuehl"/>
          <w:sz w:val="26"/>
          <w:szCs w:val="26"/>
          <w:rtl/>
        </w:rPr>
        <w:t xml:space="preserve"> </w:t>
      </w:r>
      <w:r w:rsidR="00166AB6" w:rsidRPr="00AF455C">
        <w:rPr>
          <w:rFonts w:cs="FrankRuehl" w:hint="eastAsia"/>
          <w:sz w:val="26"/>
          <w:szCs w:val="26"/>
          <w:rtl/>
        </w:rPr>
        <w:t>דעתה</w:t>
      </w:r>
      <w:r w:rsidR="00166AB6" w:rsidRPr="00AF455C">
        <w:rPr>
          <w:rFonts w:cs="FrankRuehl"/>
          <w:sz w:val="26"/>
          <w:szCs w:val="26"/>
          <w:rtl/>
        </w:rPr>
        <w:t xml:space="preserve"> </w:t>
      </w:r>
      <w:r w:rsidR="00B72C17">
        <w:rPr>
          <w:rFonts w:cs="FrankRuehl" w:hint="cs"/>
          <w:sz w:val="26"/>
          <w:szCs w:val="26"/>
          <w:rtl/>
        </w:rPr>
        <w:t>המקצועי</w:t>
      </w:r>
      <w:r w:rsidR="00B72C17"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w:t>
      </w:r>
    </w:p>
    <w:p w14:paraId="64F2F06B" w14:textId="77777777" w:rsidR="00166AB6" w:rsidRPr="00AF455C" w:rsidRDefault="00166AB6">
      <w:pPr>
        <w:pStyle w:val="a6"/>
        <w:numPr>
          <w:ilvl w:val="2"/>
          <w:numId w:val="2"/>
        </w:numPr>
        <w:spacing w:after="0" w:line="360" w:lineRule="auto"/>
        <w:jc w:val="both"/>
        <w:rPr>
          <w:rFonts w:cs="FrankRuehl"/>
          <w:sz w:val="26"/>
          <w:szCs w:val="26"/>
        </w:rPr>
      </w:pPr>
      <w:r w:rsidRPr="00AF455C">
        <w:rPr>
          <w:rFonts w:cs="FrankRuehl" w:hint="eastAsia"/>
          <w:sz w:val="26"/>
          <w:szCs w:val="26"/>
          <w:rtl/>
        </w:rPr>
        <w:t>הו</w:t>
      </w:r>
      <w:r w:rsidR="00BF7F98">
        <w:rPr>
          <w:rFonts w:cs="FrankRuehl" w:hint="cs"/>
          <w:sz w:val="26"/>
          <w:szCs w:val="26"/>
          <w:rtl/>
        </w:rPr>
        <w:t>ועדה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00ED7F20">
        <w:rPr>
          <w:rFonts w:cs="FrankRuehl" w:hint="cs"/>
          <w:sz w:val="26"/>
          <w:szCs w:val="26"/>
          <w:rtl/>
        </w:rPr>
        <w:t>ב</w:t>
      </w:r>
      <w:r w:rsidRPr="00AF455C">
        <w:rPr>
          <w:rFonts w:cs="FrankRuehl" w:hint="eastAsia"/>
          <w:sz w:val="26"/>
          <w:szCs w:val="26"/>
          <w:rtl/>
        </w:rPr>
        <w:t>מכרז</w:t>
      </w:r>
      <w:r w:rsidR="00591074">
        <w:rPr>
          <w:rFonts w:cs="FrankRuehl" w:hint="cs"/>
          <w:sz w:val="26"/>
          <w:szCs w:val="26"/>
          <w:rtl/>
        </w:rPr>
        <w:t>,</w:t>
      </w:r>
      <w:r>
        <w:rPr>
          <w:rFonts w:cs="FrankRuehl" w:hint="cs"/>
          <w:sz w:val="26"/>
          <w:szCs w:val="26"/>
          <w:rtl/>
        </w:rPr>
        <w:t xml:space="preserve"> או לפצל את הזכייה בין מס' זוכ</w:t>
      </w:r>
      <w:r w:rsidR="00ED7F20">
        <w:rPr>
          <w:rFonts w:cs="FrankRuehl" w:hint="cs"/>
          <w:sz w:val="26"/>
          <w:szCs w:val="26"/>
          <w:rtl/>
        </w:rPr>
        <w:t>ים/</w:t>
      </w:r>
      <w:proofErr w:type="spellStart"/>
      <w:r w:rsidR="00DD2F2C">
        <w:rPr>
          <w:rFonts w:cs="FrankRuehl" w:hint="cs"/>
          <w:sz w:val="26"/>
          <w:szCs w:val="26"/>
          <w:rtl/>
        </w:rPr>
        <w:t>ות</w:t>
      </w:r>
      <w:proofErr w:type="spellEnd"/>
      <w:r>
        <w:rPr>
          <w:rFonts w:cs="FrankRuehl" w:hint="cs"/>
          <w:sz w:val="26"/>
          <w:szCs w:val="26"/>
          <w:rtl/>
        </w:rPr>
        <w:t xml:space="preserve">, בהתאם לשיקול דעתה </w:t>
      </w:r>
      <w:r w:rsidR="00B72C17">
        <w:rPr>
          <w:rFonts w:cs="FrankRuehl" w:hint="cs"/>
          <w:sz w:val="26"/>
          <w:szCs w:val="26"/>
          <w:rtl/>
        </w:rPr>
        <w:t>המקצועי</w:t>
      </w:r>
      <w:r>
        <w:rPr>
          <w:rFonts w:cs="FrankRuehl" w:hint="cs"/>
          <w:sz w:val="26"/>
          <w:szCs w:val="26"/>
          <w:rtl/>
        </w:rPr>
        <w:t>.</w:t>
      </w:r>
      <w:r w:rsidRPr="00AF455C">
        <w:rPr>
          <w:rFonts w:cs="FrankRuehl"/>
          <w:sz w:val="26"/>
          <w:szCs w:val="26"/>
          <w:rtl/>
        </w:rPr>
        <w:t xml:space="preserve"> </w:t>
      </w:r>
    </w:p>
    <w:p w14:paraId="56FE1D0D" w14:textId="77777777" w:rsidR="00166AB6" w:rsidRDefault="00BF7F98">
      <w:pPr>
        <w:pStyle w:val="a6"/>
        <w:numPr>
          <w:ilvl w:val="2"/>
          <w:numId w:val="2"/>
        </w:numPr>
        <w:spacing w:after="0" w:line="360" w:lineRule="auto"/>
        <w:jc w:val="both"/>
        <w:rPr>
          <w:rFonts w:cs="FrankRuehl"/>
          <w:sz w:val="26"/>
          <w:szCs w:val="26"/>
        </w:rPr>
      </w:pPr>
      <w:r>
        <w:rPr>
          <w:rFonts w:cs="FrankRuehl" w:hint="cs"/>
          <w:sz w:val="26"/>
          <w:szCs w:val="26"/>
          <w:rtl/>
        </w:rPr>
        <w:t>הוועדה</w:t>
      </w:r>
      <w:r w:rsidRPr="00AF455C">
        <w:rPr>
          <w:rFonts w:cs="FrankRuehl"/>
          <w:sz w:val="26"/>
          <w:szCs w:val="26"/>
          <w:rtl/>
        </w:rPr>
        <w:t xml:space="preserve"> </w:t>
      </w:r>
      <w:r w:rsidR="00166AB6" w:rsidRPr="00AF455C">
        <w:rPr>
          <w:rFonts w:cs="FrankRuehl" w:hint="eastAsia"/>
          <w:sz w:val="26"/>
          <w:szCs w:val="26"/>
          <w:rtl/>
        </w:rPr>
        <w:t>רשאית</w:t>
      </w:r>
      <w:r w:rsidR="00166AB6" w:rsidRPr="00AF455C">
        <w:rPr>
          <w:rFonts w:cs="FrankRuehl"/>
          <w:sz w:val="26"/>
          <w:szCs w:val="26"/>
          <w:rtl/>
        </w:rPr>
        <w:t xml:space="preserve"> </w:t>
      </w:r>
      <w:r w:rsidR="00166AB6" w:rsidRPr="00AF455C">
        <w:rPr>
          <w:rFonts w:cs="FrankRuehl" w:hint="eastAsia"/>
          <w:sz w:val="26"/>
          <w:szCs w:val="26"/>
          <w:rtl/>
        </w:rPr>
        <w:t>לא</w:t>
      </w:r>
      <w:r w:rsidR="00166AB6" w:rsidRPr="00AF455C">
        <w:rPr>
          <w:rFonts w:cs="FrankRuehl"/>
          <w:sz w:val="26"/>
          <w:szCs w:val="26"/>
          <w:rtl/>
        </w:rPr>
        <w:t xml:space="preserve"> </w:t>
      </w:r>
      <w:r w:rsidR="00166AB6" w:rsidRPr="00AF455C">
        <w:rPr>
          <w:rFonts w:cs="FrankRuehl" w:hint="eastAsia"/>
          <w:sz w:val="26"/>
          <w:szCs w:val="26"/>
          <w:rtl/>
        </w:rPr>
        <w:t>להתחשב</w:t>
      </w:r>
      <w:r w:rsidR="00166AB6" w:rsidRPr="00AF455C">
        <w:rPr>
          <w:rFonts w:cs="FrankRuehl"/>
          <w:sz w:val="26"/>
          <w:szCs w:val="26"/>
          <w:rtl/>
        </w:rPr>
        <w:t xml:space="preserve"> </w:t>
      </w:r>
      <w:r w:rsidR="00166AB6" w:rsidRPr="00AF455C">
        <w:rPr>
          <w:rFonts w:cs="FrankRuehl" w:hint="eastAsia"/>
          <w:sz w:val="26"/>
          <w:szCs w:val="26"/>
          <w:rtl/>
        </w:rPr>
        <w:t>כלל</w:t>
      </w:r>
      <w:r w:rsidR="00166AB6" w:rsidRPr="00AF455C">
        <w:rPr>
          <w:rFonts w:cs="FrankRuehl"/>
          <w:sz w:val="26"/>
          <w:szCs w:val="26"/>
          <w:rtl/>
        </w:rPr>
        <w:t xml:space="preserve"> </w:t>
      </w:r>
      <w:r w:rsidR="00166AB6" w:rsidRPr="00AF455C">
        <w:rPr>
          <w:rFonts w:cs="FrankRuehl" w:hint="eastAsia"/>
          <w:sz w:val="26"/>
          <w:szCs w:val="26"/>
          <w:rtl/>
        </w:rPr>
        <w:t>בהצעה</w:t>
      </w:r>
      <w:r w:rsidR="00166AB6" w:rsidRPr="00AF455C">
        <w:rPr>
          <w:rFonts w:cs="FrankRuehl"/>
          <w:sz w:val="26"/>
          <w:szCs w:val="26"/>
          <w:rtl/>
        </w:rPr>
        <w:t xml:space="preserve"> </w:t>
      </w:r>
      <w:r w:rsidR="00166AB6" w:rsidRPr="00AF455C">
        <w:rPr>
          <w:rFonts w:cs="FrankRuehl" w:hint="eastAsia"/>
          <w:sz w:val="26"/>
          <w:szCs w:val="26"/>
          <w:rtl/>
        </w:rPr>
        <w:t>שהיא</w:t>
      </w:r>
      <w:r w:rsidR="00166AB6" w:rsidRPr="00AF455C">
        <w:rPr>
          <w:rFonts w:cs="FrankRuehl"/>
          <w:sz w:val="26"/>
          <w:szCs w:val="26"/>
          <w:rtl/>
        </w:rPr>
        <w:t xml:space="preserve"> </w:t>
      </w:r>
      <w:r w:rsidR="00166AB6" w:rsidRPr="00AF455C">
        <w:rPr>
          <w:rFonts w:cs="FrankRuehl" w:hint="eastAsia"/>
          <w:sz w:val="26"/>
          <w:szCs w:val="26"/>
          <w:rtl/>
        </w:rPr>
        <w:t>בלתי</w:t>
      </w:r>
      <w:r w:rsidR="00166AB6" w:rsidRPr="00AF455C">
        <w:rPr>
          <w:rFonts w:cs="FrankRuehl"/>
          <w:sz w:val="26"/>
          <w:szCs w:val="26"/>
          <w:rtl/>
        </w:rPr>
        <w:t xml:space="preserve"> </w:t>
      </w:r>
      <w:r w:rsidR="00166AB6" w:rsidRPr="00AF455C">
        <w:rPr>
          <w:rFonts w:cs="FrankRuehl" w:hint="eastAsia"/>
          <w:sz w:val="26"/>
          <w:szCs w:val="26"/>
          <w:rtl/>
        </w:rPr>
        <w:t>סבירה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במקרה</w:t>
      </w:r>
      <w:r w:rsidR="00166AB6"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חוסר</w:t>
      </w:r>
      <w:r w:rsidR="00166AB6" w:rsidRPr="00AF455C">
        <w:rPr>
          <w:rFonts w:cs="FrankRuehl"/>
          <w:sz w:val="26"/>
          <w:szCs w:val="26"/>
          <w:rtl/>
        </w:rPr>
        <w:t xml:space="preserve"> </w:t>
      </w:r>
      <w:r w:rsidR="00166AB6" w:rsidRPr="00AF455C">
        <w:rPr>
          <w:rFonts w:cs="FrankRuehl" w:hint="eastAsia"/>
          <w:sz w:val="26"/>
          <w:szCs w:val="26"/>
          <w:rtl/>
        </w:rPr>
        <w:t>התייחסות</w:t>
      </w:r>
      <w:r w:rsidR="00166AB6" w:rsidRPr="00AF455C">
        <w:rPr>
          <w:rFonts w:cs="FrankRuehl"/>
          <w:sz w:val="26"/>
          <w:szCs w:val="26"/>
          <w:rtl/>
        </w:rPr>
        <w:t xml:space="preserve"> </w:t>
      </w:r>
      <w:r w:rsidR="00166AB6" w:rsidRPr="00AF455C">
        <w:rPr>
          <w:rFonts w:cs="FrankRuehl" w:hint="eastAsia"/>
          <w:sz w:val="26"/>
          <w:szCs w:val="26"/>
          <w:rtl/>
        </w:rPr>
        <w:t>מפורטת</w:t>
      </w:r>
      <w:r w:rsidR="00166AB6" w:rsidRPr="00AF455C">
        <w:rPr>
          <w:rFonts w:cs="FrankRuehl"/>
          <w:sz w:val="26"/>
          <w:szCs w:val="26"/>
          <w:rtl/>
        </w:rPr>
        <w:t xml:space="preserve"> </w:t>
      </w:r>
      <w:r w:rsidR="00166AB6" w:rsidRPr="00AF455C">
        <w:rPr>
          <w:rFonts w:cs="FrankRuehl" w:hint="eastAsia"/>
          <w:sz w:val="26"/>
          <w:szCs w:val="26"/>
          <w:rtl/>
        </w:rPr>
        <w:t>לסעיף</w:t>
      </w:r>
      <w:r w:rsidR="00166AB6" w:rsidRPr="00AF455C">
        <w:rPr>
          <w:rFonts w:cs="FrankRuehl"/>
          <w:sz w:val="26"/>
          <w:szCs w:val="26"/>
          <w:rtl/>
        </w:rPr>
        <w:t xml:space="preserve"> </w:t>
      </w:r>
      <w:r w:rsidR="00166AB6" w:rsidRPr="00AF455C">
        <w:rPr>
          <w:rFonts w:cs="FrankRuehl" w:hint="eastAsia"/>
          <w:sz w:val="26"/>
          <w:szCs w:val="26"/>
          <w:rtl/>
        </w:rPr>
        <w:t>מסעיפי</w:t>
      </w:r>
      <w:r w:rsidR="00166AB6" w:rsidRPr="00AF455C">
        <w:rPr>
          <w:rFonts w:cs="FrankRuehl"/>
          <w:sz w:val="26"/>
          <w:szCs w:val="26"/>
          <w:rtl/>
        </w:rPr>
        <w:t xml:space="preserve"> </w:t>
      </w:r>
      <w:r w:rsidR="00166AB6" w:rsidRPr="00AF455C">
        <w:rPr>
          <w:rFonts w:cs="FrankRuehl" w:hint="eastAsia"/>
          <w:sz w:val="26"/>
          <w:szCs w:val="26"/>
          <w:rtl/>
        </w:rPr>
        <w:t>המכרז</w:t>
      </w:r>
      <w:r w:rsidR="00166AB6" w:rsidRPr="00AF455C">
        <w:rPr>
          <w:rFonts w:cs="FrankRuehl"/>
          <w:sz w:val="26"/>
          <w:szCs w:val="26"/>
          <w:rtl/>
        </w:rPr>
        <w:t xml:space="preserve"> </w:t>
      </w:r>
      <w:r w:rsidR="00166AB6" w:rsidRPr="00AF455C">
        <w:rPr>
          <w:rFonts w:cs="FrankRuehl" w:hint="eastAsia"/>
          <w:sz w:val="26"/>
          <w:szCs w:val="26"/>
          <w:rtl/>
        </w:rPr>
        <w:t>שלדעת</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 xml:space="preserve"> </w:t>
      </w:r>
      <w:r w:rsidR="00166AB6" w:rsidRPr="00AF455C">
        <w:rPr>
          <w:rFonts w:cs="FrankRuehl" w:hint="eastAsia"/>
          <w:sz w:val="26"/>
          <w:szCs w:val="26"/>
          <w:rtl/>
        </w:rPr>
        <w:t>מונע</w:t>
      </w:r>
      <w:r w:rsidR="00166AB6" w:rsidRPr="00AF455C">
        <w:rPr>
          <w:rFonts w:cs="FrankRuehl"/>
          <w:sz w:val="26"/>
          <w:szCs w:val="26"/>
          <w:rtl/>
        </w:rPr>
        <w:t xml:space="preserve"> </w:t>
      </w:r>
      <w:r w:rsidR="00166AB6" w:rsidRPr="00AF455C">
        <w:rPr>
          <w:rFonts w:cs="FrankRuehl" w:hint="eastAsia"/>
          <w:sz w:val="26"/>
          <w:szCs w:val="26"/>
          <w:rtl/>
        </w:rPr>
        <w:t>הערכת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כדבעי</w:t>
      </w:r>
      <w:r w:rsidR="00166AB6" w:rsidRPr="00AF455C">
        <w:rPr>
          <w:rFonts w:cs="FrankRuehl"/>
          <w:sz w:val="26"/>
          <w:szCs w:val="26"/>
          <w:rtl/>
        </w:rPr>
        <w:t>.</w:t>
      </w:r>
    </w:p>
    <w:p w14:paraId="6DAD4FF1" w14:textId="77777777" w:rsidR="001F42F5" w:rsidRPr="006D0B54" w:rsidRDefault="001F42F5">
      <w:pPr>
        <w:pStyle w:val="a6"/>
        <w:numPr>
          <w:ilvl w:val="2"/>
          <w:numId w:val="2"/>
        </w:numPr>
        <w:spacing w:after="0" w:line="360" w:lineRule="auto"/>
        <w:jc w:val="both"/>
        <w:rPr>
          <w:rFonts w:cs="FrankRuehl"/>
          <w:sz w:val="26"/>
          <w:szCs w:val="26"/>
          <w:u w:val="single"/>
        </w:rPr>
      </w:pPr>
      <w:r>
        <w:rPr>
          <w:rFonts w:cs="FrankRuehl" w:hint="cs"/>
          <w:sz w:val="26"/>
          <w:szCs w:val="26"/>
          <w:rtl/>
        </w:rPr>
        <w:t>הוועדה</w:t>
      </w:r>
      <w:r w:rsidRPr="00DE0236">
        <w:rPr>
          <w:rFonts w:cs="FrankRuehl" w:hint="cs"/>
          <w:sz w:val="26"/>
          <w:szCs w:val="26"/>
          <w:rtl/>
        </w:rPr>
        <w:t xml:space="preserve"> שומרת לעצמה את הזכות לפסול על הסף </w:t>
      </w:r>
      <w:r>
        <w:rPr>
          <w:rFonts w:cs="FrankRuehl" w:hint="cs"/>
          <w:sz w:val="26"/>
          <w:szCs w:val="26"/>
          <w:rtl/>
        </w:rPr>
        <w:t xml:space="preserve">הצעה מאת </w:t>
      </w:r>
      <w:r w:rsidRPr="00DE0236">
        <w:rPr>
          <w:rFonts w:cs="FrankRuehl" w:hint="cs"/>
          <w:sz w:val="26"/>
          <w:szCs w:val="26"/>
          <w:rtl/>
        </w:rPr>
        <w:t>מציע</w:t>
      </w:r>
      <w:r>
        <w:rPr>
          <w:rFonts w:cs="FrankRuehl" w:hint="cs"/>
          <w:sz w:val="26"/>
          <w:szCs w:val="26"/>
          <w:rtl/>
        </w:rPr>
        <w:t>ים או מציעות</w:t>
      </w:r>
      <w:r w:rsidRPr="00DE0236">
        <w:rPr>
          <w:rFonts w:cs="FrankRuehl" w:hint="cs"/>
          <w:sz w:val="26"/>
          <w:szCs w:val="26"/>
          <w:rtl/>
        </w:rPr>
        <w:t xml:space="preserve">, </w:t>
      </w:r>
      <w:r>
        <w:rPr>
          <w:rFonts w:cs="FrankRuehl" w:hint="cs"/>
          <w:sz w:val="26"/>
          <w:szCs w:val="26"/>
          <w:rtl/>
        </w:rPr>
        <w:t>ש</w:t>
      </w:r>
      <w:r w:rsidRPr="00DE0236">
        <w:rPr>
          <w:rFonts w:cs="FrankRuehl" w:hint="cs"/>
          <w:sz w:val="26"/>
          <w:szCs w:val="26"/>
          <w:rtl/>
        </w:rPr>
        <w:t>עבד</w:t>
      </w:r>
      <w:r>
        <w:rPr>
          <w:rFonts w:cs="FrankRuehl" w:hint="cs"/>
          <w:sz w:val="26"/>
          <w:szCs w:val="26"/>
          <w:rtl/>
        </w:rPr>
        <w:t>ו</w:t>
      </w:r>
      <w:r w:rsidRPr="00DE0236">
        <w:rPr>
          <w:rFonts w:cs="FrankRuehl" w:hint="cs"/>
          <w:sz w:val="26"/>
          <w:szCs w:val="26"/>
          <w:rtl/>
        </w:rPr>
        <w:t xml:space="preserve"> בעבר עם הרשות או עם גורם ממשלתי אחר</w:t>
      </w:r>
      <w:r>
        <w:rPr>
          <w:rFonts w:cs="FrankRuehl" w:hint="cs"/>
          <w:sz w:val="26"/>
          <w:szCs w:val="26"/>
          <w:rtl/>
        </w:rPr>
        <w:t>, או על בסיס התנהלות מול הרשות,</w:t>
      </w:r>
      <w:r w:rsidRPr="00DE0236">
        <w:rPr>
          <w:rFonts w:cs="FrankRuehl" w:hint="cs"/>
          <w:sz w:val="26"/>
          <w:szCs w:val="26"/>
          <w:rtl/>
        </w:rPr>
        <w:t xml:space="preserve"> ולא עמד</w:t>
      </w:r>
      <w:r>
        <w:rPr>
          <w:rFonts w:cs="FrankRuehl" w:hint="cs"/>
          <w:sz w:val="26"/>
          <w:szCs w:val="26"/>
          <w:rtl/>
        </w:rPr>
        <w:t>ו</w:t>
      </w:r>
      <w:r w:rsidRPr="00DE0236">
        <w:rPr>
          <w:rFonts w:cs="FrankRuehl" w:hint="cs"/>
          <w:sz w:val="26"/>
          <w:szCs w:val="26"/>
          <w:rtl/>
        </w:rPr>
        <w:t xml:space="preserve"> בלוחות הזמנים או בסטנדרטים של השירות או הציוד הנדרש, או שקיימת לגבי</w:t>
      </w:r>
      <w:r>
        <w:rPr>
          <w:rFonts w:cs="FrankRuehl" w:hint="cs"/>
          <w:sz w:val="26"/>
          <w:szCs w:val="26"/>
          <w:rtl/>
        </w:rPr>
        <w:t>הם</w:t>
      </w:r>
      <w:r w:rsidRPr="00DE0236">
        <w:rPr>
          <w:rFonts w:cs="FrankRuehl" w:hint="cs"/>
          <w:sz w:val="26"/>
          <w:szCs w:val="26"/>
          <w:rtl/>
        </w:rPr>
        <w:t xml:space="preserve"> חוות דעת שלילית בכתב על טיב העבודה שסיפק</w:t>
      </w:r>
      <w:r>
        <w:rPr>
          <w:rFonts w:cs="FrankRuehl" w:hint="cs"/>
          <w:sz w:val="26"/>
          <w:szCs w:val="26"/>
          <w:rtl/>
        </w:rPr>
        <w:t>ו, או אופי ההתנהלות מול הרשות</w:t>
      </w:r>
      <w:r w:rsidRPr="00DE0236">
        <w:rPr>
          <w:rFonts w:cs="FrankRuehl" w:hint="cs"/>
          <w:sz w:val="26"/>
          <w:szCs w:val="26"/>
          <w:rtl/>
        </w:rPr>
        <w:t xml:space="preserve">. במקרה זה, תינתן </w:t>
      </w:r>
      <w:r>
        <w:rPr>
          <w:rFonts w:cs="FrankRuehl" w:hint="cs"/>
          <w:sz w:val="26"/>
          <w:szCs w:val="26"/>
          <w:rtl/>
        </w:rPr>
        <w:t>ל</w:t>
      </w:r>
      <w:r w:rsidRPr="00DE0236">
        <w:rPr>
          <w:rFonts w:cs="FrankRuehl" w:hint="cs"/>
          <w:sz w:val="26"/>
          <w:szCs w:val="26"/>
          <w:rtl/>
        </w:rPr>
        <w:t>מציע</w:t>
      </w:r>
      <w:r>
        <w:rPr>
          <w:rFonts w:cs="FrankRuehl" w:hint="cs"/>
          <w:sz w:val="26"/>
          <w:szCs w:val="26"/>
          <w:rtl/>
        </w:rPr>
        <w:t>ים ולמציעות אלה</w:t>
      </w:r>
      <w:r w:rsidRPr="00DE0236">
        <w:rPr>
          <w:rFonts w:cs="FrankRuehl" w:hint="cs"/>
          <w:sz w:val="26"/>
          <w:szCs w:val="26"/>
          <w:rtl/>
        </w:rPr>
        <w:t xml:space="preserve"> זכות טיעון בכתב או בעל פה לפני מתן ההחלטה הסופית, לפי שיקול דעתה </w:t>
      </w:r>
      <w:r>
        <w:rPr>
          <w:rFonts w:cs="FrankRuehl" w:hint="cs"/>
          <w:sz w:val="26"/>
          <w:szCs w:val="26"/>
          <w:rtl/>
        </w:rPr>
        <w:lastRenderedPageBreak/>
        <w:t>המקצועי</w:t>
      </w:r>
      <w:r w:rsidRPr="00DE0236">
        <w:rPr>
          <w:rFonts w:cs="FrankRuehl" w:hint="cs"/>
          <w:sz w:val="26"/>
          <w:szCs w:val="26"/>
          <w:rtl/>
        </w:rPr>
        <w:t xml:space="preserve"> של </w:t>
      </w:r>
      <w:r>
        <w:rPr>
          <w:rFonts w:cs="FrankRuehl" w:hint="cs"/>
          <w:sz w:val="26"/>
          <w:szCs w:val="26"/>
          <w:rtl/>
        </w:rPr>
        <w:t>הוועדה</w:t>
      </w:r>
      <w:r w:rsidRPr="00DE0236">
        <w:rPr>
          <w:rFonts w:cs="FrankRuehl" w:hint="cs"/>
          <w:sz w:val="26"/>
          <w:szCs w:val="26"/>
          <w:rtl/>
        </w:rPr>
        <w:t>.</w:t>
      </w:r>
      <w:r>
        <w:rPr>
          <w:rFonts w:cs="FrankRuehl" w:hint="cs"/>
          <w:sz w:val="26"/>
          <w:szCs w:val="26"/>
          <w:rtl/>
        </w:rPr>
        <w:t xml:space="preserve"> החלטת הוועדה תהיה מנומקת ותפרט את השיקולים שעמדו בבסיס החלטתה. </w:t>
      </w:r>
      <w:r w:rsidRPr="006D0B54">
        <w:rPr>
          <w:rFonts w:cs="FrankRuehl" w:hint="eastAsia"/>
          <w:sz w:val="26"/>
          <w:szCs w:val="26"/>
          <w:u w:val="single"/>
          <w:rtl/>
        </w:rPr>
        <w:t>החלטה</w:t>
      </w:r>
      <w:r w:rsidRPr="006D0B54">
        <w:rPr>
          <w:rFonts w:cs="FrankRuehl"/>
          <w:sz w:val="26"/>
          <w:szCs w:val="26"/>
          <w:u w:val="single"/>
          <w:rtl/>
        </w:rPr>
        <w:t xml:space="preserve"> לפי סעיף זה של ועדת המכרזים יכולה להתקבל </w:t>
      </w:r>
      <w:r w:rsidRPr="006D0B54">
        <w:rPr>
          <w:rFonts w:cs="FrankRuehl" w:hint="eastAsia"/>
          <w:sz w:val="26"/>
          <w:szCs w:val="26"/>
          <w:u w:val="single"/>
          <w:rtl/>
        </w:rPr>
        <w:t>בכל</w:t>
      </w:r>
      <w:r w:rsidRPr="006D0B54">
        <w:rPr>
          <w:rFonts w:cs="FrankRuehl"/>
          <w:sz w:val="26"/>
          <w:szCs w:val="26"/>
          <w:u w:val="single"/>
          <w:rtl/>
        </w:rPr>
        <w:t xml:space="preserve"> שלב של ההליך </w:t>
      </w:r>
      <w:proofErr w:type="spellStart"/>
      <w:r w:rsidRPr="006D0B54">
        <w:rPr>
          <w:rFonts w:cs="FrankRuehl"/>
          <w:sz w:val="26"/>
          <w:szCs w:val="26"/>
          <w:u w:val="single"/>
          <w:rtl/>
        </w:rPr>
        <w:t>המכרזי</w:t>
      </w:r>
      <w:proofErr w:type="spellEnd"/>
      <w:r w:rsidRPr="006D0B54">
        <w:rPr>
          <w:rFonts w:cs="FrankRuehl"/>
          <w:sz w:val="26"/>
          <w:szCs w:val="26"/>
          <w:u w:val="single"/>
          <w:rtl/>
        </w:rPr>
        <w:t xml:space="preserve">. </w:t>
      </w:r>
    </w:p>
    <w:p w14:paraId="2CE0B0AF" w14:textId="77777777" w:rsidR="00733393" w:rsidRPr="001F42F5" w:rsidRDefault="00733393" w:rsidP="00733393">
      <w:pPr>
        <w:pStyle w:val="a6"/>
        <w:spacing w:after="0" w:line="360" w:lineRule="auto"/>
        <w:ind w:left="1440"/>
        <w:jc w:val="both"/>
        <w:rPr>
          <w:rFonts w:cs="FrankRuehl"/>
          <w:sz w:val="10"/>
          <w:szCs w:val="10"/>
        </w:rPr>
      </w:pPr>
    </w:p>
    <w:p w14:paraId="42E70536" w14:textId="77777777" w:rsidR="00A00DE7" w:rsidRPr="00733393" w:rsidRDefault="00A00DE7" w:rsidP="00733393">
      <w:pPr>
        <w:pStyle w:val="a6"/>
        <w:spacing w:after="0" w:line="360" w:lineRule="auto"/>
        <w:ind w:left="1440"/>
        <w:jc w:val="both"/>
        <w:rPr>
          <w:rFonts w:cs="FrankRuehl"/>
          <w:sz w:val="2"/>
          <w:szCs w:val="2"/>
        </w:rPr>
      </w:pPr>
    </w:p>
    <w:p w14:paraId="33BFC814" w14:textId="77777777" w:rsidR="00D70218" w:rsidRPr="00733393" w:rsidRDefault="00D70218">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b/>
          <w:bCs/>
          <w:sz w:val="26"/>
          <w:szCs w:val="26"/>
          <w:u w:val="single"/>
          <w:rtl/>
        </w:rPr>
        <w:t>סמכויות ועדת המכרזים</w:t>
      </w:r>
    </w:p>
    <w:p w14:paraId="5F6B6A7A" w14:textId="77777777" w:rsidR="00D70218" w:rsidRPr="00AF6AAA" w:rsidRDefault="00D70218" w:rsidP="009D0204">
      <w:pPr>
        <w:spacing w:after="0"/>
        <w:ind w:left="883"/>
        <w:rPr>
          <w:rFonts w:cs="FrankRuehl"/>
          <w:sz w:val="26"/>
          <w:szCs w:val="26"/>
          <w:rtl/>
        </w:rPr>
      </w:pPr>
      <w:r w:rsidRPr="00AF6AAA">
        <w:rPr>
          <w:rFonts w:cs="FrankRuehl"/>
          <w:sz w:val="26"/>
          <w:szCs w:val="26"/>
          <w:rtl/>
        </w:rPr>
        <w:t>מבלי לגרוע מהיקף הסמכות המוענק לה על פי כל דין, ועדת המכרזים רשאית לנהוג בהצעות כדלקמן:</w:t>
      </w:r>
    </w:p>
    <w:p w14:paraId="36E0A18A" w14:textId="77777777" w:rsidR="00D70218" w:rsidRDefault="00D70218">
      <w:pPr>
        <w:pStyle w:val="a6"/>
        <w:numPr>
          <w:ilvl w:val="2"/>
          <w:numId w:val="2"/>
        </w:numPr>
        <w:spacing w:after="0" w:line="360" w:lineRule="auto"/>
        <w:jc w:val="both"/>
        <w:rPr>
          <w:rFonts w:cs="FrankRuehl"/>
          <w:sz w:val="26"/>
          <w:szCs w:val="26"/>
        </w:rPr>
      </w:pPr>
      <w:r w:rsidRPr="005311FE">
        <w:rPr>
          <w:rFonts w:cs="FrankRuehl"/>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14:paraId="62A1EF17" w14:textId="77777777" w:rsidR="005E0CB0" w:rsidRDefault="005E0CB0">
      <w:pPr>
        <w:pStyle w:val="a6"/>
        <w:numPr>
          <w:ilvl w:val="2"/>
          <w:numId w:val="2"/>
        </w:numPr>
        <w:spacing w:after="0" w:line="360" w:lineRule="auto"/>
        <w:jc w:val="both"/>
        <w:rPr>
          <w:rFonts w:cs="FrankRuehl"/>
          <w:sz w:val="26"/>
          <w:szCs w:val="26"/>
        </w:rPr>
      </w:pPr>
      <w:r>
        <w:rPr>
          <w:rFonts w:cs="FrankRuehl" w:hint="cs"/>
          <w:sz w:val="26"/>
          <w:szCs w:val="26"/>
          <w:rtl/>
        </w:rPr>
        <w:t xml:space="preserve">לפסול הצעה תכסיסנית, הצעה </w:t>
      </w:r>
      <w:proofErr w:type="spellStart"/>
      <w:r>
        <w:rPr>
          <w:rFonts w:cs="FrankRuehl" w:hint="cs"/>
          <w:sz w:val="26"/>
          <w:szCs w:val="26"/>
          <w:rtl/>
        </w:rPr>
        <w:t>הפסדית</w:t>
      </w:r>
      <w:proofErr w:type="spellEnd"/>
      <w:r>
        <w:rPr>
          <w:rFonts w:cs="FrankRuehl" w:hint="cs"/>
          <w:sz w:val="26"/>
          <w:szCs w:val="26"/>
          <w:rtl/>
        </w:rPr>
        <w:t>, או הצעה שעל פניה פוגעת בזכויות עובדים, בכפוף לזכות טיעון.</w:t>
      </w:r>
    </w:p>
    <w:p w14:paraId="795E3BE4" w14:textId="77777777" w:rsidR="005E0CB0" w:rsidRPr="005311FE" w:rsidRDefault="005E0CB0">
      <w:pPr>
        <w:pStyle w:val="a6"/>
        <w:numPr>
          <w:ilvl w:val="2"/>
          <w:numId w:val="2"/>
        </w:numPr>
        <w:spacing w:after="0" w:line="360" w:lineRule="auto"/>
        <w:jc w:val="both"/>
        <w:rPr>
          <w:rFonts w:cs="FrankRuehl"/>
          <w:sz w:val="26"/>
          <w:szCs w:val="26"/>
          <w:rtl/>
        </w:rPr>
      </w:pPr>
      <w:r>
        <w:rPr>
          <w:rFonts w:cs="FrankRuehl" w:hint="cs"/>
          <w:sz w:val="26"/>
          <w:szCs w:val="26"/>
          <w:rtl/>
        </w:rPr>
        <w:t xml:space="preserve">לקבוע במקרה של סתירה בין מחירי פריטים למחיר הכולל, כי מחירי הפריטים גוברים. </w:t>
      </w:r>
    </w:p>
    <w:p w14:paraId="2F2C814E" w14:textId="77777777" w:rsidR="00D70218" w:rsidRPr="005311FE" w:rsidRDefault="00ED7F20">
      <w:pPr>
        <w:pStyle w:val="a6"/>
        <w:numPr>
          <w:ilvl w:val="2"/>
          <w:numId w:val="2"/>
        </w:numPr>
        <w:spacing w:after="0" w:line="360" w:lineRule="auto"/>
        <w:jc w:val="both"/>
        <w:rPr>
          <w:rFonts w:cs="FrankRuehl"/>
          <w:sz w:val="26"/>
          <w:szCs w:val="26"/>
          <w:rtl/>
        </w:rPr>
      </w:pPr>
      <w:r>
        <w:rPr>
          <w:rFonts w:cs="FrankRuehl" w:hint="cs"/>
          <w:sz w:val="26"/>
          <w:szCs w:val="26"/>
          <w:rtl/>
        </w:rPr>
        <w:t>אין לכלול בהצעה</w:t>
      </w:r>
      <w:r w:rsidR="00D70218" w:rsidRPr="005311FE">
        <w:rPr>
          <w:rFonts w:cs="FrankRuehl"/>
          <w:sz w:val="26"/>
          <w:szCs w:val="26"/>
          <w:rtl/>
        </w:rPr>
        <w:t xml:space="preserve"> הסתייגות כלשהי, לרבות ביחס לתנאי המכרז ולתנאי ההסכם. </w:t>
      </w:r>
    </w:p>
    <w:p w14:paraId="59696154" w14:textId="77777777" w:rsidR="00D8085B" w:rsidRPr="00D8085B" w:rsidRDefault="00D70218">
      <w:pPr>
        <w:pStyle w:val="a6"/>
        <w:numPr>
          <w:ilvl w:val="2"/>
          <w:numId w:val="2"/>
        </w:numPr>
        <w:spacing w:after="0" w:line="360" w:lineRule="auto"/>
        <w:jc w:val="both"/>
        <w:rPr>
          <w:rFonts w:ascii="Calibri" w:eastAsia="Calibri" w:hAnsi="Calibri" w:cs="FrankRuehl"/>
          <w:sz w:val="26"/>
          <w:szCs w:val="26"/>
        </w:rPr>
      </w:pPr>
      <w:r w:rsidRPr="005311FE">
        <w:rPr>
          <w:rFonts w:cs="FrankRuehl"/>
          <w:sz w:val="26"/>
          <w:szCs w:val="26"/>
          <w:rtl/>
        </w:rPr>
        <w:t xml:space="preserve">למען הסר ספק מובהר כי אין בהודעה על זוכה במכרז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המכרז, ועדת המכרזים רשאית לבטל או לשנות את החלטתה על פי שיקול דעתה </w:t>
      </w:r>
      <w:r w:rsidR="00B72C17">
        <w:rPr>
          <w:rFonts w:cs="FrankRuehl" w:hint="cs"/>
          <w:sz w:val="26"/>
          <w:szCs w:val="26"/>
          <w:rtl/>
        </w:rPr>
        <w:t>המקצועי</w:t>
      </w:r>
      <w:r w:rsidRPr="005311FE">
        <w:rPr>
          <w:rFonts w:cs="FrankRuehl"/>
          <w:sz w:val="26"/>
          <w:szCs w:val="26"/>
          <w:rtl/>
        </w:rPr>
        <w:t>.</w:t>
      </w:r>
      <w:r w:rsidR="00D8085B" w:rsidRPr="00D8085B">
        <w:rPr>
          <w:rFonts w:ascii="Calibri" w:eastAsia="Calibri" w:hAnsi="Calibri" w:cs="FrankRuehl"/>
          <w:b/>
          <w:bCs/>
          <w:sz w:val="26"/>
          <w:szCs w:val="26"/>
        </w:rPr>
        <w:t xml:space="preserve"> </w:t>
      </w:r>
    </w:p>
    <w:p w14:paraId="3AC7C51C" w14:textId="77777777" w:rsidR="00D70218" w:rsidRDefault="00D8085B">
      <w:pPr>
        <w:pStyle w:val="a6"/>
        <w:numPr>
          <w:ilvl w:val="2"/>
          <w:numId w:val="2"/>
        </w:numPr>
        <w:spacing w:after="0" w:line="360" w:lineRule="auto"/>
        <w:jc w:val="both"/>
        <w:rPr>
          <w:rFonts w:cs="FrankRuehl"/>
          <w:sz w:val="26"/>
          <w:szCs w:val="26"/>
        </w:rPr>
      </w:pPr>
      <w:r w:rsidRPr="00D8085B">
        <w:rPr>
          <w:rFonts w:ascii="Calibri" w:eastAsia="Times New Roman" w:hAnsi="Calibri" w:cs="FrankRuehl" w:hint="cs"/>
          <w:sz w:val="26"/>
          <w:szCs w:val="26"/>
          <w:rtl/>
        </w:rPr>
        <w:t xml:space="preserve">במקרה של הצעה יחידה </w:t>
      </w:r>
      <w:r w:rsidR="00390DF0">
        <w:rPr>
          <w:rFonts w:ascii="Calibri" w:eastAsia="Times New Roman" w:hAnsi="Calibri" w:cs="FrankRuehl" w:hint="cs"/>
          <w:sz w:val="26"/>
          <w:szCs w:val="26"/>
          <w:rtl/>
        </w:rPr>
        <w:t xml:space="preserve">במחיר המרע עם הרשות, לעומת הערכת שווי ההתקשרות, רשאית </w:t>
      </w:r>
      <w:r w:rsidRPr="00D8085B">
        <w:rPr>
          <w:rFonts w:ascii="Calibri" w:eastAsia="Times New Roman" w:hAnsi="Calibri" w:cs="FrankRuehl" w:hint="cs"/>
          <w:sz w:val="26"/>
          <w:szCs w:val="26"/>
          <w:rtl/>
        </w:rPr>
        <w:t xml:space="preserve">הוועדה </w:t>
      </w:r>
      <w:r w:rsidR="00390DF0">
        <w:rPr>
          <w:rFonts w:ascii="Calibri" w:eastAsia="Times New Roman" w:hAnsi="Calibri" w:cs="FrankRuehl" w:hint="cs"/>
          <w:sz w:val="26"/>
          <w:szCs w:val="26"/>
          <w:rtl/>
        </w:rPr>
        <w:t>להודיע על כך למציע</w:t>
      </w:r>
      <w:r w:rsidR="00ED7F20">
        <w:rPr>
          <w:rFonts w:ascii="Calibri" w:eastAsia="Times New Roman" w:hAnsi="Calibri" w:cs="FrankRuehl" w:hint="cs"/>
          <w:sz w:val="26"/>
          <w:szCs w:val="26"/>
          <w:rtl/>
        </w:rPr>
        <w:t>/</w:t>
      </w:r>
      <w:r w:rsidR="00B90097">
        <w:rPr>
          <w:rFonts w:ascii="Calibri" w:eastAsia="Times New Roman" w:hAnsi="Calibri" w:cs="FrankRuehl" w:hint="cs"/>
          <w:sz w:val="26"/>
          <w:szCs w:val="26"/>
          <w:rtl/>
        </w:rPr>
        <w:t>ה</w:t>
      </w:r>
      <w:r w:rsidR="00390DF0">
        <w:rPr>
          <w:rFonts w:ascii="Calibri" w:eastAsia="Times New Roman" w:hAnsi="Calibri" w:cs="FrankRuehl" w:hint="cs"/>
          <w:sz w:val="26"/>
          <w:szCs w:val="26"/>
          <w:rtl/>
        </w:rPr>
        <w:t xml:space="preserve"> ולאפשר ל</w:t>
      </w:r>
      <w:r w:rsidR="00ED7F20">
        <w:rPr>
          <w:rFonts w:ascii="Calibri" w:eastAsia="Times New Roman" w:hAnsi="Calibri" w:cs="FrankRuehl" w:hint="cs"/>
          <w:sz w:val="26"/>
          <w:szCs w:val="26"/>
          <w:rtl/>
        </w:rPr>
        <w:t>ו/</w:t>
      </w:r>
      <w:r w:rsidR="00B90097">
        <w:rPr>
          <w:rFonts w:ascii="Calibri" w:eastAsia="Times New Roman" w:hAnsi="Calibri" w:cs="FrankRuehl" w:hint="cs"/>
          <w:sz w:val="26"/>
          <w:szCs w:val="26"/>
          <w:rtl/>
        </w:rPr>
        <w:t>ה</w:t>
      </w:r>
      <w:r w:rsidR="00390DF0">
        <w:rPr>
          <w:rFonts w:ascii="Calibri" w:eastAsia="Times New Roman" w:hAnsi="Calibri" w:cs="FrankRuehl" w:hint="cs"/>
          <w:sz w:val="26"/>
          <w:szCs w:val="26"/>
          <w:rtl/>
        </w:rPr>
        <w:t xml:space="preserve"> להגיש הצעת מחיר בתנאים המיטיבים עם הרשות במועד שתקבע הוועדה.</w:t>
      </w:r>
    </w:p>
    <w:p w14:paraId="1CE184BD" w14:textId="77777777" w:rsidR="00A00DE7" w:rsidRPr="00733393" w:rsidRDefault="00A00DE7" w:rsidP="00733393">
      <w:pPr>
        <w:spacing w:after="0" w:line="360" w:lineRule="auto"/>
        <w:ind w:left="720"/>
        <w:jc w:val="both"/>
        <w:rPr>
          <w:rFonts w:cs="FrankRuehl"/>
          <w:sz w:val="2"/>
          <w:szCs w:val="2"/>
          <w:rtl/>
        </w:rPr>
      </w:pPr>
    </w:p>
    <w:p w14:paraId="12ADF7AB" w14:textId="77777777" w:rsidR="00745828" w:rsidRDefault="00745828">
      <w:pPr>
        <w:pStyle w:val="a6"/>
        <w:numPr>
          <w:ilvl w:val="2"/>
          <w:numId w:val="2"/>
        </w:numPr>
        <w:shd w:val="clear" w:color="auto" w:fill="E5DFEC" w:themeFill="accent4" w:themeFillTint="33"/>
        <w:spacing w:after="0" w:line="360" w:lineRule="auto"/>
        <w:jc w:val="both"/>
        <w:rPr>
          <w:rFonts w:cs="FrankRuehl"/>
          <w:sz w:val="26"/>
          <w:szCs w:val="26"/>
        </w:rPr>
      </w:pPr>
      <w:r w:rsidRPr="005D05B8">
        <w:rPr>
          <w:rFonts w:cs="FrankRuehl" w:hint="eastAsia"/>
          <w:b/>
          <w:bCs/>
          <w:sz w:val="26"/>
          <w:szCs w:val="26"/>
          <w:u w:val="single"/>
          <w:rtl/>
        </w:rPr>
        <w:t>ביטול</w:t>
      </w:r>
      <w:r w:rsidRPr="005D05B8">
        <w:rPr>
          <w:rFonts w:cs="FrankRuehl"/>
          <w:b/>
          <w:bCs/>
          <w:sz w:val="26"/>
          <w:szCs w:val="26"/>
          <w:u w:val="single"/>
          <w:rtl/>
        </w:rPr>
        <w:t xml:space="preserve"> </w:t>
      </w:r>
      <w:r w:rsidRPr="005D05B8">
        <w:rPr>
          <w:rFonts w:cs="FrankRuehl" w:hint="eastAsia"/>
          <w:b/>
          <w:bCs/>
          <w:sz w:val="26"/>
          <w:szCs w:val="26"/>
          <w:u w:val="single"/>
          <w:rtl/>
        </w:rPr>
        <w:t>המכרז</w:t>
      </w:r>
    </w:p>
    <w:p w14:paraId="370306A8" w14:textId="77777777" w:rsidR="00745828" w:rsidRPr="00AF6AAA"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הרשות רשאית בכל שלב משלבי המכרז, על-פי שיקול דעתה </w:t>
      </w:r>
      <w:r w:rsidR="00B72C17">
        <w:rPr>
          <w:rFonts w:ascii="Arial" w:hAnsi="Arial" w:cs="FrankRuehl" w:hint="cs"/>
          <w:sz w:val="26"/>
          <w:szCs w:val="26"/>
          <w:rtl/>
        </w:rPr>
        <w:t>המקצועי</w:t>
      </w:r>
      <w:r w:rsidRPr="00AF6AAA">
        <w:rPr>
          <w:rFonts w:ascii="Arial" w:hAnsi="Arial" w:cs="FrankRuehl"/>
          <w:sz w:val="26"/>
          <w:szCs w:val="26"/>
          <w:rtl/>
        </w:rPr>
        <w:t>, לבטל את המכרז או לשנות את תנאיו או את היקפו לצאת במכרז חדש וזאת על-פי החלטתה ושיקול דעתה</w:t>
      </w:r>
      <w:r w:rsidR="003C4D19">
        <w:rPr>
          <w:rFonts w:ascii="Arial" w:hAnsi="Arial" w:cs="FrankRuehl" w:hint="cs"/>
          <w:sz w:val="26"/>
          <w:szCs w:val="26"/>
          <w:rtl/>
        </w:rPr>
        <w:t xml:space="preserve"> המקצועיים</w:t>
      </w:r>
      <w:r w:rsidRPr="00AF6AAA">
        <w:rPr>
          <w:rFonts w:ascii="Arial" w:hAnsi="Arial" w:cs="FrankRuehl"/>
          <w:sz w:val="26"/>
          <w:szCs w:val="26"/>
          <w:rtl/>
        </w:rPr>
        <w:t xml:space="preserve">. </w:t>
      </w:r>
    </w:p>
    <w:p w14:paraId="0A2322F7" w14:textId="77777777" w:rsidR="00745828" w:rsidRPr="00AF6AAA"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השתמשה הרשות בסמכותה זו - תפרסם הודעה בדבר ביטול המכרז באתר </w:t>
      </w:r>
      <w:proofErr w:type="spellStart"/>
      <w:r w:rsidR="00E5647B">
        <w:rPr>
          <w:rFonts w:ascii="Arial" w:hAnsi="Arial" w:cs="FrankRuehl" w:hint="cs"/>
          <w:sz w:val="26"/>
          <w:szCs w:val="26"/>
          <w:rtl/>
        </w:rPr>
        <w:t>מינהל</w:t>
      </w:r>
      <w:proofErr w:type="spellEnd"/>
      <w:r w:rsidR="00E5647B">
        <w:rPr>
          <w:rFonts w:ascii="Arial" w:hAnsi="Arial" w:cs="FrankRuehl" w:hint="cs"/>
          <w:sz w:val="26"/>
          <w:szCs w:val="26"/>
          <w:rtl/>
        </w:rPr>
        <w:t xml:space="preserve"> </w:t>
      </w:r>
      <w:r w:rsidRPr="00AF6AAA">
        <w:rPr>
          <w:rFonts w:ascii="Arial" w:hAnsi="Arial" w:cs="FrankRuehl"/>
          <w:sz w:val="26"/>
          <w:szCs w:val="26"/>
          <w:rtl/>
        </w:rPr>
        <w:t>הרכש הממשלתי.</w:t>
      </w:r>
    </w:p>
    <w:p w14:paraId="01011F99" w14:textId="77777777" w:rsidR="00745828"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בכל מקרה הרשות לא תפצה את משתתפ</w:t>
      </w:r>
      <w:r w:rsidR="00ED7F20">
        <w:rPr>
          <w:rFonts w:ascii="Arial" w:hAnsi="Arial" w:cs="FrankRuehl" w:hint="cs"/>
          <w:sz w:val="26"/>
          <w:szCs w:val="26"/>
          <w:rtl/>
        </w:rPr>
        <w:t>י ומשתתפות</w:t>
      </w:r>
      <w:r w:rsidRPr="00AF6AAA">
        <w:rPr>
          <w:rFonts w:ascii="Arial" w:hAnsi="Arial" w:cs="FrankRuehl"/>
          <w:sz w:val="26"/>
          <w:szCs w:val="26"/>
          <w:rtl/>
        </w:rPr>
        <w:t xml:space="preserve"> המכרז, במקרה של שינויו או ביטולו, בגין הוצאות</w:t>
      </w:r>
      <w:r w:rsidR="0084072F">
        <w:rPr>
          <w:rFonts w:ascii="Arial" w:hAnsi="Arial" w:cs="FrankRuehl" w:hint="cs"/>
          <w:sz w:val="26"/>
          <w:szCs w:val="26"/>
          <w:rtl/>
        </w:rPr>
        <w:t xml:space="preserve"> הקשורות בהשתתפות במכרז שינויו, או ביטולו</w:t>
      </w:r>
      <w:r w:rsidR="00B90097">
        <w:rPr>
          <w:rFonts w:ascii="Arial" w:hAnsi="Arial" w:cs="FrankRuehl" w:hint="cs"/>
          <w:sz w:val="26"/>
          <w:szCs w:val="26"/>
          <w:rtl/>
        </w:rPr>
        <w:t>, או כל נזק אחר שעלול להיגרם כתוצאה מהשתתפות במכרז, או שינויו/ביטולו</w:t>
      </w:r>
      <w:r w:rsidRPr="00AF6AAA">
        <w:rPr>
          <w:rFonts w:ascii="Arial" w:hAnsi="Arial" w:cs="FrankRuehl"/>
          <w:sz w:val="26"/>
          <w:szCs w:val="26"/>
          <w:rtl/>
        </w:rPr>
        <w:t xml:space="preserve">. </w:t>
      </w:r>
    </w:p>
    <w:p w14:paraId="2325D719" w14:textId="77777777" w:rsidR="00745828" w:rsidRDefault="00745828">
      <w:pPr>
        <w:pStyle w:val="a6"/>
        <w:numPr>
          <w:ilvl w:val="2"/>
          <w:numId w:val="2"/>
        </w:numPr>
        <w:spacing w:after="0" w:line="360" w:lineRule="auto"/>
        <w:jc w:val="both"/>
        <w:rPr>
          <w:rFonts w:cs="FrankRuehl"/>
          <w:sz w:val="26"/>
          <w:szCs w:val="26"/>
        </w:rPr>
      </w:pPr>
      <w:r w:rsidRPr="005311FE">
        <w:rPr>
          <w:rFonts w:cs="FrankRuehl"/>
          <w:sz w:val="26"/>
          <w:szCs w:val="26"/>
          <w:rtl/>
        </w:rPr>
        <w:t>אין באמור לעיל כדי לפגוע בכל זכות הקיימת לרשות ו/או לוועדת המכרזים בהתאם למסמכי המכרז או על פי כל דין לרבות חוק חובת המכרזים</w:t>
      </w:r>
      <w:r w:rsidR="00591074">
        <w:rPr>
          <w:rFonts w:cs="FrankRuehl" w:hint="cs"/>
          <w:sz w:val="26"/>
          <w:szCs w:val="26"/>
          <w:rtl/>
        </w:rPr>
        <w:t>,</w:t>
      </w:r>
      <w:r w:rsidRPr="005311FE">
        <w:rPr>
          <w:rFonts w:cs="FrankRuehl"/>
          <w:sz w:val="26"/>
          <w:szCs w:val="26"/>
          <w:rtl/>
        </w:rPr>
        <w:t xml:space="preserve"> התשנ"</w:t>
      </w:r>
      <w:r w:rsidR="00402E32">
        <w:rPr>
          <w:rFonts w:cs="FrankRuehl" w:hint="cs"/>
          <w:sz w:val="26"/>
          <w:szCs w:val="26"/>
          <w:rtl/>
        </w:rPr>
        <w:t>ב</w:t>
      </w:r>
      <w:r>
        <w:rPr>
          <w:rFonts w:cs="FrankRuehl"/>
          <w:sz w:val="26"/>
          <w:szCs w:val="26"/>
          <w:rtl/>
        </w:rPr>
        <w:t>-</w:t>
      </w:r>
      <w:r w:rsidRPr="005311FE">
        <w:rPr>
          <w:rFonts w:cs="FrankRuehl"/>
          <w:sz w:val="26"/>
          <w:szCs w:val="26"/>
          <w:rtl/>
        </w:rPr>
        <w:t>199</w:t>
      </w:r>
      <w:r w:rsidR="00402E32">
        <w:rPr>
          <w:rFonts w:cs="FrankRuehl" w:hint="cs"/>
          <w:sz w:val="26"/>
          <w:szCs w:val="26"/>
          <w:rtl/>
        </w:rPr>
        <w:t>2</w:t>
      </w:r>
      <w:r w:rsidRPr="005311FE">
        <w:rPr>
          <w:rFonts w:cs="FrankRuehl"/>
          <w:sz w:val="26"/>
          <w:szCs w:val="26"/>
          <w:rtl/>
        </w:rPr>
        <w:t xml:space="preserve"> או התקנות על פיו.</w:t>
      </w:r>
    </w:p>
    <w:p w14:paraId="7DB99B7E" w14:textId="77777777" w:rsidR="00F21E22" w:rsidRDefault="00F21E22">
      <w:pPr>
        <w:pStyle w:val="a6"/>
        <w:numPr>
          <w:ilvl w:val="1"/>
          <w:numId w:val="2"/>
        </w:numPr>
        <w:shd w:val="clear" w:color="auto" w:fill="E5DFEC" w:themeFill="accent4" w:themeFillTint="33"/>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14:paraId="548F2C11" w14:textId="77777777" w:rsidR="00F21E22" w:rsidRDefault="00F21E22">
      <w:pPr>
        <w:pStyle w:val="a6"/>
        <w:numPr>
          <w:ilvl w:val="2"/>
          <w:numId w:val="2"/>
        </w:numPr>
        <w:spacing w:after="0" w:line="360" w:lineRule="auto"/>
        <w:ind w:left="1603"/>
        <w:jc w:val="both"/>
        <w:rPr>
          <w:rFonts w:cs="FrankRuehl"/>
          <w:sz w:val="26"/>
          <w:szCs w:val="26"/>
        </w:rPr>
      </w:pPr>
      <w:r w:rsidRPr="00DD1856">
        <w:rPr>
          <w:rFonts w:cs="FrankRuehl"/>
          <w:sz w:val="26"/>
          <w:szCs w:val="26"/>
          <w:rtl/>
        </w:rPr>
        <w:t>על מציע</w:t>
      </w:r>
      <w:r w:rsidR="0084072F">
        <w:rPr>
          <w:rFonts w:cs="FrankRuehl" w:hint="cs"/>
          <w:sz w:val="26"/>
          <w:szCs w:val="26"/>
          <w:rtl/>
        </w:rPr>
        <w:t>/</w:t>
      </w:r>
      <w:r w:rsidR="00B90097">
        <w:rPr>
          <w:rFonts w:cs="FrankRuehl" w:hint="cs"/>
          <w:sz w:val="26"/>
          <w:szCs w:val="26"/>
          <w:rtl/>
        </w:rPr>
        <w:t>ה</w:t>
      </w:r>
      <w:r w:rsidRPr="00DD1856">
        <w:rPr>
          <w:rFonts w:cs="FrankRuehl"/>
          <w:sz w:val="26"/>
          <w:szCs w:val="26"/>
          <w:rtl/>
        </w:rPr>
        <w:t xml:space="preserve"> העונה על הדרישות </w:t>
      </w:r>
      <w:r w:rsidRPr="00DD1856">
        <w:rPr>
          <w:rFonts w:cs="FrankRuehl" w:hint="cs"/>
          <w:sz w:val="26"/>
          <w:szCs w:val="26"/>
          <w:rtl/>
        </w:rPr>
        <w:t>ב</w:t>
      </w:r>
      <w:r w:rsidR="006E0C1B">
        <w:rPr>
          <w:rFonts w:cs="FrankRuehl" w:hint="cs"/>
          <w:sz w:val="26"/>
          <w:szCs w:val="26"/>
          <w:rtl/>
        </w:rPr>
        <w:t>ס' 2ב</w:t>
      </w:r>
      <w:r w:rsidR="00D03601">
        <w:rPr>
          <w:rFonts w:cs="FrankRuehl" w:hint="cs"/>
          <w:sz w:val="26"/>
          <w:szCs w:val="26"/>
          <w:rtl/>
        </w:rPr>
        <w:t>'</w:t>
      </w:r>
      <w:r w:rsidR="00591074">
        <w:rPr>
          <w:rFonts w:cs="FrankRuehl" w:hint="cs"/>
          <w:sz w:val="26"/>
          <w:szCs w:val="26"/>
          <w:rtl/>
        </w:rPr>
        <w:t xml:space="preserve"> </w:t>
      </w:r>
      <w:r w:rsidR="00F61691">
        <w:rPr>
          <w:rFonts w:cs="FrankRuehl" w:hint="cs"/>
          <w:sz w:val="26"/>
          <w:szCs w:val="26"/>
          <w:rtl/>
        </w:rPr>
        <w:t>ב</w:t>
      </w:r>
      <w:r w:rsidR="006E0C1B">
        <w:rPr>
          <w:rFonts w:cs="FrankRuehl" w:hint="cs"/>
          <w:sz w:val="26"/>
          <w:szCs w:val="26"/>
          <w:rtl/>
        </w:rPr>
        <w:t>חוק חובת המכרזים</w:t>
      </w:r>
      <w:r w:rsidRPr="00DD1856">
        <w:rPr>
          <w:rFonts w:cs="FrankRuehl"/>
          <w:sz w:val="26"/>
          <w:szCs w:val="26"/>
          <w:rtl/>
        </w:rPr>
        <w:t xml:space="preserve">, </w:t>
      </w:r>
      <w:r w:rsidRPr="00E52C02">
        <w:rPr>
          <w:rFonts w:cs="FrankRuehl"/>
          <w:sz w:val="26"/>
          <w:szCs w:val="26"/>
          <w:rtl/>
        </w:rPr>
        <w:t>התש</w:t>
      </w:r>
      <w:r w:rsidR="006E0C1B">
        <w:rPr>
          <w:rFonts w:cs="FrankRuehl" w:hint="cs"/>
          <w:sz w:val="26"/>
          <w:szCs w:val="26"/>
          <w:rtl/>
        </w:rPr>
        <w:t>נ"</w:t>
      </w:r>
      <w:r w:rsidR="00D03601">
        <w:rPr>
          <w:rFonts w:cs="FrankRuehl" w:hint="cs"/>
          <w:sz w:val="26"/>
          <w:szCs w:val="26"/>
          <w:rtl/>
        </w:rPr>
        <w:t>ב</w:t>
      </w:r>
      <w:r w:rsidR="006E0C1B">
        <w:rPr>
          <w:rFonts w:cs="FrankRuehl" w:hint="cs"/>
          <w:sz w:val="26"/>
          <w:szCs w:val="26"/>
          <w:rtl/>
        </w:rPr>
        <w:t>-199</w:t>
      </w:r>
      <w:r w:rsidR="00D03601">
        <w:rPr>
          <w:rFonts w:cs="FrankRuehl" w:hint="cs"/>
          <w:sz w:val="26"/>
          <w:szCs w:val="26"/>
          <w:rtl/>
        </w:rPr>
        <w:t>2</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רא</w:t>
      </w:r>
      <w:r w:rsidR="00B90097">
        <w:rPr>
          <w:rFonts w:cs="FrankRuehl" w:hint="cs"/>
          <w:sz w:val="26"/>
          <w:szCs w:val="26"/>
          <w:rtl/>
        </w:rPr>
        <w:t>ו</w:t>
      </w:r>
      <w:r w:rsidRPr="00E52C02">
        <w:rPr>
          <w:rFonts w:cs="FrankRuehl"/>
          <w:sz w:val="26"/>
          <w:szCs w:val="26"/>
          <w:rtl/>
        </w:rPr>
        <w:t xml:space="preserve"> </w:t>
      </w:r>
      <w:r w:rsidR="009974AA">
        <w:rPr>
          <w:rFonts w:cs="FrankRuehl" w:hint="cs"/>
          <w:sz w:val="26"/>
          <w:szCs w:val="26"/>
          <w:rtl/>
        </w:rPr>
        <w:t>ב</w:t>
      </w:r>
      <w:r w:rsidRPr="00E52C02">
        <w:rPr>
          <w:rFonts w:cs="FrankRuehl"/>
          <w:sz w:val="26"/>
          <w:szCs w:val="26"/>
          <w:rtl/>
        </w:rPr>
        <w:t>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14:paraId="139A7101" w14:textId="77777777" w:rsidR="00F21E22" w:rsidRDefault="00F21E22">
      <w:pPr>
        <w:pStyle w:val="a6"/>
        <w:numPr>
          <w:ilvl w:val="2"/>
          <w:numId w:val="2"/>
        </w:numPr>
        <w:spacing w:after="0" w:line="360" w:lineRule="auto"/>
        <w:ind w:left="1603"/>
        <w:jc w:val="both"/>
        <w:rPr>
          <w:rFonts w:cs="FrankRuehl"/>
          <w:sz w:val="26"/>
          <w:szCs w:val="26"/>
        </w:rPr>
      </w:pPr>
      <w:r w:rsidRPr="00DD1856">
        <w:rPr>
          <w:rFonts w:cs="FrankRuehl"/>
          <w:sz w:val="26"/>
          <w:szCs w:val="26"/>
          <w:rtl/>
        </w:rPr>
        <w:lastRenderedPageBreak/>
        <w:t xml:space="preserve">על פי </w:t>
      </w:r>
      <w:r w:rsidR="00D03601">
        <w:rPr>
          <w:rFonts w:cs="FrankRuehl" w:hint="cs"/>
          <w:sz w:val="26"/>
          <w:szCs w:val="26"/>
          <w:rtl/>
        </w:rPr>
        <w:t xml:space="preserve">ס' 2ב' </w:t>
      </w:r>
      <w:r w:rsidRPr="00DD1856">
        <w:rPr>
          <w:rFonts w:cs="FrankRuehl"/>
          <w:sz w:val="26"/>
          <w:szCs w:val="26"/>
          <w:rtl/>
        </w:rPr>
        <w:t xml:space="preserve">לחוק, לאחר שקלול התוצאות, אם קיבלו שתי הצעות או יותר </w:t>
      </w:r>
      <w:r w:rsidRPr="00E52C02">
        <w:rPr>
          <w:rFonts w:cs="FrankRuehl"/>
          <w:sz w:val="26"/>
          <w:szCs w:val="26"/>
          <w:rtl/>
        </w:rPr>
        <w:t>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591074">
        <w:rPr>
          <w:rFonts w:cs="FrankRuehl" w:hint="cs"/>
          <w:sz w:val="26"/>
          <w:szCs w:val="26"/>
          <w:rtl/>
        </w:rPr>
        <w:t xml:space="preserve"> כנדרש.</w:t>
      </w:r>
    </w:p>
    <w:p w14:paraId="26EDEB43" w14:textId="77777777" w:rsidR="006C61D1" w:rsidRPr="00F61691" w:rsidRDefault="006C61D1" w:rsidP="0042130D">
      <w:pPr>
        <w:pStyle w:val="a6"/>
        <w:spacing w:after="0" w:line="360" w:lineRule="auto"/>
        <w:ind w:left="1440"/>
        <w:jc w:val="both"/>
        <w:outlineLvl w:val="0"/>
        <w:rPr>
          <w:rFonts w:cs="FrankRuehl"/>
          <w:sz w:val="26"/>
          <w:szCs w:val="26"/>
          <w:highlight w:val="cyan"/>
        </w:rPr>
      </w:pPr>
    </w:p>
    <w:p w14:paraId="10673026" w14:textId="77777777" w:rsidR="006C61D1" w:rsidRPr="006C61D1" w:rsidRDefault="006C61D1" w:rsidP="006C61D1">
      <w:pPr>
        <w:pStyle w:val="a6"/>
        <w:spacing w:after="0" w:line="360" w:lineRule="auto"/>
        <w:ind w:left="1603"/>
        <w:jc w:val="both"/>
        <w:rPr>
          <w:rFonts w:cs="FrankRuehl"/>
          <w:sz w:val="26"/>
          <w:szCs w:val="26"/>
        </w:rPr>
      </w:pPr>
    </w:p>
    <w:p w14:paraId="61AEEE3B" w14:textId="77777777" w:rsidR="00F94453" w:rsidRDefault="00F94453" w:rsidP="009D0204">
      <w:pPr>
        <w:spacing w:after="0" w:line="240" w:lineRule="auto"/>
        <w:jc w:val="center"/>
        <w:rPr>
          <w:rFonts w:ascii="Arial" w:eastAsia="Times New Roman" w:hAnsi="Arial" w:cs="FrankRuehl"/>
          <w:b/>
          <w:bCs/>
          <w:color w:val="000000"/>
          <w:sz w:val="32"/>
          <w:szCs w:val="32"/>
          <w:u w:val="single"/>
          <w:rtl/>
        </w:rPr>
      </w:pPr>
    </w:p>
    <w:p w14:paraId="0EF631C4" w14:textId="77777777" w:rsidR="00F94453" w:rsidRDefault="00F94453" w:rsidP="009D0204">
      <w:pPr>
        <w:spacing w:after="0" w:line="240" w:lineRule="auto"/>
        <w:jc w:val="center"/>
        <w:rPr>
          <w:rFonts w:ascii="Arial" w:eastAsia="Times New Roman" w:hAnsi="Arial" w:cs="FrankRuehl"/>
          <w:b/>
          <w:bCs/>
          <w:color w:val="000000"/>
          <w:sz w:val="32"/>
          <w:szCs w:val="32"/>
          <w:u w:val="single"/>
          <w:rtl/>
        </w:rPr>
      </w:pPr>
    </w:p>
    <w:p w14:paraId="15DFE800" w14:textId="77777777" w:rsidR="00F94453" w:rsidRDefault="00F94453" w:rsidP="009D0204">
      <w:pPr>
        <w:spacing w:after="0" w:line="240" w:lineRule="auto"/>
        <w:jc w:val="center"/>
        <w:rPr>
          <w:rFonts w:ascii="Arial" w:eastAsia="Times New Roman" w:hAnsi="Arial" w:cs="FrankRuehl"/>
          <w:b/>
          <w:bCs/>
          <w:color w:val="000000"/>
          <w:sz w:val="32"/>
          <w:szCs w:val="32"/>
          <w:u w:val="single"/>
          <w:rtl/>
        </w:rPr>
      </w:pPr>
    </w:p>
    <w:p w14:paraId="49D3F987" w14:textId="77777777" w:rsidR="00F94453" w:rsidRDefault="00F94453" w:rsidP="009D0204">
      <w:pPr>
        <w:spacing w:after="0" w:line="240" w:lineRule="auto"/>
        <w:jc w:val="center"/>
        <w:rPr>
          <w:rFonts w:ascii="Arial" w:eastAsia="Times New Roman" w:hAnsi="Arial" w:cs="FrankRuehl"/>
          <w:b/>
          <w:bCs/>
          <w:color w:val="000000"/>
          <w:sz w:val="32"/>
          <w:szCs w:val="32"/>
          <w:u w:val="single"/>
          <w:rtl/>
        </w:rPr>
      </w:pPr>
    </w:p>
    <w:p w14:paraId="64188C5A" w14:textId="77777777" w:rsidR="00F94453" w:rsidRDefault="00F94453" w:rsidP="009D0204">
      <w:pPr>
        <w:spacing w:after="0" w:line="240" w:lineRule="auto"/>
        <w:jc w:val="center"/>
        <w:rPr>
          <w:rFonts w:ascii="Arial" w:eastAsia="Times New Roman" w:hAnsi="Arial" w:cs="FrankRuehl"/>
          <w:b/>
          <w:bCs/>
          <w:color w:val="000000"/>
          <w:sz w:val="32"/>
          <w:szCs w:val="32"/>
          <w:u w:val="single"/>
          <w:rtl/>
        </w:rPr>
      </w:pPr>
    </w:p>
    <w:p w14:paraId="1CCD5082" w14:textId="77777777" w:rsidR="00F94453" w:rsidRDefault="00F94453" w:rsidP="009D0204">
      <w:pPr>
        <w:spacing w:after="0" w:line="240" w:lineRule="auto"/>
        <w:jc w:val="center"/>
        <w:rPr>
          <w:rFonts w:ascii="Arial" w:eastAsia="Times New Roman" w:hAnsi="Arial" w:cs="FrankRuehl"/>
          <w:b/>
          <w:bCs/>
          <w:color w:val="000000"/>
          <w:sz w:val="32"/>
          <w:szCs w:val="32"/>
          <w:u w:val="single"/>
          <w:rtl/>
        </w:rPr>
      </w:pPr>
    </w:p>
    <w:p w14:paraId="0B964FB7" w14:textId="77777777" w:rsidR="00F94453" w:rsidRDefault="00F94453" w:rsidP="009D0204">
      <w:pPr>
        <w:spacing w:after="0" w:line="240" w:lineRule="auto"/>
        <w:jc w:val="center"/>
        <w:rPr>
          <w:rFonts w:ascii="Arial" w:eastAsia="Times New Roman" w:hAnsi="Arial" w:cs="FrankRuehl"/>
          <w:b/>
          <w:bCs/>
          <w:color w:val="000000"/>
          <w:sz w:val="32"/>
          <w:szCs w:val="32"/>
          <w:u w:val="single"/>
          <w:rtl/>
        </w:rPr>
      </w:pPr>
    </w:p>
    <w:p w14:paraId="207CD3B5" w14:textId="77777777" w:rsidR="00390DF0" w:rsidRDefault="00390DF0" w:rsidP="009D0204">
      <w:pPr>
        <w:spacing w:after="0" w:line="240" w:lineRule="auto"/>
        <w:jc w:val="center"/>
        <w:rPr>
          <w:rFonts w:ascii="Arial" w:eastAsia="Times New Roman" w:hAnsi="Arial" w:cs="FrankRuehl"/>
          <w:b/>
          <w:bCs/>
          <w:color w:val="000000"/>
          <w:sz w:val="32"/>
          <w:szCs w:val="32"/>
          <w:u w:val="single"/>
          <w:rtl/>
        </w:rPr>
      </w:pPr>
    </w:p>
    <w:p w14:paraId="6FD29161" w14:textId="77777777" w:rsidR="00F94453" w:rsidRDefault="00F94453" w:rsidP="009D0204">
      <w:pPr>
        <w:spacing w:after="0" w:line="240" w:lineRule="auto"/>
        <w:jc w:val="center"/>
        <w:rPr>
          <w:rFonts w:ascii="Arial" w:eastAsia="Times New Roman" w:hAnsi="Arial" w:cs="FrankRuehl"/>
          <w:b/>
          <w:bCs/>
          <w:color w:val="000000"/>
          <w:sz w:val="32"/>
          <w:szCs w:val="32"/>
          <w:u w:val="single"/>
          <w:rtl/>
        </w:rPr>
      </w:pPr>
    </w:p>
    <w:p w14:paraId="7C203324" w14:textId="77777777" w:rsidR="00733393" w:rsidRDefault="00733393">
      <w:pPr>
        <w:bidi w:val="0"/>
        <w:rPr>
          <w:rFonts w:ascii="Arial" w:eastAsia="Times New Roman" w:hAnsi="Arial" w:cs="FrankRuehl"/>
          <w:b/>
          <w:bCs/>
          <w:color w:val="000000"/>
          <w:sz w:val="32"/>
          <w:szCs w:val="32"/>
          <w:u w:val="single"/>
        </w:rPr>
      </w:pPr>
      <w:r>
        <w:rPr>
          <w:rFonts w:ascii="Arial" w:eastAsia="Times New Roman" w:hAnsi="Arial" w:cs="FrankRuehl"/>
          <w:b/>
          <w:bCs/>
          <w:color w:val="000000"/>
          <w:sz w:val="32"/>
          <w:szCs w:val="32"/>
          <w:u w:val="single"/>
          <w:rtl/>
        </w:rPr>
        <w:br w:type="page"/>
      </w:r>
    </w:p>
    <w:p w14:paraId="7A56E47C" w14:textId="77777777" w:rsidR="00F94453" w:rsidRPr="000D46AA" w:rsidRDefault="00F94453" w:rsidP="009D0204">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14:paraId="7288655A" w14:textId="77777777" w:rsidR="00F94453" w:rsidRPr="003A4702" w:rsidRDefault="00F94453" w:rsidP="0084072F">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w:t>
      </w:r>
      <w:r w:rsidR="0084072F">
        <w:rPr>
          <w:rFonts w:ascii="Arial" w:eastAsia="Times New Roman" w:hAnsi="Arial" w:cs="FrankRuehl" w:hint="cs"/>
          <w:b/>
          <w:bCs/>
          <w:color w:val="000000"/>
          <w:sz w:val="32"/>
          <w:szCs w:val="32"/>
          <w:u w:val="single"/>
          <w:rtl/>
        </w:rPr>
        <w:t>/</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אש</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קשר מטעמו</w:t>
      </w:r>
      <w:r w:rsidR="0084072F">
        <w:rPr>
          <w:rFonts w:ascii="Arial" w:eastAsia="Times New Roman" w:hAnsi="Arial" w:cs="FrankRuehl" w:hint="cs"/>
          <w:b/>
          <w:bCs/>
          <w:color w:val="000000"/>
          <w:sz w:val="32"/>
          <w:szCs w:val="32"/>
          <w:u w:val="single"/>
          <w:rtl/>
        </w:rPr>
        <w:t>/ה</w:t>
      </w:r>
    </w:p>
    <w:p w14:paraId="75A514B8" w14:textId="77777777" w:rsidR="00F94453" w:rsidRPr="00E52AF0" w:rsidRDefault="00F94453" w:rsidP="00843848">
      <w:pPr>
        <w:pStyle w:val="a6"/>
        <w:numPr>
          <w:ilvl w:val="0"/>
          <w:numId w:val="17"/>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w:t>
      </w:r>
      <w:r w:rsidR="0084072F">
        <w:rPr>
          <w:rFonts w:ascii="Arial" w:eastAsia="Times New Roman" w:hAnsi="Arial" w:cs="FrankRuehl" w:hint="cs"/>
          <w:b/>
          <w:bCs/>
          <w:color w:val="000000"/>
          <w:sz w:val="28"/>
          <w:szCs w:val="28"/>
          <w:u w:val="single"/>
          <w:rtl/>
        </w:rPr>
        <w:t>/</w:t>
      </w:r>
      <w:r w:rsidR="00B90097">
        <w:rPr>
          <w:rFonts w:ascii="Arial" w:eastAsia="Times New Roman" w:hAnsi="Arial" w:cs="FrankRuehl" w:hint="cs"/>
          <w:b/>
          <w:bCs/>
          <w:color w:val="000000"/>
          <w:sz w:val="28"/>
          <w:szCs w:val="28"/>
          <w:u w:val="single"/>
          <w:rtl/>
        </w:rPr>
        <w:t>ת</w:t>
      </w:r>
      <w:r w:rsidRPr="00E52AF0">
        <w:rPr>
          <w:rFonts w:ascii="Arial" w:eastAsia="Times New Roman" w:hAnsi="Arial" w:cs="FrankRuehl" w:hint="cs"/>
          <w:b/>
          <w:bCs/>
          <w:color w:val="000000"/>
          <w:sz w:val="28"/>
          <w:szCs w:val="28"/>
          <w:u w:val="single"/>
          <w:rtl/>
        </w:rPr>
        <w:t xml:space="preserve">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4E27D7" w14:paraId="64F4D6B9" w14:textId="77777777" w:rsidTr="00CB777A">
        <w:trPr>
          <w:trHeight w:val="588"/>
        </w:trPr>
        <w:tc>
          <w:tcPr>
            <w:tcW w:w="2639" w:type="dxa"/>
            <w:gridSpan w:val="2"/>
            <w:shd w:val="clear" w:color="auto" w:fill="C6D9F1" w:themeFill="text2" w:themeFillTint="33"/>
            <w:noWrap/>
            <w:vAlign w:val="center"/>
          </w:tcPr>
          <w:p w14:paraId="5918CDC1" w14:textId="77777777" w:rsidR="00F94453" w:rsidRDefault="00F94453" w:rsidP="009D0204">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14:paraId="279A4925"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42884A16" w14:textId="77777777" w:rsidTr="00CB777A">
        <w:trPr>
          <w:trHeight w:val="588"/>
        </w:trPr>
        <w:tc>
          <w:tcPr>
            <w:tcW w:w="2639" w:type="dxa"/>
            <w:gridSpan w:val="2"/>
            <w:shd w:val="clear" w:color="auto" w:fill="B6DDE8" w:themeFill="accent5" w:themeFillTint="66"/>
            <w:noWrap/>
            <w:vAlign w:val="center"/>
            <w:hideMark/>
          </w:tcPr>
          <w:p w14:paraId="1FDE5F96"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ת</w:t>
            </w:r>
            <w:r w:rsidRPr="003A4702">
              <w:rPr>
                <w:rFonts w:ascii="Arial" w:eastAsia="Times New Roman" w:hAnsi="Arial" w:cs="FrankRuehl" w:hint="cs"/>
                <w:color w:val="000000"/>
                <w:sz w:val="26"/>
                <w:szCs w:val="26"/>
                <w:rtl/>
              </w:rPr>
              <w:t xml:space="preserve"> ההצעה</w:t>
            </w:r>
          </w:p>
        </w:tc>
        <w:tc>
          <w:tcPr>
            <w:tcW w:w="7372" w:type="dxa"/>
            <w:gridSpan w:val="11"/>
            <w:shd w:val="clear" w:color="auto" w:fill="auto"/>
            <w:noWrap/>
            <w:vAlign w:val="center"/>
            <w:hideMark/>
          </w:tcPr>
          <w:p w14:paraId="3105B1F1"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5B585BD8" w14:textId="77777777" w:rsidTr="00CB777A">
        <w:trPr>
          <w:trHeight w:val="588"/>
        </w:trPr>
        <w:tc>
          <w:tcPr>
            <w:tcW w:w="2639" w:type="dxa"/>
            <w:gridSpan w:val="2"/>
            <w:shd w:val="clear" w:color="auto" w:fill="B6DDE8" w:themeFill="accent5" w:themeFillTint="66"/>
            <w:vAlign w:val="center"/>
            <w:hideMark/>
          </w:tcPr>
          <w:p w14:paraId="018EF82D"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14:paraId="64D38314"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14:paraId="215880F8"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497787F3" w14:textId="77777777" w:rsidTr="00CB777A">
        <w:trPr>
          <w:trHeight w:val="588"/>
        </w:trPr>
        <w:tc>
          <w:tcPr>
            <w:tcW w:w="2639" w:type="dxa"/>
            <w:gridSpan w:val="2"/>
            <w:shd w:val="clear" w:color="auto" w:fill="B6DDE8" w:themeFill="accent5" w:themeFillTint="66"/>
            <w:vAlign w:val="center"/>
            <w:hideMark/>
          </w:tcPr>
          <w:p w14:paraId="67C85EAF"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14:paraId="0CE54B06"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14:paraId="537BEACA"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14:paraId="53EB1768"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14:paraId="7CEDCA51"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186629D1" w14:textId="77777777" w:rsidTr="00CB777A">
        <w:trPr>
          <w:trHeight w:val="588"/>
        </w:trPr>
        <w:tc>
          <w:tcPr>
            <w:tcW w:w="2639" w:type="dxa"/>
            <w:gridSpan w:val="2"/>
            <w:shd w:val="clear" w:color="auto" w:fill="B6DDE8" w:themeFill="accent5" w:themeFillTint="66"/>
            <w:noWrap/>
            <w:vAlign w:val="center"/>
            <w:hideMark/>
          </w:tcPr>
          <w:p w14:paraId="09A75F4E" w14:textId="77777777" w:rsidR="00F94453" w:rsidRPr="003A4702" w:rsidRDefault="00F94453" w:rsidP="0084072F">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w:t>
            </w:r>
            <w:r w:rsidR="0084072F">
              <w:rPr>
                <w:rFonts w:ascii="Arial" w:eastAsia="Times New Roman" w:hAnsi="Arial" w:cs="FrankRuehl" w:hint="cs"/>
                <w:color w:val="000000"/>
                <w:sz w:val="26"/>
                <w:szCs w:val="26"/>
                <w:rtl/>
              </w:rPr>
              <w:t>/</w:t>
            </w:r>
            <w:proofErr w:type="spellStart"/>
            <w:r w:rsidR="0084072F">
              <w:rPr>
                <w:rFonts w:ascii="Arial" w:eastAsia="Times New Roman" w:hAnsi="Arial" w:cs="FrankRuehl" w:hint="cs"/>
                <w:color w:val="000000"/>
                <w:sz w:val="26"/>
                <w:szCs w:val="26"/>
                <w:rtl/>
              </w:rPr>
              <w:t>ית</w:t>
            </w:r>
            <w:proofErr w:type="spellEnd"/>
          </w:p>
        </w:tc>
        <w:tc>
          <w:tcPr>
            <w:tcW w:w="7372" w:type="dxa"/>
            <w:gridSpan w:val="11"/>
            <w:shd w:val="clear" w:color="auto" w:fill="auto"/>
            <w:noWrap/>
            <w:vAlign w:val="center"/>
            <w:hideMark/>
          </w:tcPr>
          <w:p w14:paraId="74FFE7A2"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2D398FC4" w14:textId="77777777" w:rsidTr="00CB777A">
        <w:trPr>
          <w:trHeight w:val="588"/>
        </w:trPr>
        <w:tc>
          <w:tcPr>
            <w:tcW w:w="10011" w:type="dxa"/>
            <w:gridSpan w:val="13"/>
            <w:shd w:val="clear" w:color="auto" w:fill="B6DDE8" w:themeFill="accent5" w:themeFillTint="66"/>
            <w:noWrap/>
            <w:vAlign w:val="center"/>
            <w:hideMark/>
          </w:tcPr>
          <w:p w14:paraId="225EE310" w14:textId="77777777" w:rsidR="00F94453" w:rsidRPr="003A4702" w:rsidRDefault="00F94453" w:rsidP="009D0204">
            <w:pPr>
              <w:spacing w:after="0" w:line="240" w:lineRule="auto"/>
              <w:jc w:val="center"/>
              <w:rPr>
                <w:rFonts w:ascii="Arial" w:eastAsia="Times New Roman" w:hAnsi="Arial" w:cs="FrankRuehl"/>
                <w:b/>
                <w:bCs/>
                <w:color w:val="000000"/>
                <w:sz w:val="26"/>
                <w:szCs w:val="26"/>
              </w:rPr>
            </w:pPr>
            <w:r w:rsidRPr="003A4702">
              <w:rPr>
                <w:rFonts w:ascii="Arial" w:eastAsia="Times New Roman" w:hAnsi="Arial" w:cs="FrankRuehl" w:hint="cs"/>
                <w:b/>
                <w:bCs/>
                <w:color w:val="000000"/>
                <w:sz w:val="26"/>
                <w:szCs w:val="26"/>
                <w:rtl/>
              </w:rPr>
              <w:t>מען מגיש</w:t>
            </w:r>
            <w:r w:rsidR="0084072F">
              <w:rPr>
                <w:rFonts w:ascii="Arial" w:eastAsia="Times New Roman" w:hAnsi="Arial" w:cs="FrankRuehl" w:hint="cs"/>
                <w:b/>
                <w:bCs/>
                <w:color w:val="000000"/>
                <w:sz w:val="26"/>
                <w:szCs w:val="26"/>
                <w:rtl/>
              </w:rPr>
              <w:t>/</w:t>
            </w:r>
            <w:r w:rsidR="00B90097">
              <w:rPr>
                <w:rFonts w:ascii="Arial" w:eastAsia="Times New Roman" w:hAnsi="Arial" w:cs="FrankRuehl" w:hint="cs"/>
                <w:b/>
                <w:bCs/>
                <w:color w:val="000000"/>
                <w:sz w:val="26"/>
                <w:szCs w:val="26"/>
                <w:rtl/>
              </w:rPr>
              <w:t>ת</w:t>
            </w:r>
            <w:r w:rsidRPr="003A4702">
              <w:rPr>
                <w:rFonts w:ascii="Arial" w:eastAsia="Times New Roman" w:hAnsi="Arial" w:cs="FrankRuehl" w:hint="cs"/>
                <w:b/>
                <w:bCs/>
                <w:color w:val="000000"/>
                <w:sz w:val="26"/>
                <w:szCs w:val="26"/>
                <w:rtl/>
              </w:rPr>
              <w:t xml:space="preserve"> ההצעה</w:t>
            </w:r>
          </w:p>
        </w:tc>
      </w:tr>
      <w:tr w:rsidR="00F94453" w:rsidRPr="004E27D7" w14:paraId="4109DFC6" w14:textId="77777777" w:rsidTr="00CB777A">
        <w:trPr>
          <w:trHeight w:val="588"/>
        </w:trPr>
        <w:tc>
          <w:tcPr>
            <w:tcW w:w="1117" w:type="dxa"/>
            <w:shd w:val="clear" w:color="auto" w:fill="B6DDE8" w:themeFill="accent5" w:themeFillTint="66"/>
            <w:noWrap/>
            <w:vAlign w:val="center"/>
            <w:hideMark/>
          </w:tcPr>
          <w:p w14:paraId="144D1977"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14:paraId="6CD693BD"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14:paraId="7EEEAB9F"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14:paraId="253AFD9B"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14:paraId="631FED1C"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14:paraId="5AD84827"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14:paraId="3654D91C"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14:paraId="7019D1F3"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14:paraId="29983BC2"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14:paraId="50394B48"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355B221A" w14:textId="77777777" w:rsidTr="00CB777A">
        <w:trPr>
          <w:trHeight w:val="588"/>
        </w:trPr>
        <w:tc>
          <w:tcPr>
            <w:tcW w:w="1117" w:type="dxa"/>
            <w:shd w:val="clear" w:color="auto" w:fill="B6DDE8" w:themeFill="accent5" w:themeFillTint="66"/>
            <w:noWrap/>
            <w:vAlign w:val="center"/>
            <w:hideMark/>
          </w:tcPr>
          <w:p w14:paraId="32DA87DF"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14:paraId="049B40CB"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14:paraId="531169DC"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14:paraId="5E170D03"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bl>
    <w:p w14:paraId="04381C83" w14:textId="77777777" w:rsidR="00F94453" w:rsidRDefault="00F94453" w:rsidP="009D0204">
      <w:pPr>
        <w:pStyle w:val="a6"/>
        <w:spacing w:after="0" w:line="240" w:lineRule="auto"/>
        <w:ind w:left="-2"/>
        <w:rPr>
          <w:rFonts w:ascii="Arial" w:eastAsia="Times New Roman" w:hAnsi="Arial" w:cs="FrankRuehl"/>
          <w:b/>
          <w:bCs/>
          <w:color w:val="000000"/>
          <w:sz w:val="28"/>
          <w:szCs w:val="28"/>
          <w:u w:val="single"/>
        </w:rPr>
      </w:pPr>
    </w:p>
    <w:p w14:paraId="77AA71A1" w14:textId="77777777" w:rsidR="00F94453" w:rsidRDefault="00F94453" w:rsidP="00843848">
      <w:pPr>
        <w:pStyle w:val="a6"/>
        <w:numPr>
          <w:ilvl w:val="0"/>
          <w:numId w:val="17"/>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אש</w:t>
      </w:r>
      <w:r w:rsidR="00B90097">
        <w:rPr>
          <w:rFonts w:ascii="Arial" w:eastAsia="Times New Roman" w:hAnsi="Arial" w:cs="FrankRuehl" w:hint="cs"/>
          <w:b/>
          <w:bCs/>
          <w:color w:val="000000"/>
          <w:sz w:val="28"/>
          <w:szCs w:val="28"/>
          <w:u w:val="single"/>
          <w:rtl/>
        </w:rPr>
        <w:t>ת</w:t>
      </w:r>
      <w:r w:rsidRPr="00A74226">
        <w:rPr>
          <w:rFonts w:ascii="Arial" w:eastAsia="Times New Roman" w:hAnsi="Arial" w:cs="FrankRuehl" w:hint="cs"/>
          <w:b/>
          <w:bCs/>
          <w:color w:val="000000"/>
          <w:sz w:val="28"/>
          <w:szCs w:val="28"/>
          <w:u w:val="single"/>
          <w:rtl/>
        </w:rPr>
        <w:t xml:space="preserve">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4E27D7" w14:paraId="25421705"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60D6157D"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14:paraId="10033AC0"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14:paraId="66F17F29"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14:paraId="59A83690"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64689253"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7379D316"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3A3DCA5"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14:paraId="60545DE9"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1FA3A7C9"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38A00F92"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1AC25EDC"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DBDD632"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14:paraId="66CEFF73"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2E2ABCF7"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34AD653E"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14:paraId="6F822496"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14:paraId="6EC27272" w14:textId="77777777" w:rsidR="00F94453"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14:paraId="7B11CFAA" w14:textId="77777777" w:rsidR="00F94453" w:rsidRDefault="00F94453" w:rsidP="009D0204">
      <w:pPr>
        <w:spacing w:after="0"/>
        <w:rPr>
          <w:rFonts w:ascii="Arial" w:eastAsia="Times New Roman" w:hAnsi="Arial" w:cs="FrankRuehl"/>
          <w:b/>
          <w:bCs/>
          <w:color w:val="000000"/>
          <w:sz w:val="28"/>
          <w:szCs w:val="28"/>
          <w:u w:val="single"/>
          <w:rtl/>
        </w:rPr>
      </w:pPr>
    </w:p>
    <w:p w14:paraId="7558AC48" w14:textId="77777777" w:rsidR="00F94453" w:rsidRPr="00F67C2E" w:rsidRDefault="00F94453" w:rsidP="00843848">
      <w:pPr>
        <w:pStyle w:val="a6"/>
        <w:numPr>
          <w:ilvl w:val="0"/>
          <w:numId w:val="17"/>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 xml:space="preserve">מכרזים והתקשרויות נוספות בהם </w:t>
      </w:r>
      <w:r w:rsidR="0084072F">
        <w:rPr>
          <w:rFonts w:ascii="Arial" w:eastAsia="Times New Roman" w:hAnsi="Arial" w:cs="FrankRuehl" w:hint="cs"/>
          <w:b/>
          <w:bCs/>
          <w:color w:val="000000"/>
          <w:sz w:val="28"/>
          <w:szCs w:val="28"/>
          <w:u w:val="single"/>
          <w:rtl/>
        </w:rPr>
        <w:t>ניתן שירות מאת המציע/ה</w:t>
      </w:r>
      <w:r w:rsidR="00B90097">
        <w:rPr>
          <w:rFonts w:ascii="Arial" w:eastAsia="Times New Roman" w:hAnsi="Arial" w:cs="FrankRuehl" w:hint="cs"/>
          <w:b/>
          <w:bCs/>
          <w:color w:val="000000"/>
          <w:sz w:val="28"/>
          <w:szCs w:val="28"/>
          <w:u w:val="single"/>
          <w:rtl/>
        </w:rPr>
        <w:t xml:space="preserve"> ל</w:t>
      </w:r>
      <w:r>
        <w:rPr>
          <w:rFonts w:ascii="Arial" w:eastAsia="Times New Roman" w:hAnsi="Arial" w:cs="FrankRuehl" w:hint="cs"/>
          <w:b/>
          <w:bCs/>
          <w:color w:val="000000"/>
          <w:sz w:val="28"/>
          <w:szCs w:val="28"/>
          <w:u w:val="single"/>
          <w:rtl/>
        </w:rPr>
        <w:t>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14:paraId="29A26188" w14:textId="77777777"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14:paraId="65D64C5A"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14:paraId="693BFED2"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14:paraId="3DABAE3B"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14:paraId="7E47F581"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F94453" w14:paraId="35861B6E" w14:textId="77777777" w:rsidTr="00CB777A">
        <w:trPr>
          <w:trHeight w:hRule="exact" w:val="567"/>
          <w:jc w:val="center"/>
        </w:trPr>
        <w:tc>
          <w:tcPr>
            <w:tcW w:w="1843" w:type="dxa"/>
            <w:tcBorders>
              <w:top w:val="single" w:sz="18" w:space="0" w:color="auto"/>
              <w:bottom w:val="single" w:sz="18" w:space="0" w:color="auto"/>
            </w:tcBorders>
            <w:vAlign w:val="center"/>
          </w:tcPr>
          <w:p w14:paraId="5584680F"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14:paraId="5398F67E"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14:paraId="2E3520F5" w14:textId="77777777" w:rsidR="00F94453" w:rsidRDefault="00F94453" w:rsidP="009D0204">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14:paraId="473E2108" w14:textId="77777777" w:rsidR="00F94453" w:rsidRDefault="00F94453" w:rsidP="009D0204">
            <w:pPr>
              <w:spacing w:after="0" w:line="240" w:lineRule="auto"/>
              <w:jc w:val="center"/>
              <w:rPr>
                <w:rFonts w:ascii="Times New Roman" w:hAnsi="Times New Roman"/>
                <w:sz w:val="24"/>
                <w:szCs w:val="24"/>
              </w:rPr>
            </w:pPr>
          </w:p>
        </w:tc>
      </w:tr>
      <w:tr w:rsidR="00F94453" w14:paraId="24FC3683" w14:textId="77777777" w:rsidTr="00CB777A">
        <w:trPr>
          <w:trHeight w:hRule="exact" w:val="567"/>
          <w:jc w:val="center"/>
        </w:trPr>
        <w:tc>
          <w:tcPr>
            <w:tcW w:w="1843" w:type="dxa"/>
            <w:tcBorders>
              <w:top w:val="single" w:sz="18" w:space="0" w:color="auto"/>
              <w:bottom w:val="single" w:sz="4" w:space="0" w:color="auto"/>
            </w:tcBorders>
            <w:vAlign w:val="center"/>
          </w:tcPr>
          <w:p w14:paraId="74D71789"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14:paraId="7AAED508"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14:paraId="202F9443" w14:textId="77777777" w:rsidR="00F94453" w:rsidRDefault="00F94453" w:rsidP="009D0204">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14:paraId="5C5787A9" w14:textId="77777777" w:rsidR="00F94453" w:rsidRDefault="00F94453" w:rsidP="009D0204">
            <w:pPr>
              <w:spacing w:after="0" w:line="240" w:lineRule="auto"/>
              <w:jc w:val="center"/>
              <w:rPr>
                <w:rFonts w:ascii="Times New Roman" w:hAnsi="Times New Roman"/>
                <w:sz w:val="24"/>
                <w:szCs w:val="24"/>
              </w:rPr>
            </w:pPr>
          </w:p>
        </w:tc>
      </w:tr>
    </w:tbl>
    <w:p w14:paraId="7AC40A71" w14:textId="77777777" w:rsidR="00F94453" w:rsidRDefault="00F94453" w:rsidP="009D0204">
      <w:pPr>
        <w:spacing w:after="0" w:line="240" w:lineRule="auto"/>
        <w:rPr>
          <w:rFonts w:ascii="Arial" w:eastAsia="Times New Roman" w:hAnsi="Arial" w:cs="FrankRuehl"/>
          <w:b/>
          <w:bCs/>
          <w:color w:val="000000"/>
          <w:sz w:val="28"/>
          <w:szCs w:val="28"/>
          <w:u w:val="single"/>
          <w:rtl/>
        </w:rPr>
      </w:pPr>
    </w:p>
    <w:p w14:paraId="4DD17C7F" w14:textId="77777777" w:rsidR="00F94453" w:rsidRDefault="00F94453" w:rsidP="00843848">
      <w:pPr>
        <w:pStyle w:val="a6"/>
        <w:numPr>
          <w:ilvl w:val="0"/>
          <w:numId w:val="17"/>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14:paraId="78A20041" w14:textId="77777777" w:rsidR="00F94453" w:rsidRPr="00221181" w:rsidRDefault="00F94453" w:rsidP="009D0204">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14:paraId="79F0C1EF" w14:textId="77777777" w:rsidR="00F94453" w:rsidRPr="00221181" w:rsidRDefault="00F94453" w:rsidP="009D0204">
      <w:pPr>
        <w:spacing w:after="0" w:line="240" w:lineRule="auto"/>
        <w:jc w:val="center"/>
        <w:rPr>
          <w:rFonts w:ascii="Arial" w:eastAsia="Times New Roman" w:hAnsi="Arial" w:cs="FrankRuehl"/>
          <w:b/>
          <w:bCs/>
          <w:color w:val="000000"/>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E52AF0" w14:paraId="61070755" w14:textId="77777777" w:rsidTr="00CB777A">
        <w:trPr>
          <w:jc w:val="center"/>
        </w:trPr>
        <w:tc>
          <w:tcPr>
            <w:tcW w:w="947" w:type="dxa"/>
          </w:tcPr>
          <w:p w14:paraId="244CE5A3" w14:textId="77777777" w:rsidR="00F94453" w:rsidRPr="00E52AF0" w:rsidRDefault="00F94453" w:rsidP="009D0204">
            <w:pPr>
              <w:jc w:val="center"/>
              <w:rPr>
                <w:rFonts w:ascii="Arial" w:eastAsia="Times New Roman" w:hAnsi="Arial" w:cs="FrankRuehl"/>
                <w:color w:val="000000"/>
                <w:sz w:val="28"/>
                <w:szCs w:val="28"/>
                <w:rtl/>
              </w:rPr>
            </w:pPr>
          </w:p>
        </w:tc>
        <w:tc>
          <w:tcPr>
            <w:tcW w:w="947" w:type="dxa"/>
          </w:tcPr>
          <w:p w14:paraId="351262C6" w14:textId="77777777" w:rsidR="00F94453" w:rsidRPr="00E52AF0" w:rsidRDefault="00F94453" w:rsidP="009D0204">
            <w:pPr>
              <w:jc w:val="center"/>
              <w:rPr>
                <w:rFonts w:ascii="Arial" w:eastAsia="Times New Roman" w:hAnsi="Arial" w:cs="FrankRuehl"/>
                <w:color w:val="000000"/>
                <w:sz w:val="28"/>
                <w:szCs w:val="28"/>
                <w:rtl/>
              </w:rPr>
            </w:pPr>
          </w:p>
        </w:tc>
        <w:tc>
          <w:tcPr>
            <w:tcW w:w="948" w:type="dxa"/>
          </w:tcPr>
          <w:p w14:paraId="1D64277D"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264BACEB"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40358A4A" w14:textId="77777777" w:rsidR="00F94453" w:rsidRPr="00E52AF0" w:rsidRDefault="00F94453" w:rsidP="009D0204">
            <w:pPr>
              <w:jc w:val="center"/>
              <w:rPr>
                <w:rFonts w:ascii="Arial" w:eastAsia="Times New Roman" w:hAnsi="Arial" w:cs="FrankRuehl"/>
                <w:color w:val="000000"/>
                <w:sz w:val="28"/>
                <w:szCs w:val="28"/>
                <w:rtl/>
              </w:rPr>
            </w:pPr>
          </w:p>
        </w:tc>
      </w:tr>
      <w:tr w:rsidR="00F94453" w:rsidRPr="00E52AF0" w14:paraId="4BC326A5" w14:textId="77777777" w:rsidTr="00CB777A">
        <w:trPr>
          <w:jc w:val="center"/>
        </w:trPr>
        <w:tc>
          <w:tcPr>
            <w:tcW w:w="2842" w:type="dxa"/>
            <w:gridSpan w:val="3"/>
            <w:shd w:val="clear" w:color="auto" w:fill="B6DDE8" w:themeFill="accent5" w:themeFillTint="66"/>
          </w:tcPr>
          <w:p w14:paraId="65B12889" w14:textId="77777777" w:rsidR="00F94453" w:rsidRPr="00E52AF0" w:rsidRDefault="00F94453" w:rsidP="009D0204">
            <w:pPr>
              <w:bidi w:val="0"/>
              <w:jc w:val="center"/>
              <w:rPr>
                <w:rFonts w:ascii="Arial" w:eastAsia="Times New Roman" w:hAnsi="Arial" w:cs="FrankRuehl"/>
                <w:color w:val="000000"/>
                <w:sz w:val="26"/>
                <w:szCs w:val="26"/>
                <w:rtl/>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14:paraId="586CF5BF"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c>
          <w:tcPr>
            <w:tcW w:w="2843" w:type="dxa"/>
            <w:shd w:val="clear" w:color="auto" w:fill="B6DDE8" w:themeFill="accent5" w:themeFillTint="66"/>
          </w:tcPr>
          <w:p w14:paraId="671C8264"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r>
    </w:tbl>
    <w:p w14:paraId="18AE6C7F" w14:textId="77777777"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14:paraId="768514D5" w14:textId="77777777" w:rsidR="00C70FDE" w:rsidRDefault="00C70FDE" w:rsidP="009D0204">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04DCEB6F" wp14:editId="2A40A7D7">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7549C4" w14:textId="77777777" w:rsidR="001D6EF9" w:rsidRPr="00114156" w:rsidRDefault="001D6EF9"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4DCEB6F"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14:paraId="347549C4" w14:textId="77777777" w:rsidR="001D6EF9" w:rsidRPr="00114156" w:rsidRDefault="001D6EF9"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v:textbox>
              </v:roundrect>
            </w:pict>
          </mc:Fallback>
        </mc:AlternateContent>
      </w:r>
    </w:p>
    <w:p w14:paraId="6A7D2145" w14:textId="77777777" w:rsidR="00C70FDE" w:rsidRDefault="00C70FDE" w:rsidP="009D0204">
      <w:pPr>
        <w:spacing w:after="0"/>
        <w:ind w:left="-2" w:right="-993"/>
        <w:jc w:val="both"/>
        <w:rPr>
          <w:rFonts w:cs="FrankRuehl"/>
          <w:sz w:val="26"/>
          <w:szCs w:val="26"/>
          <w:rtl/>
        </w:rPr>
      </w:pPr>
    </w:p>
    <w:p w14:paraId="5D723180" w14:textId="77777777" w:rsidR="00C70FDE" w:rsidRDefault="00C70FDE" w:rsidP="009D0204">
      <w:pPr>
        <w:spacing w:after="0"/>
        <w:ind w:left="-2" w:right="-993"/>
        <w:jc w:val="both"/>
        <w:rPr>
          <w:rFonts w:cs="FrankRuehl"/>
          <w:sz w:val="26"/>
          <w:szCs w:val="26"/>
          <w:rtl/>
        </w:rPr>
      </w:pPr>
    </w:p>
    <w:p w14:paraId="00E1E8C0" w14:textId="77777777" w:rsidR="00C70FDE" w:rsidRDefault="00C70FDE" w:rsidP="009D0204">
      <w:pPr>
        <w:spacing w:after="0"/>
        <w:ind w:left="-2" w:right="-993"/>
        <w:jc w:val="both"/>
        <w:rPr>
          <w:rFonts w:cs="FrankRuehl"/>
          <w:sz w:val="26"/>
          <w:szCs w:val="26"/>
          <w:rtl/>
        </w:rPr>
      </w:pPr>
    </w:p>
    <w:p w14:paraId="75AABAC7" w14:textId="77777777" w:rsidR="00FC69D8" w:rsidRPr="00A6256C" w:rsidRDefault="00FC69D8" w:rsidP="009D0204">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p>
    <w:p w14:paraId="31CC6ADE" w14:textId="77777777" w:rsidR="00FC69D8" w:rsidRPr="00DE0236" w:rsidRDefault="00FC69D8">
      <w:pPr>
        <w:pStyle w:val="12"/>
        <w:numPr>
          <w:ilvl w:val="0"/>
          <w:numId w:val="6"/>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r w:rsidR="0084072F" w:rsidRPr="0084072F">
        <w:rPr>
          <w:rFonts w:cs="FrankRuehl" w:hint="cs"/>
          <w:b/>
          <w:bCs/>
          <w:sz w:val="28"/>
          <w:szCs w:val="28"/>
          <w:u w:val="single"/>
          <w:rtl/>
        </w:rPr>
        <w:t>/</w:t>
      </w:r>
      <w:r w:rsidR="00B90097" w:rsidRPr="006D0B54">
        <w:rPr>
          <w:rFonts w:cs="FrankRuehl" w:hint="eastAsia"/>
          <w:b/>
          <w:bCs/>
          <w:sz w:val="28"/>
          <w:szCs w:val="28"/>
          <w:rtl/>
        </w:rPr>
        <w:t>ה</w:t>
      </w:r>
    </w:p>
    <w:p w14:paraId="0A2C8E5C" w14:textId="77777777" w:rsidR="008E2734" w:rsidRPr="008E2734" w:rsidRDefault="008E2734" w:rsidP="0084072F">
      <w:pPr>
        <w:shd w:val="clear" w:color="auto" w:fill="F2DBDB"/>
        <w:spacing w:after="0"/>
        <w:ind w:left="281"/>
        <w:jc w:val="both"/>
        <w:rPr>
          <w:rFonts w:cs="FrankRuehl"/>
          <w:b/>
          <w:bCs/>
          <w:sz w:val="26"/>
          <w:szCs w:val="26"/>
          <w:rtl/>
        </w:rPr>
      </w:pPr>
      <w:r w:rsidRPr="008E2734">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8E2734">
        <w:rPr>
          <w:rFonts w:cs="FrankRuehl" w:hint="cs"/>
          <w:b/>
          <w:bCs/>
          <w:sz w:val="26"/>
          <w:szCs w:val="26"/>
          <w:u w:val="single"/>
          <w:rtl/>
        </w:rPr>
        <w:t xml:space="preserve"> </w:t>
      </w:r>
      <w:r>
        <w:rPr>
          <w:rFonts w:cs="FrankRuehl" w:hint="cs"/>
          <w:b/>
          <w:bCs/>
          <w:sz w:val="26"/>
          <w:szCs w:val="26"/>
          <w:u w:val="single"/>
          <w:rtl/>
        </w:rPr>
        <w:t>אינו</w:t>
      </w:r>
      <w:r w:rsidR="0084072F">
        <w:rPr>
          <w:rFonts w:cs="FrankRuehl" w:hint="cs"/>
          <w:b/>
          <w:bCs/>
          <w:sz w:val="26"/>
          <w:szCs w:val="26"/>
          <w:u w:val="single"/>
          <w:rtl/>
        </w:rPr>
        <w:t>/ה</w:t>
      </w:r>
      <w:r>
        <w:rPr>
          <w:rFonts w:cs="FrankRuehl" w:hint="cs"/>
          <w:b/>
          <w:bCs/>
          <w:sz w:val="26"/>
          <w:szCs w:val="26"/>
          <w:u w:val="single"/>
          <w:rtl/>
        </w:rPr>
        <w:t xml:space="preserve">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14:paraId="6A5E0C60" w14:textId="77777777" w:rsidR="007D40F6" w:rsidRDefault="00FC69D8" w:rsidP="009D0204">
      <w:pPr>
        <w:spacing w:after="0" w:line="360" w:lineRule="auto"/>
        <w:ind w:left="281"/>
        <w:jc w:val="both"/>
        <w:rPr>
          <w:rFonts w:cs="FrankRuehl"/>
          <w:sz w:val="26"/>
          <w:szCs w:val="26"/>
          <w:rtl/>
        </w:rPr>
      </w:pPr>
      <w:r w:rsidRPr="006A08D3">
        <w:rPr>
          <w:rFonts w:cs="FrankRuehl" w:hint="cs"/>
          <w:sz w:val="26"/>
          <w:szCs w:val="26"/>
          <w:rtl/>
        </w:rPr>
        <w:t>אני הח"מ   ___________________,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מס' ____________ </w:t>
      </w:r>
    </w:p>
    <w:p w14:paraId="350DBE7B" w14:textId="77777777" w:rsidR="007D40F6" w:rsidRDefault="007D40F6"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:____________</w:t>
      </w:r>
      <w:r w:rsidR="002E00D3">
        <w:rPr>
          <w:rFonts w:cs="FrankRuehl" w:hint="cs"/>
          <w:sz w:val="26"/>
          <w:szCs w:val="26"/>
          <w:rtl/>
        </w:rPr>
        <w:t>___</w:t>
      </w:r>
      <w:r w:rsidRPr="006A08D3">
        <w:rPr>
          <w:rFonts w:cs="FrankRuehl"/>
          <w:sz w:val="26"/>
          <w:szCs w:val="26"/>
          <w:rtl/>
        </w:rPr>
        <w:t xml:space="preserve">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14:paraId="6B5134F8" w14:textId="77777777" w:rsidR="007D40F6" w:rsidRDefault="007D40F6" w:rsidP="009D0204">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w:t>
      </w:r>
      <w:r w:rsidR="002E00D3">
        <w:rPr>
          <w:rFonts w:cs="FrankRuehl" w:hint="cs"/>
          <w:sz w:val="26"/>
          <w:szCs w:val="26"/>
          <w:rtl/>
        </w:rPr>
        <w:t>________</w:t>
      </w:r>
      <w:r>
        <w:rPr>
          <w:rFonts w:cs="FrankRuehl" w:hint="cs"/>
          <w:sz w:val="26"/>
          <w:szCs w:val="26"/>
          <w:rtl/>
        </w:rPr>
        <w:t>__@___</w:t>
      </w:r>
      <w:r w:rsidR="000425E9">
        <w:rPr>
          <w:rFonts w:cs="FrankRuehl" w:hint="cs"/>
          <w:sz w:val="26"/>
          <w:szCs w:val="26"/>
          <w:rtl/>
        </w:rPr>
        <w:t>____</w:t>
      </w:r>
      <w:r>
        <w:rPr>
          <w:rFonts w:cs="FrankRuehl" w:hint="cs"/>
          <w:sz w:val="26"/>
          <w:szCs w:val="26"/>
          <w:rtl/>
        </w:rPr>
        <w:t>_______</w:t>
      </w:r>
    </w:p>
    <w:p w14:paraId="256A0874" w14:textId="77777777" w:rsidR="002E00D3" w:rsidRDefault="002E00D3" w:rsidP="002E00D3">
      <w:pPr>
        <w:spacing w:after="0" w:line="360" w:lineRule="auto"/>
        <w:ind w:left="281"/>
        <w:jc w:val="both"/>
        <w:rPr>
          <w:rFonts w:cs="FrankRuehl"/>
          <w:sz w:val="26"/>
          <w:szCs w:val="26"/>
          <w:rtl/>
        </w:rPr>
      </w:pPr>
      <w:r w:rsidRPr="00A31D1C">
        <w:rPr>
          <w:rFonts w:ascii="Arial" w:eastAsia="Times New Roman" w:hAnsi="Arial" w:cs="FrankRuehl" w:hint="cs"/>
          <w:color w:val="000000"/>
          <w:sz w:val="26"/>
          <w:szCs w:val="26"/>
          <w:rtl/>
        </w:rPr>
        <w:t xml:space="preserve">כתובת דוא"ל </w:t>
      </w:r>
      <w:r w:rsidRPr="00A31D1C">
        <w:rPr>
          <w:rFonts w:ascii="Arial" w:eastAsia="Times New Roman" w:hAnsi="Arial" w:cs="FrankRuehl" w:hint="cs"/>
          <w:color w:val="000000"/>
          <w:sz w:val="26"/>
          <w:szCs w:val="26"/>
          <w:u w:val="single"/>
          <w:rtl/>
        </w:rPr>
        <w:t>אישית</w:t>
      </w:r>
      <w:r w:rsidRPr="00A31D1C">
        <w:rPr>
          <w:rFonts w:ascii="Arial" w:eastAsia="Times New Roman" w:hAnsi="Arial" w:cs="FrankRuehl" w:hint="cs"/>
          <w:color w:val="000000"/>
          <w:sz w:val="26"/>
          <w:szCs w:val="26"/>
          <w:rtl/>
        </w:rPr>
        <w:t xml:space="preserve"> במקום העבודה של מורשה/</w:t>
      </w:r>
      <w:proofErr w:type="spellStart"/>
      <w:r w:rsidRPr="00A31D1C">
        <w:rPr>
          <w:rFonts w:ascii="Arial" w:eastAsia="Times New Roman" w:hAnsi="Arial" w:cs="FrankRuehl" w:hint="cs"/>
          <w:color w:val="000000"/>
          <w:sz w:val="26"/>
          <w:szCs w:val="26"/>
          <w:rtl/>
        </w:rPr>
        <w:t>ית</w:t>
      </w:r>
      <w:proofErr w:type="spellEnd"/>
      <w:r w:rsidRPr="00A31D1C">
        <w:rPr>
          <w:rFonts w:ascii="Arial" w:eastAsia="Times New Roman" w:hAnsi="Arial" w:cs="FrankRuehl" w:hint="cs"/>
          <w:color w:val="000000"/>
          <w:sz w:val="26"/>
          <w:szCs w:val="26"/>
          <w:rtl/>
        </w:rPr>
        <w:t xml:space="preserve"> החתימה מטעם המציע/ה:  </w:t>
      </w:r>
      <w:r>
        <w:rPr>
          <w:rFonts w:ascii="Arial" w:eastAsia="Times New Roman" w:hAnsi="Arial" w:cs="FrankRuehl" w:hint="cs"/>
          <w:color w:val="000000"/>
          <w:sz w:val="26"/>
          <w:szCs w:val="26"/>
          <w:rtl/>
        </w:rPr>
        <w:t>(לצורך חתימה אלקטרונית על החוזה)</w:t>
      </w:r>
      <w:r>
        <w:rPr>
          <w:rFonts w:cs="FrankRuehl" w:hint="cs"/>
          <w:sz w:val="26"/>
          <w:szCs w:val="26"/>
          <w:rtl/>
        </w:rPr>
        <w:t>: _____________________@_____________</w:t>
      </w:r>
    </w:p>
    <w:p w14:paraId="6FD31571" w14:textId="77777777" w:rsidR="00FC69D8" w:rsidRDefault="00FC69D8" w:rsidP="003540BD">
      <w:pPr>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656DF7">
        <w:rPr>
          <w:rFonts w:cs="FrankRuehl" w:hint="cs"/>
          <w:b/>
          <w:bCs/>
          <w:sz w:val="26"/>
          <w:szCs w:val="26"/>
          <w:rtl/>
        </w:rPr>
        <w:t>/</w:t>
      </w:r>
      <w:r w:rsidR="00B90097">
        <w:rPr>
          <w:rFonts w:cs="FrankRuehl" w:hint="cs"/>
          <w:b/>
          <w:bCs/>
          <w:sz w:val="26"/>
          <w:szCs w:val="26"/>
          <w:rtl/>
        </w:rPr>
        <w:t>ה</w:t>
      </w:r>
      <w:r w:rsidRPr="006A08D3">
        <w:rPr>
          <w:rFonts w:cs="FrankRuehl" w:hint="cs"/>
          <w:sz w:val="26"/>
          <w:szCs w:val="26"/>
          <w:rtl/>
        </w:rPr>
        <w:t>")</w:t>
      </w:r>
    </w:p>
    <w:p w14:paraId="0FEA7EF3" w14:textId="77777777" w:rsidR="00733393" w:rsidRDefault="00733393" w:rsidP="00733393">
      <w:pPr>
        <w:spacing w:after="0"/>
        <w:ind w:left="281"/>
        <w:jc w:val="both"/>
        <w:rPr>
          <w:rFonts w:cs="FrankRuehl"/>
          <w:b/>
          <w:bCs/>
          <w:sz w:val="26"/>
          <w:szCs w:val="26"/>
          <w:u w:val="single"/>
          <w:rtl/>
        </w:rPr>
      </w:pPr>
    </w:p>
    <w:p w14:paraId="3214DD29" w14:textId="77777777" w:rsidR="00FC69D8" w:rsidRPr="006A08D3" w:rsidRDefault="00FC69D8" w:rsidP="009D0204">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6A08D3">
        <w:rPr>
          <w:rFonts w:cs="FrankRuehl" w:hint="cs"/>
          <w:b/>
          <w:bCs/>
          <w:sz w:val="26"/>
          <w:szCs w:val="26"/>
          <w:u w:val="single"/>
          <w:rtl/>
        </w:rPr>
        <w:t xml:space="preserve"> תאגיד</w:t>
      </w:r>
      <w:r w:rsidRPr="006A08D3">
        <w:rPr>
          <w:rFonts w:cs="FrankRuehl" w:hint="cs"/>
          <w:b/>
          <w:bCs/>
          <w:sz w:val="26"/>
          <w:szCs w:val="26"/>
          <w:rtl/>
        </w:rPr>
        <w:t xml:space="preserve"> </w:t>
      </w:r>
      <w:r w:rsidR="005E5183">
        <w:rPr>
          <w:rFonts w:cs="FrankRuehl"/>
          <w:b/>
          <w:bCs/>
          <w:sz w:val="26"/>
          <w:szCs w:val="26"/>
          <w:rtl/>
        </w:rPr>
        <w:t>-</w:t>
      </w:r>
    </w:p>
    <w:p w14:paraId="6575402A" w14:textId="77777777" w:rsidR="00FC69D8" w:rsidRPr="006A08D3" w:rsidRDefault="00FC69D8" w:rsidP="009D0204">
      <w:pPr>
        <w:spacing w:after="0" w:line="240" w:lineRule="auto"/>
        <w:ind w:left="281"/>
        <w:jc w:val="both"/>
        <w:rPr>
          <w:rFonts w:cs="FrankRuehl"/>
          <w:sz w:val="26"/>
          <w:szCs w:val="26"/>
          <w:rtl/>
        </w:rPr>
      </w:pPr>
    </w:p>
    <w:p w14:paraId="5E2B7607" w14:textId="77777777" w:rsidR="00FC69D8" w:rsidRPr="006A08D3" w:rsidRDefault="00FC69D8" w:rsidP="00AF5F92">
      <w:pPr>
        <w:spacing w:after="0" w:line="480" w:lineRule="auto"/>
        <w:ind w:left="281"/>
        <w:jc w:val="both"/>
        <w:rPr>
          <w:rFonts w:cs="FrankRuehl"/>
          <w:sz w:val="26"/>
          <w:szCs w:val="26"/>
          <w:rtl/>
        </w:rPr>
      </w:pPr>
      <w:r w:rsidRPr="006A08D3">
        <w:rPr>
          <w:rFonts w:cs="FrankRuehl" w:hint="cs"/>
          <w:sz w:val="26"/>
          <w:szCs w:val="26"/>
          <w:rtl/>
        </w:rPr>
        <w:t>אנו הח"מ, 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____________  ו</w:t>
      </w:r>
      <w:r w:rsidR="00B402CE">
        <w:rPr>
          <w:rFonts w:cs="FrankRuehl" w:hint="cs"/>
          <w:sz w:val="26"/>
          <w:szCs w:val="26"/>
          <w:rtl/>
        </w:rPr>
        <w:t>-</w:t>
      </w:r>
      <w:r w:rsidRPr="006A08D3">
        <w:rPr>
          <w:rFonts w:cs="FrankRuehl" w:hint="cs"/>
          <w:sz w:val="26"/>
          <w:szCs w:val="26"/>
          <w:rtl/>
        </w:rPr>
        <w:t>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 </w:t>
      </w:r>
      <w:proofErr w:type="spellStart"/>
      <w:r w:rsidRPr="006A08D3">
        <w:rPr>
          <w:rFonts w:cs="FrankRuehl" w:hint="cs"/>
          <w:sz w:val="26"/>
          <w:szCs w:val="26"/>
          <w:rtl/>
        </w:rPr>
        <w:t>מורש</w:t>
      </w:r>
      <w:r w:rsidR="005D35E2">
        <w:rPr>
          <w:rFonts w:cs="FrankRuehl" w:hint="cs"/>
          <w:sz w:val="26"/>
          <w:szCs w:val="26"/>
          <w:rtl/>
        </w:rPr>
        <w:t>י</w:t>
      </w:r>
      <w:proofErr w:type="spellEnd"/>
      <w:r w:rsidR="005D35E2">
        <w:rPr>
          <w:rFonts w:cs="FrankRuehl" w:hint="cs"/>
          <w:sz w:val="26"/>
          <w:szCs w:val="26"/>
          <w:rtl/>
        </w:rPr>
        <w:t>/</w:t>
      </w:r>
      <w:proofErr w:type="spellStart"/>
      <w:r w:rsidR="00B90097">
        <w:rPr>
          <w:rFonts w:cs="FrankRuehl" w:hint="cs"/>
          <w:sz w:val="26"/>
          <w:szCs w:val="26"/>
          <w:rtl/>
        </w:rPr>
        <w:t>ות</w:t>
      </w:r>
      <w:proofErr w:type="spellEnd"/>
      <w:r w:rsidRPr="006A08D3">
        <w:rPr>
          <w:rFonts w:cs="FrankRuehl" w:hint="cs"/>
          <w:sz w:val="26"/>
          <w:szCs w:val="26"/>
          <w:rtl/>
        </w:rPr>
        <w:t xml:space="preserve"> החתימה מטעם המציע</w:t>
      </w:r>
      <w:r w:rsidR="0084072F">
        <w:rPr>
          <w:rFonts w:cs="FrankRuehl" w:hint="cs"/>
          <w:sz w:val="26"/>
          <w:szCs w:val="26"/>
          <w:rtl/>
        </w:rPr>
        <w:t>/</w:t>
      </w:r>
      <w:r w:rsidR="00B90097">
        <w:rPr>
          <w:rFonts w:cs="FrankRuehl" w:hint="cs"/>
          <w:sz w:val="26"/>
          <w:szCs w:val="26"/>
          <w:rtl/>
        </w:rPr>
        <w:t>ה</w:t>
      </w:r>
      <w:r w:rsidRPr="006A08D3">
        <w:rPr>
          <w:rFonts w:cs="FrankRuehl" w:hint="cs"/>
          <w:sz w:val="26"/>
          <w:szCs w:val="26"/>
          <w:rtl/>
        </w:rPr>
        <w:t>:</w:t>
      </w:r>
    </w:p>
    <w:p w14:paraId="445BE487" w14:textId="77777777" w:rsidR="00656DF7" w:rsidRDefault="00FC69D8" w:rsidP="009D0204">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84072F">
        <w:rPr>
          <w:rFonts w:cs="FrankRuehl" w:hint="cs"/>
          <w:sz w:val="26"/>
          <w:szCs w:val="26"/>
          <w:rtl/>
        </w:rPr>
        <w:t>/</w:t>
      </w:r>
      <w:r w:rsidR="00B90097">
        <w:rPr>
          <w:rFonts w:cs="FrankRuehl" w:hint="cs"/>
          <w:sz w:val="26"/>
          <w:szCs w:val="26"/>
          <w:rtl/>
        </w:rPr>
        <w:t>ה</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p>
    <w:p w14:paraId="145ADDCC" w14:textId="77777777" w:rsidR="00656DF7" w:rsidRDefault="00FC69D8"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w:t>
      </w:r>
    </w:p>
    <w:p w14:paraId="7CFB8AE9" w14:textId="77777777" w:rsidR="007D40F6" w:rsidRDefault="007D40F6" w:rsidP="009D0204">
      <w:pPr>
        <w:spacing w:after="0" w:line="360" w:lineRule="auto"/>
        <w:ind w:left="281"/>
        <w:jc w:val="both"/>
        <w:rPr>
          <w:rFonts w:cs="FrankRuehl"/>
          <w:sz w:val="26"/>
          <w:szCs w:val="26"/>
          <w:rtl/>
        </w:rPr>
      </w:pPr>
      <w:r>
        <w:rPr>
          <w:rFonts w:cs="FrankRuehl" w:hint="cs"/>
          <w:sz w:val="26"/>
          <w:szCs w:val="26"/>
          <w:rtl/>
        </w:rPr>
        <w:t>דוא"ל: __</w:t>
      </w:r>
      <w:r w:rsidR="000425E9">
        <w:rPr>
          <w:rFonts w:cs="FrankRuehl" w:hint="cs"/>
          <w:sz w:val="26"/>
          <w:szCs w:val="26"/>
          <w:rtl/>
        </w:rPr>
        <w:t>____</w:t>
      </w:r>
      <w:r>
        <w:rPr>
          <w:rFonts w:cs="FrankRuehl" w:hint="cs"/>
          <w:sz w:val="26"/>
          <w:szCs w:val="26"/>
          <w:rtl/>
        </w:rPr>
        <w:t>__</w:t>
      </w:r>
      <w:r w:rsidR="002E00D3">
        <w:rPr>
          <w:rFonts w:cs="FrankRuehl" w:hint="cs"/>
          <w:sz w:val="26"/>
          <w:szCs w:val="26"/>
          <w:rtl/>
        </w:rPr>
        <w:t>__________</w:t>
      </w:r>
      <w:r>
        <w:rPr>
          <w:rFonts w:cs="FrankRuehl" w:hint="cs"/>
          <w:sz w:val="26"/>
          <w:szCs w:val="26"/>
          <w:rtl/>
        </w:rPr>
        <w:t>___@___</w:t>
      </w:r>
      <w:r w:rsidR="000425E9">
        <w:rPr>
          <w:rFonts w:cs="FrankRuehl" w:hint="cs"/>
          <w:sz w:val="26"/>
          <w:szCs w:val="26"/>
          <w:rtl/>
        </w:rPr>
        <w:t>___</w:t>
      </w:r>
      <w:r>
        <w:rPr>
          <w:rFonts w:cs="FrankRuehl" w:hint="cs"/>
          <w:sz w:val="26"/>
          <w:szCs w:val="26"/>
          <w:rtl/>
        </w:rPr>
        <w:t>_______</w:t>
      </w:r>
    </w:p>
    <w:p w14:paraId="590D0880" w14:textId="77777777" w:rsidR="00656DF7" w:rsidRDefault="00656DF7" w:rsidP="00656DF7">
      <w:pPr>
        <w:spacing w:after="0" w:line="360" w:lineRule="auto"/>
        <w:ind w:left="281"/>
        <w:jc w:val="both"/>
        <w:rPr>
          <w:rFonts w:cs="FrankRuehl"/>
          <w:sz w:val="26"/>
          <w:szCs w:val="26"/>
          <w:rtl/>
        </w:rPr>
      </w:pPr>
      <w:r w:rsidRPr="00A31D1C">
        <w:rPr>
          <w:rFonts w:ascii="Arial" w:eastAsia="Times New Roman" w:hAnsi="Arial" w:cs="FrankRuehl" w:hint="cs"/>
          <w:color w:val="000000"/>
          <w:sz w:val="26"/>
          <w:szCs w:val="26"/>
          <w:rtl/>
        </w:rPr>
        <w:t xml:space="preserve">כתובת דוא"ל </w:t>
      </w:r>
      <w:r w:rsidRPr="00A31D1C">
        <w:rPr>
          <w:rFonts w:ascii="Arial" w:eastAsia="Times New Roman" w:hAnsi="Arial" w:cs="FrankRuehl" w:hint="cs"/>
          <w:color w:val="000000"/>
          <w:sz w:val="26"/>
          <w:szCs w:val="26"/>
          <w:u w:val="single"/>
          <w:rtl/>
        </w:rPr>
        <w:t>אישית</w:t>
      </w:r>
      <w:r w:rsidRPr="00A31D1C">
        <w:rPr>
          <w:rFonts w:ascii="Arial" w:eastAsia="Times New Roman" w:hAnsi="Arial" w:cs="FrankRuehl" w:hint="cs"/>
          <w:color w:val="000000"/>
          <w:sz w:val="26"/>
          <w:szCs w:val="26"/>
          <w:rtl/>
        </w:rPr>
        <w:t xml:space="preserve"> במקום העבודה של מורשה/</w:t>
      </w:r>
      <w:proofErr w:type="spellStart"/>
      <w:r w:rsidRPr="00A31D1C">
        <w:rPr>
          <w:rFonts w:ascii="Arial" w:eastAsia="Times New Roman" w:hAnsi="Arial" w:cs="FrankRuehl" w:hint="cs"/>
          <w:color w:val="000000"/>
          <w:sz w:val="26"/>
          <w:szCs w:val="26"/>
          <w:rtl/>
        </w:rPr>
        <w:t>ית</w:t>
      </w:r>
      <w:proofErr w:type="spellEnd"/>
      <w:r w:rsidRPr="00A31D1C">
        <w:rPr>
          <w:rFonts w:ascii="Arial" w:eastAsia="Times New Roman" w:hAnsi="Arial" w:cs="FrankRuehl" w:hint="cs"/>
          <w:color w:val="000000"/>
          <w:sz w:val="26"/>
          <w:szCs w:val="26"/>
          <w:rtl/>
        </w:rPr>
        <w:t xml:space="preserve"> החתימה מטעם המציע/ה:  </w:t>
      </w:r>
      <w:r>
        <w:rPr>
          <w:rFonts w:ascii="Arial" w:eastAsia="Times New Roman" w:hAnsi="Arial" w:cs="FrankRuehl" w:hint="cs"/>
          <w:color w:val="000000"/>
          <w:sz w:val="26"/>
          <w:szCs w:val="26"/>
          <w:rtl/>
        </w:rPr>
        <w:t>(לצורך חתימה אלקטרונית על החוזה)</w:t>
      </w:r>
      <w:r>
        <w:rPr>
          <w:rFonts w:cs="FrankRuehl" w:hint="cs"/>
          <w:sz w:val="26"/>
          <w:szCs w:val="26"/>
          <w:rtl/>
        </w:rPr>
        <w:t>: _________</w:t>
      </w:r>
      <w:r w:rsidR="002E00D3">
        <w:rPr>
          <w:rFonts w:cs="FrankRuehl" w:hint="cs"/>
          <w:sz w:val="26"/>
          <w:szCs w:val="26"/>
          <w:rtl/>
        </w:rPr>
        <w:t>_________</w:t>
      </w:r>
      <w:r>
        <w:rPr>
          <w:rFonts w:cs="FrankRuehl" w:hint="cs"/>
          <w:sz w:val="26"/>
          <w:szCs w:val="26"/>
          <w:rtl/>
        </w:rPr>
        <w:t>__@_____________</w:t>
      </w:r>
    </w:p>
    <w:p w14:paraId="640BFA14" w14:textId="77777777" w:rsidR="00FC69D8" w:rsidRPr="006A08D3" w:rsidRDefault="007D40F6" w:rsidP="003540BD">
      <w:pPr>
        <w:pStyle w:val="12"/>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84072F">
        <w:rPr>
          <w:rFonts w:cs="FrankRuehl" w:hint="cs"/>
          <w:b/>
          <w:bCs/>
          <w:sz w:val="26"/>
          <w:szCs w:val="26"/>
          <w:rtl/>
        </w:rPr>
        <w:t>/</w:t>
      </w:r>
      <w:r w:rsidR="00B90097">
        <w:rPr>
          <w:rFonts w:cs="FrankRuehl" w:hint="cs"/>
          <w:b/>
          <w:bCs/>
          <w:sz w:val="26"/>
          <w:szCs w:val="26"/>
          <w:rtl/>
        </w:rPr>
        <w:t>ה</w:t>
      </w:r>
      <w:r w:rsidRPr="006A08D3">
        <w:rPr>
          <w:rFonts w:cs="FrankRuehl" w:hint="cs"/>
          <w:sz w:val="26"/>
          <w:szCs w:val="26"/>
          <w:rtl/>
        </w:rPr>
        <w:t>")</w:t>
      </w:r>
    </w:p>
    <w:p w14:paraId="3A85BA77" w14:textId="77777777" w:rsidR="00FC69D8" w:rsidRPr="006A08D3" w:rsidRDefault="00FC69D8" w:rsidP="009D0204">
      <w:pPr>
        <w:pStyle w:val="12"/>
        <w:spacing w:after="0" w:line="240" w:lineRule="auto"/>
        <w:ind w:left="-2"/>
        <w:jc w:val="both"/>
        <w:rPr>
          <w:rFonts w:cs="FrankRuehl"/>
          <w:sz w:val="26"/>
          <w:szCs w:val="26"/>
        </w:rPr>
      </w:pPr>
    </w:p>
    <w:p w14:paraId="374F41F8" w14:textId="77777777" w:rsidR="00FC69D8" w:rsidRPr="00692ADC" w:rsidRDefault="00FC69D8">
      <w:pPr>
        <w:pStyle w:val="12"/>
        <w:numPr>
          <w:ilvl w:val="0"/>
          <w:numId w:val="6"/>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14:paraId="76A29FA8" w14:textId="77777777" w:rsidR="00FC69D8" w:rsidRPr="00692ADC" w:rsidRDefault="00FC69D8" w:rsidP="00AF5F92">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w:t>
      </w:r>
      <w:r w:rsidR="00766AFB">
        <w:rPr>
          <w:rFonts w:cs="FrankRuehl" w:hint="cs"/>
          <w:sz w:val="26"/>
          <w:szCs w:val="26"/>
          <w:rtl/>
        </w:rPr>
        <w:t>ים/</w:t>
      </w:r>
      <w:proofErr w:type="spellStart"/>
      <w:r w:rsidR="00B90097">
        <w:rPr>
          <w:rFonts w:cs="FrankRuehl" w:hint="cs"/>
          <w:sz w:val="26"/>
          <w:szCs w:val="26"/>
          <w:rtl/>
        </w:rPr>
        <w:t>ות</w:t>
      </w:r>
      <w:proofErr w:type="spellEnd"/>
      <w:r w:rsidRPr="00692ADC">
        <w:rPr>
          <w:rFonts w:cs="FrankRuehl" w:hint="cs"/>
          <w:sz w:val="26"/>
          <w:szCs w:val="26"/>
          <w:rtl/>
        </w:rPr>
        <w:t xml:space="preserve"> בזה את הצעת</w:t>
      </w:r>
      <w:r w:rsidR="007D40F6">
        <w:rPr>
          <w:rFonts w:cs="FrankRuehl" w:hint="cs"/>
          <w:sz w:val="26"/>
          <w:szCs w:val="26"/>
          <w:rtl/>
        </w:rPr>
        <w:t>נו</w:t>
      </w:r>
      <w:r w:rsidRPr="00692ADC">
        <w:rPr>
          <w:rFonts w:cs="FrankRuehl" w:hint="cs"/>
          <w:sz w:val="26"/>
          <w:szCs w:val="26"/>
          <w:rtl/>
        </w:rPr>
        <w:t xml:space="preserve"> למכרז זה, כדלקמן:</w:t>
      </w:r>
    </w:p>
    <w:p w14:paraId="57D3E4B2" w14:textId="77777777" w:rsidR="00FC69D8" w:rsidRPr="00F70975" w:rsidRDefault="00FC69D8">
      <w:pPr>
        <w:pStyle w:val="af6"/>
        <w:numPr>
          <w:ilvl w:val="0"/>
          <w:numId w:val="5"/>
        </w:numPr>
        <w:tabs>
          <w:tab w:val="clear" w:pos="420"/>
          <w:tab w:val="clear" w:pos="454"/>
          <w:tab w:val="num" w:pos="-191"/>
          <w:tab w:val="left" w:pos="9638"/>
        </w:tabs>
        <w:spacing w:after="0"/>
        <w:ind w:left="706"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מתחייב</w:t>
      </w:r>
      <w:r w:rsidR="0084072F">
        <w:rPr>
          <w:rFonts w:cs="FrankRuehl" w:hint="cs"/>
          <w:rtl/>
        </w:rPr>
        <w:t>/</w:t>
      </w:r>
      <w:r w:rsidR="00B90097">
        <w:rPr>
          <w:rFonts w:cs="FrankRuehl" w:hint="cs"/>
          <w:rtl/>
        </w:rPr>
        <w:t>ת</w:t>
      </w:r>
      <w:r w:rsidRPr="006A08D3">
        <w:rPr>
          <w:rFonts w:cs="FrankRuehl" w:hint="cs"/>
          <w:rtl/>
        </w:rPr>
        <w:t xml:space="preserve"> </w:t>
      </w:r>
      <w:r w:rsidRPr="00F70975">
        <w:rPr>
          <w:rFonts w:cs="FrankRuehl" w:hint="cs"/>
          <w:rtl/>
        </w:rPr>
        <w:t xml:space="preserve">ליתן את כל השירותים הנדרשים במכרז זה, הכול בהתאם להוראות </w:t>
      </w:r>
      <w:r w:rsidR="007D5E67" w:rsidRPr="00F70975">
        <w:rPr>
          <w:rFonts w:cs="FrankRuehl" w:hint="cs"/>
          <w:rtl/>
        </w:rPr>
        <w:t xml:space="preserve">מכרז </w:t>
      </w:r>
      <w:r w:rsidRPr="00F70975">
        <w:rPr>
          <w:rFonts w:cs="FrankRuehl" w:hint="cs"/>
          <w:rtl/>
        </w:rPr>
        <w:t xml:space="preserve">זה על נספחיו ובכלל זה בהתאם להוראות ההסכם שצורף </w:t>
      </w:r>
      <w:r w:rsidR="007D5E67" w:rsidRPr="00F70975">
        <w:rPr>
          <w:rFonts w:cs="FrankRuehl" w:hint="cs"/>
          <w:rtl/>
        </w:rPr>
        <w:t xml:space="preserve">למכרז </w:t>
      </w:r>
      <w:r w:rsidRPr="00F70975">
        <w:rPr>
          <w:rFonts w:cs="FrankRuehl" w:hint="cs"/>
          <w:rtl/>
        </w:rPr>
        <w:t>זה על נספחיו, אשר ייחתם על</w:t>
      </w:r>
      <w:r w:rsidR="00B402CE" w:rsidRPr="00F70975">
        <w:rPr>
          <w:rFonts w:cs="FrankRuehl" w:hint="cs"/>
          <w:rtl/>
        </w:rPr>
        <w:t>-</w:t>
      </w:r>
      <w:r w:rsidRPr="00F70975">
        <w:rPr>
          <w:rFonts w:cs="FrankRuehl" w:hint="cs"/>
          <w:rtl/>
        </w:rPr>
        <w:t>ידי המציע</w:t>
      </w:r>
      <w:r w:rsidR="00B90097" w:rsidRPr="00F70975">
        <w:rPr>
          <w:rFonts w:cs="FrankRuehl" w:hint="cs"/>
          <w:rtl/>
        </w:rPr>
        <w:t>ה</w:t>
      </w:r>
      <w:r w:rsidRPr="00F70975">
        <w:rPr>
          <w:rFonts w:cs="FrankRuehl" w:hint="cs"/>
          <w:rtl/>
        </w:rPr>
        <w:t xml:space="preserve"> אם </w:t>
      </w:r>
      <w:r w:rsidR="00B90097" w:rsidRPr="00F70975">
        <w:rPr>
          <w:rFonts w:cs="FrankRuehl" w:hint="cs"/>
          <w:rtl/>
        </w:rPr>
        <w:t>ת</w:t>
      </w:r>
      <w:r w:rsidR="0084072F" w:rsidRPr="00F70975">
        <w:rPr>
          <w:rFonts w:cs="FrankRuehl" w:hint="cs"/>
          <w:rtl/>
        </w:rPr>
        <w:t>/</w:t>
      </w:r>
      <w:r w:rsidRPr="00F70975">
        <w:rPr>
          <w:rFonts w:cs="FrankRuehl" w:hint="cs"/>
          <w:rtl/>
        </w:rPr>
        <w:t>יזכה במכרז זה</w:t>
      </w:r>
      <w:r w:rsidRPr="00F70975">
        <w:rPr>
          <w:rFonts w:cs="FrankRuehl"/>
          <w:rtl/>
        </w:rPr>
        <w:t>.</w:t>
      </w:r>
    </w:p>
    <w:p w14:paraId="76F95375" w14:textId="77777777" w:rsidR="00DB4D64" w:rsidRPr="00F70975" w:rsidRDefault="00DB4D64" w:rsidP="009D0204">
      <w:pPr>
        <w:pStyle w:val="af6"/>
        <w:tabs>
          <w:tab w:val="clear" w:pos="454"/>
        </w:tabs>
        <w:spacing w:after="0" w:line="240" w:lineRule="auto"/>
        <w:ind w:left="281"/>
        <w:rPr>
          <w:rFonts w:cs="FrankRuehl"/>
        </w:rPr>
      </w:pPr>
    </w:p>
    <w:p w14:paraId="5603A4B1" w14:textId="77777777" w:rsidR="005B1A79" w:rsidRDefault="007D40F6">
      <w:pPr>
        <w:pStyle w:val="af6"/>
        <w:numPr>
          <w:ilvl w:val="0"/>
          <w:numId w:val="5"/>
        </w:numPr>
        <w:tabs>
          <w:tab w:val="clear" w:pos="420"/>
          <w:tab w:val="clear" w:pos="454"/>
          <w:tab w:val="left" w:pos="9638"/>
        </w:tabs>
        <w:spacing w:after="0"/>
        <w:ind w:left="706" w:hanging="425"/>
        <w:rPr>
          <w:rFonts w:cs="FrankRuehl"/>
        </w:rPr>
      </w:pPr>
      <w:r w:rsidRPr="00F70975">
        <w:rPr>
          <w:rFonts w:cs="FrankRuehl" w:hint="cs"/>
          <w:rtl/>
        </w:rPr>
        <w:t>ה</w:t>
      </w:r>
      <w:r w:rsidR="00FC69D8" w:rsidRPr="00F70975">
        <w:rPr>
          <w:rFonts w:cs="FrankRuehl" w:hint="cs"/>
          <w:rtl/>
        </w:rPr>
        <w:t>מחיר המוצע עבור אספקת כל השירותים המפורטים במכר</w:t>
      </w:r>
      <w:r w:rsidR="00FC69D8" w:rsidRPr="006A08D3">
        <w:rPr>
          <w:rFonts w:cs="FrankRuehl" w:hint="cs"/>
          <w:rtl/>
        </w:rPr>
        <w:t xml:space="preserve">ז הוא כמפורט בטבלה הבאה: </w:t>
      </w:r>
    </w:p>
    <w:p w14:paraId="64D1F76F" w14:textId="77777777" w:rsidR="005B1A79" w:rsidRDefault="005B1A79" w:rsidP="009D0204">
      <w:pPr>
        <w:bidi w:val="0"/>
        <w:spacing w:after="0"/>
        <w:rPr>
          <w:rFonts w:cs="FrankRuehl"/>
          <w:sz w:val="26"/>
          <w:szCs w:val="26"/>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238"/>
        <w:gridCol w:w="1703"/>
        <w:gridCol w:w="1097"/>
        <w:gridCol w:w="1176"/>
        <w:gridCol w:w="1560"/>
        <w:gridCol w:w="3400"/>
      </w:tblGrid>
      <w:tr w:rsidR="00F70975" w:rsidRPr="000E6DDF" w14:paraId="6C01A677" w14:textId="77777777" w:rsidTr="004073D0">
        <w:tc>
          <w:tcPr>
            <w:tcW w:w="129" w:type="pct"/>
            <w:shd w:val="clear" w:color="auto" w:fill="BFBFBF" w:themeFill="background1" w:themeFillShade="BF"/>
          </w:tcPr>
          <w:p w14:paraId="660E550F" w14:textId="77777777" w:rsidR="00F70975" w:rsidRPr="00DE0236" w:rsidRDefault="00F70975" w:rsidP="004073D0">
            <w:pPr>
              <w:spacing w:after="0" w:line="240" w:lineRule="auto"/>
              <w:ind w:left="-2"/>
              <w:jc w:val="center"/>
              <w:rPr>
                <w:rFonts w:cs="FrankRuehl"/>
                <w:szCs w:val="20"/>
                <w:rtl/>
              </w:rPr>
            </w:pPr>
          </w:p>
        </w:tc>
        <w:tc>
          <w:tcPr>
            <w:tcW w:w="928" w:type="pct"/>
            <w:shd w:val="clear" w:color="auto" w:fill="BFBFBF" w:themeFill="background1" w:themeFillShade="BF"/>
            <w:vAlign w:val="center"/>
          </w:tcPr>
          <w:p w14:paraId="4EE20454" w14:textId="77777777" w:rsidR="00F70975" w:rsidRPr="00DE0236" w:rsidRDefault="00F70975" w:rsidP="004073D0">
            <w:pPr>
              <w:spacing w:after="0" w:line="240" w:lineRule="auto"/>
              <w:ind w:left="-2"/>
              <w:jc w:val="center"/>
              <w:rPr>
                <w:rFonts w:cs="FrankRuehl"/>
                <w:b/>
                <w:bCs/>
                <w:szCs w:val="20"/>
                <w:rtl/>
              </w:rPr>
            </w:pPr>
            <w:r w:rsidRPr="000425E9">
              <w:rPr>
                <w:rFonts w:cs="FrankRuehl" w:hint="cs"/>
                <w:b/>
                <w:bCs/>
                <w:sz w:val="26"/>
                <w:szCs w:val="26"/>
                <w:rtl/>
              </w:rPr>
              <w:t>ה</w:t>
            </w:r>
            <w:r w:rsidRPr="00DB4634">
              <w:rPr>
                <w:rFonts w:cs="FrankRuehl" w:hint="cs"/>
                <w:b/>
                <w:bCs/>
                <w:sz w:val="26"/>
                <w:szCs w:val="26"/>
                <w:rtl/>
              </w:rPr>
              <w:t>שירות</w:t>
            </w:r>
          </w:p>
        </w:tc>
        <w:tc>
          <w:tcPr>
            <w:tcW w:w="598" w:type="pct"/>
            <w:shd w:val="clear" w:color="auto" w:fill="BFBFBF" w:themeFill="background1" w:themeFillShade="BF"/>
            <w:vAlign w:val="center"/>
          </w:tcPr>
          <w:p w14:paraId="4FCCE939" w14:textId="77777777" w:rsidR="00F70975" w:rsidRPr="00DE0236" w:rsidRDefault="00F70975" w:rsidP="004073D0">
            <w:pPr>
              <w:spacing w:after="0" w:line="240" w:lineRule="auto"/>
              <w:ind w:left="-2"/>
              <w:jc w:val="center"/>
              <w:rPr>
                <w:rFonts w:cs="FrankRuehl"/>
                <w:b/>
                <w:bCs/>
                <w:szCs w:val="20"/>
                <w:rtl/>
              </w:rPr>
            </w:pPr>
            <w:r w:rsidRPr="000425E9">
              <w:rPr>
                <w:rFonts w:cs="FrankRuehl" w:hint="cs"/>
                <w:b/>
                <w:bCs/>
                <w:sz w:val="26"/>
                <w:szCs w:val="26"/>
                <w:rtl/>
              </w:rPr>
              <w:t>יחידה</w:t>
            </w:r>
          </w:p>
        </w:tc>
        <w:tc>
          <w:tcPr>
            <w:tcW w:w="641" w:type="pct"/>
            <w:shd w:val="clear" w:color="auto" w:fill="BFBFBF" w:themeFill="background1" w:themeFillShade="BF"/>
            <w:vAlign w:val="center"/>
          </w:tcPr>
          <w:p w14:paraId="031C2054" w14:textId="77777777" w:rsidR="00F70975" w:rsidRPr="006A08D3" w:rsidRDefault="00F70975" w:rsidP="004073D0">
            <w:pPr>
              <w:spacing w:after="0" w:line="240" w:lineRule="auto"/>
              <w:ind w:left="-2"/>
              <w:jc w:val="center"/>
              <w:rPr>
                <w:rFonts w:cs="FrankRuehl"/>
                <w:b/>
                <w:bCs/>
                <w:sz w:val="26"/>
                <w:szCs w:val="26"/>
                <w:rtl/>
              </w:rPr>
            </w:pPr>
            <w:r w:rsidRPr="006A08D3">
              <w:rPr>
                <w:rFonts w:cs="FrankRuehl" w:hint="cs"/>
                <w:b/>
                <w:bCs/>
                <w:sz w:val="26"/>
                <w:szCs w:val="26"/>
                <w:rtl/>
              </w:rPr>
              <w:t>כמות</w:t>
            </w:r>
            <w:r>
              <w:rPr>
                <w:rFonts w:cs="FrankRuehl" w:hint="cs"/>
                <w:b/>
                <w:bCs/>
                <w:sz w:val="26"/>
                <w:szCs w:val="26"/>
                <w:rtl/>
              </w:rPr>
              <w:t xml:space="preserve"> שנתית משוערת</w:t>
            </w:r>
          </w:p>
        </w:tc>
        <w:tc>
          <w:tcPr>
            <w:tcW w:w="850" w:type="pct"/>
            <w:shd w:val="clear" w:color="auto" w:fill="BFBFBF" w:themeFill="background1" w:themeFillShade="BF"/>
            <w:vAlign w:val="center"/>
          </w:tcPr>
          <w:p w14:paraId="6910EA37" w14:textId="77777777" w:rsidR="00F70975" w:rsidRDefault="00F70975" w:rsidP="004073D0">
            <w:pPr>
              <w:spacing w:after="0" w:line="240" w:lineRule="auto"/>
              <w:ind w:left="-2"/>
              <w:jc w:val="center"/>
              <w:rPr>
                <w:rFonts w:cs="FrankRuehl"/>
                <w:b/>
                <w:bCs/>
                <w:sz w:val="26"/>
                <w:szCs w:val="26"/>
                <w:rtl/>
              </w:rPr>
            </w:pPr>
            <w:r>
              <w:rPr>
                <w:rFonts w:cs="FrankRuehl" w:hint="cs"/>
                <w:b/>
                <w:bCs/>
                <w:sz w:val="26"/>
                <w:szCs w:val="26"/>
                <w:rtl/>
              </w:rPr>
              <w:t xml:space="preserve">אחוז הנחה </w:t>
            </w:r>
            <w:r w:rsidR="008632B6" w:rsidRPr="00D0449B">
              <w:rPr>
                <w:rFonts w:cs="FrankRuehl" w:hint="cs"/>
                <w:b/>
                <w:bCs/>
                <w:sz w:val="26"/>
                <w:szCs w:val="26"/>
                <w:u w:val="single"/>
                <w:rtl/>
              </w:rPr>
              <w:t>אחיד</w:t>
            </w:r>
            <w:r w:rsidR="008632B6">
              <w:rPr>
                <w:rFonts w:cs="FrankRuehl" w:hint="cs"/>
                <w:b/>
                <w:bCs/>
                <w:sz w:val="26"/>
                <w:szCs w:val="26"/>
                <w:rtl/>
              </w:rPr>
              <w:t xml:space="preserve"> </w:t>
            </w:r>
            <w:r>
              <w:rPr>
                <w:rFonts w:cs="FrankRuehl" w:hint="cs"/>
                <w:b/>
                <w:bCs/>
                <w:sz w:val="26"/>
                <w:szCs w:val="26"/>
                <w:rtl/>
              </w:rPr>
              <w:t>מוצע</w:t>
            </w:r>
          </w:p>
          <w:p w14:paraId="48F6268F" w14:textId="77777777" w:rsidR="00F70975" w:rsidRPr="006A08D3" w:rsidRDefault="00F70975" w:rsidP="004073D0">
            <w:pPr>
              <w:spacing w:after="0" w:line="240" w:lineRule="auto"/>
              <w:ind w:left="-2"/>
              <w:jc w:val="center"/>
              <w:rPr>
                <w:rFonts w:cs="FrankRuehl"/>
                <w:b/>
                <w:bCs/>
                <w:sz w:val="26"/>
                <w:szCs w:val="26"/>
                <w:rtl/>
              </w:rPr>
            </w:pPr>
          </w:p>
        </w:tc>
        <w:tc>
          <w:tcPr>
            <w:tcW w:w="1853" w:type="pct"/>
            <w:shd w:val="clear" w:color="auto" w:fill="BFBFBF" w:themeFill="background1" w:themeFillShade="BF"/>
            <w:vAlign w:val="center"/>
          </w:tcPr>
          <w:p w14:paraId="26321FFB" w14:textId="77777777" w:rsidR="00F70975" w:rsidRPr="006A08D3" w:rsidRDefault="00F70975" w:rsidP="004073D0">
            <w:pPr>
              <w:tabs>
                <w:tab w:val="left" w:pos="3654"/>
              </w:tabs>
              <w:spacing w:after="0" w:line="240" w:lineRule="auto"/>
              <w:ind w:left="-2"/>
              <w:jc w:val="center"/>
              <w:rPr>
                <w:rFonts w:cs="FrankRuehl"/>
                <w:b/>
                <w:bCs/>
                <w:sz w:val="26"/>
                <w:szCs w:val="26"/>
                <w:rtl/>
              </w:rPr>
            </w:pPr>
            <w:r w:rsidRPr="006A08D3">
              <w:rPr>
                <w:rFonts w:cs="FrankRuehl" w:hint="cs"/>
                <w:b/>
                <w:bCs/>
                <w:sz w:val="26"/>
                <w:szCs w:val="26"/>
                <w:rtl/>
              </w:rPr>
              <w:t>הערות</w:t>
            </w:r>
          </w:p>
        </w:tc>
      </w:tr>
      <w:tr w:rsidR="00F70975" w:rsidRPr="000E6DDF" w14:paraId="38C3FF1A" w14:textId="77777777" w:rsidTr="004073D0">
        <w:trPr>
          <w:trHeight w:val="690"/>
        </w:trPr>
        <w:tc>
          <w:tcPr>
            <w:tcW w:w="129" w:type="pct"/>
            <w:shd w:val="clear" w:color="auto" w:fill="D9D9D9"/>
          </w:tcPr>
          <w:p w14:paraId="165C0B9C" w14:textId="77777777" w:rsidR="00F70975" w:rsidRPr="00DE0236" w:rsidRDefault="00F70975" w:rsidP="004073D0">
            <w:pPr>
              <w:spacing w:after="0" w:line="360" w:lineRule="auto"/>
              <w:ind w:left="-2"/>
              <w:jc w:val="both"/>
              <w:rPr>
                <w:rFonts w:cs="FrankRuehl"/>
                <w:b/>
                <w:bCs/>
                <w:szCs w:val="20"/>
                <w:rtl/>
              </w:rPr>
            </w:pPr>
            <w:r w:rsidRPr="00DE0236">
              <w:rPr>
                <w:rFonts w:cs="FrankRuehl" w:hint="cs"/>
                <w:b/>
                <w:bCs/>
                <w:szCs w:val="20"/>
                <w:rtl/>
              </w:rPr>
              <w:t>1.</w:t>
            </w:r>
          </w:p>
        </w:tc>
        <w:tc>
          <w:tcPr>
            <w:tcW w:w="928" w:type="pct"/>
            <w:shd w:val="clear" w:color="auto" w:fill="auto"/>
          </w:tcPr>
          <w:p w14:paraId="64361432" w14:textId="77777777" w:rsidR="00F70975" w:rsidRPr="00EC1614" w:rsidRDefault="00F70975" w:rsidP="004073D0">
            <w:pPr>
              <w:spacing w:after="0" w:line="240" w:lineRule="auto"/>
              <w:ind w:left="-2"/>
              <w:jc w:val="both"/>
              <w:rPr>
                <w:rFonts w:cs="FrankRuehl"/>
                <w:sz w:val="26"/>
                <w:szCs w:val="26"/>
                <w:rtl/>
              </w:rPr>
            </w:pPr>
            <w:r w:rsidRPr="00EC1614">
              <w:rPr>
                <w:rFonts w:cs="FrankRuehl" w:hint="cs"/>
                <w:sz w:val="26"/>
                <w:szCs w:val="26"/>
                <w:rtl/>
              </w:rPr>
              <w:t>יעוץ</w:t>
            </w:r>
            <w:r>
              <w:rPr>
                <w:rFonts w:cs="FrankRuehl" w:hint="cs"/>
                <w:sz w:val="26"/>
                <w:szCs w:val="26"/>
                <w:rtl/>
              </w:rPr>
              <w:t>, ליווי מעקב ובקרה הנדסית על ביצוע פרויקטים במשק המים והביוב</w:t>
            </w:r>
          </w:p>
        </w:tc>
        <w:tc>
          <w:tcPr>
            <w:tcW w:w="598" w:type="pct"/>
            <w:shd w:val="clear" w:color="auto" w:fill="auto"/>
          </w:tcPr>
          <w:p w14:paraId="09B1A8AB" w14:textId="77777777" w:rsidR="00F70975" w:rsidRPr="00EC1614" w:rsidRDefault="00F70975" w:rsidP="00DB4634">
            <w:pPr>
              <w:spacing w:after="0" w:line="240" w:lineRule="auto"/>
              <w:ind w:left="-2"/>
              <w:jc w:val="center"/>
              <w:rPr>
                <w:rFonts w:cs="FrankRuehl"/>
                <w:sz w:val="26"/>
                <w:szCs w:val="26"/>
                <w:rtl/>
              </w:rPr>
            </w:pPr>
            <w:r w:rsidRPr="00EC1614">
              <w:rPr>
                <w:rFonts w:cs="FrankRuehl" w:hint="cs"/>
                <w:sz w:val="26"/>
                <w:szCs w:val="26"/>
                <w:rtl/>
              </w:rPr>
              <w:t>שעת יעוץ</w:t>
            </w:r>
          </w:p>
        </w:tc>
        <w:tc>
          <w:tcPr>
            <w:tcW w:w="641" w:type="pct"/>
            <w:shd w:val="clear" w:color="auto" w:fill="auto"/>
          </w:tcPr>
          <w:p w14:paraId="7FA06E2D" w14:textId="77777777" w:rsidR="00F70975" w:rsidRPr="00EC1614" w:rsidRDefault="00F70975" w:rsidP="004073D0">
            <w:pPr>
              <w:spacing w:after="0" w:line="240" w:lineRule="auto"/>
              <w:ind w:left="-2"/>
              <w:jc w:val="center"/>
              <w:rPr>
                <w:rFonts w:cs="FrankRuehl"/>
                <w:sz w:val="26"/>
                <w:szCs w:val="26"/>
                <w:rtl/>
              </w:rPr>
            </w:pPr>
            <w:r>
              <w:rPr>
                <w:rFonts w:cs="FrankRuehl" w:hint="cs"/>
                <w:sz w:val="26"/>
                <w:szCs w:val="26"/>
                <w:rtl/>
              </w:rPr>
              <w:t>4,000</w:t>
            </w:r>
          </w:p>
        </w:tc>
        <w:tc>
          <w:tcPr>
            <w:tcW w:w="850" w:type="pct"/>
            <w:shd w:val="clear" w:color="auto" w:fill="auto"/>
          </w:tcPr>
          <w:p w14:paraId="48AFAE2E" w14:textId="77777777" w:rsidR="00F70975" w:rsidRPr="00EC1614" w:rsidRDefault="00F70975" w:rsidP="004073D0">
            <w:pPr>
              <w:spacing w:after="0" w:line="240" w:lineRule="auto"/>
              <w:ind w:left="-2"/>
              <w:jc w:val="center"/>
              <w:rPr>
                <w:rFonts w:cs="FrankRuehl"/>
                <w:sz w:val="26"/>
                <w:szCs w:val="26"/>
                <w:rtl/>
              </w:rPr>
            </w:pPr>
          </w:p>
        </w:tc>
        <w:tc>
          <w:tcPr>
            <w:tcW w:w="1853" w:type="pct"/>
            <w:shd w:val="clear" w:color="auto" w:fill="auto"/>
          </w:tcPr>
          <w:p w14:paraId="16BA020A" w14:textId="77777777" w:rsidR="00F70975" w:rsidRDefault="00F70975" w:rsidP="004073D0">
            <w:pPr>
              <w:tabs>
                <w:tab w:val="left" w:pos="3654"/>
              </w:tabs>
              <w:spacing w:after="0" w:line="240" w:lineRule="auto"/>
              <w:ind w:left="-2"/>
              <w:jc w:val="both"/>
              <w:rPr>
                <w:rFonts w:cs="FrankRuehl"/>
                <w:sz w:val="24"/>
                <w:szCs w:val="24"/>
                <w:rtl/>
              </w:rPr>
            </w:pPr>
            <w:r w:rsidRPr="009B2132">
              <w:rPr>
                <w:rFonts w:cs="FrankRuehl" w:hint="cs"/>
                <w:sz w:val="26"/>
                <w:szCs w:val="26"/>
                <w:rtl/>
              </w:rPr>
              <w:t xml:space="preserve">המחיר הוא בגין השירות בהתאם לכל הנדרש במסמכי המכרז, ובפרט </w:t>
            </w:r>
            <w:r w:rsidRPr="009B2132">
              <w:rPr>
                <w:rFonts w:cs="FrankRuehl"/>
                <w:sz w:val="26"/>
                <w:szCs w:val="26"/>
                <w:rtl/>
              </w:rPr>
              <w:t>-</w:t>
            </w:r>
            <w:r w:rsidRPr="009B2132">
              <w:rPr>
                <w:rFonts w:cs="FrankRuehl" w:hint="cs"/>
                <w:sz w:val="26"/>
                <w:szCs w:val="26"/>
                <w:rtl/>
              </w:rPr>
              <w:t xml:space="preserve"> בסעיף 2 למכרז</w:t>
            </w:r>
            <w:r w:rsidRPr="00D0449B">
              <w:rPr>
                <w:rFonts w:cs="FrankRuehl"/>
                <w:sz w:val="26"/>
                <w:szCs w:val="26"/>
                <w:rtl/>
              </w:rPr>
              <w:t xml:space="preserve"> ובנספח ג' למכרז.</w:t>
            </w:r>
          </w:p>
          <w:p w14:paraId="78ECFF9D" w14:textId="77777777" w:rsidR="00F70975" w:rsidRPr="00EC1614" w:rsidRDefault="00F70975" w:rsidP="004073D0">
            <w:pPr>
              <w:tabs>
                <w:tab w:val="left" w:pos="3654"/>
              </w:tabs>
              <w:spacing w:after="0" w:line="240" w:lineRule="auto"/>
              <w:ind w:left="-2"/>
              <w:jc w:val="both"/>
              <w:rPr>
                <w:rFonts w:cs="FrankRuehl"/>
                <w:sz w:val="24"/>
                <w:szCs w:val="24"/>
                <w:rtl/>
              </w:rPr>
            </w:pPr>
          </w:p>
          <w:p w14:paraId="37171CE7" w14:textId="6CB5DCA6" w:rsidR="00F70975" w:rsidRPr="009B2132" w:rsidRDefault="00F70975" w:rsidP="004073D0">
            <w:pPr>
              <w:tabs>
                <w:tab w:val="left" w:pos="3654"/>
              </w:tabs>
              <w:spacing w:after="0" w:line="240" w:lineRule="auto"/>
              <w:ind w:left="-2"/>
              <w:jc w:val="both"/>
              <w:rPr>
                <w:rFonts w:cs="FrankRuehl"/>
                <w:sz w:val="26"/>
                <w:szCs w:val="26"/>
                <w:rtl/>
              </w:rPr>
            </w:pPr>
            <w:r w:rsidRPr="009B2132">
              <w:rPr>
                <w:rFonts w:cs="FrankRuehl"/>
                <w:sz w:val="26"/>
                <w:szCs w:val="26"/>
                <w:rtl/>
              </w:rPr>
              <w:t xml:space="preserve">התמורה בגין שעת </w:t>
            </w:r>
            <w:r w:rsidR="00D0449B">
              <w:rPr>
                <w:rFonts w:cs="FrankRuehl" w:hint="cs"/>
                <w:sz w:val="26"/>
                <w:szCs w:val="26"/>
                <w:rtl/>
              </w:rPr>
              <w:t>ייעוץ</w:t>
            </w:r>
            <w:r w:rsidRPr="009B2132">
              <w:rPr>
                <w:rFonts w:cs="FrankRuehl"/>
                <w:sz w:val="26"/>
                <w:szCs w:val="26"/>
                <w:rtl/>
              </w:rPr>
              <w:t xml:space="preserve"> לא תעלה על התעריף המירבי הקבוע מכוח הוראת </w:t>
            </w:r>
            <w:proofErr w:type="spellStart"/>
            <w:r w:rsidRPr="009B2132">
              <w:rPr>
                <w:rFonts w:cs="FrankRuehl"/>
                <w:sz w:val="26"/>
                <w:szCs w:val="26"/>
                <w:rtl/>
              </w:rPr>
              <w:t>תכ"ם</w:t>
            </w:r>
            <w:proofErr w:type="spellEnd"/>
            <w:r w:rsidRPr="009B2132">
              <w:rPr>
                <w:rFonts w:cs="FrankRuehl"/>
                <w:sz w:val="26"/>
                <w:szCs w:val="26"/>
                <w:rtl/>
              </w:rPr>
              <w:t xml:space="preserve"> מס' 8.1.1 ("התקשרות עם נותני שירותים חיצוניים") </w:t>
            </w:r>
            <w:r w:rsidRPr="009B2132">
              <w:rPr>
                <w:rFonts w:cs="FrankRuehl"/>
                <w:sz w:val="26"/>
                <w:szCs w:val="26"/>
              </w:rPr>
              <w:t>https://takam.mof.gov.il/document/H.8.1.1</w:t>
            </w:r>
            <w:r w:rsidRPr="009B2132">
              <w:rPr>
                <w:rFonts w:cs="FrankRuehl"/>
                <w:sz w:val="26"/>
                <w:szCs w:val="26"/>
                <w:rtl/>
              </w:rPr>
              <w:t>) והאמור בה</w:t>
            </w:r>
            <w:r>
              <w:rPr>
                <w:rFonts w:cs="FrankRuehl" w:hint="cs"/>
                <w:sz w:val="26"/>
                <w:szCs w:val="26"/>
                <w:rtl/>
              </w:rPr>
              <w:t xml:space="preserve">, </w:t>
            </w:r>
            <w:r w:rsidRPr="00FF7E48">
              <w:rPr>
                <w:rFonts w:cs="FrankRuehl" w:hint="cs"/>
                <w:b/>
                <w:bCs/>
                <w:sz w:val="26"/>
                <w:szCs w:val="26"/>
                <w:u w:val="single"/>
                <w:rtl/>
              </w:rPr>
              <w:t>ובהתאם לסיווג היועץ</w:t>
            </w:r>
            <w:r w:rsidRPr="00FF7E48">
              <w:rPr>
                <w:rFonts w:cs="FrankRuehl" w:hint="cs"/>
                <w:b/>
                <w:bCs/>
                <w:sz w:val="26"/>
                <w:szCs w:val="26"/>
                <w:rtl/>
              </w:rPr>
              <w:t xml:space="preserve"> </w:t>
            </w:r>
            <w:r>
              <w:rPr>
                <w:rFonts w:cs="FrankRuehl" w:hint="cs"/>
                <w:sz w:val="26"/>
                <w:szCs w:val="26"/>
                <w:rtl/>
              </w:rPr>
              <w:t>על פי הוראה זו.</w:t>
            </w:r>
            <w:r w:rsidRPr="009B2132">
              <w:rPr>
                <w:rFonts w:cs="FrankRuehl"/>
                <w:sz w:val="26"/>
                <w:szCs w:val="26"/>
                <w:rtl/>
              </w:rPr>
              <w:t xml:space="preserve"> </w:t>
            </w:r>
          </w:p>
          <w:p w14:paraId="0CBC8EEE" w14:textId="77777777" w:rsidR="00F70975" w:rsidRPr="00D0449B" w:rsidRDefault="00F70975" w:rsidP="004073D0">
            <w:pPr>
              <w:tabs>
                <w:tab w:val="left" w:pos="3654"/>
              </w:tabs>
              <w:spacing w:after="0" w:line="240" w:lineRule="auto"/>
              <w:ind w:left="-2"/>
              <w:jc w:val="both"/>
              <w:rPr>
                <w:rFonts w:cs="FrankRuehl"/>
                <w:b/>
                <w:bCs/>
                <w:sz w:val="26"/>
                <w:szCs w:val="26"/>
                <w:rtl/>
              </w:rPr>
            </w:pPr>
            <w:r w:rsidRPr="009B2132">
              <w:rPr>
                <w:rFonts w:cs="FrankRuehl"/>
                <w:sz w:val="26"/>
                <w:szCs w:val="26"/>
                <w:rtl/>
              </w:rPr>
              <w:tab/>
            </w:r>
            <w:r w:rsidRPr="00D0449B">
              <w:rPr>
                <w:rFonts w:cs="FrankRuehl"/>
                <w:b/>
                <w:bCs/>
                <w:sz w:val="26"/>
                <w:szCs w:val="26"/>
                <w:rtl/>
              </w:rPr>
              <w:t>אחוז ההנחה המירבי הוא 2</w:t>
            </w:r>
            <w:r w:rsidRPr="00D0449B">
              <w:rPr>
                <w:rFonts w:cs="FrankRuehl" w:hint="cs"/>
                <w:b/>
                <w:bCs/>
                <w:sz w:val="26"/>
                <w:szCs w:val="26"/>
                <w:rtl/>
              </w:rPr>
              <w:t>5</w:t>
            </w:r>
            <w:r w:rsidRPr="00D0449B">
              <w:rPr>
                <w:rFonts w:cs="FrankRuehl"/>
                <w:b/>
                <w:bCs/>
                <w:sz w:val="26"/>
                <w:szCs w:val="26"/>
                <w:rtl/>
              </w:rPr>
              <w:t>% - הצעה שתחרוג מאחוז ההנחה המירבי – תיפסל.</w:t>
            </w:r>
          </w:p>
        </w:tc>
      </w:tr>
    </w:tbl>
    <w:p w14:paraId="521E5C97" w14:textId="77777777" w:rsidR="00F70975" w:rsidRDefault="00F70975" w:rsidP="00F70975">
      <w:pPr>
        <w:bidi w:val="0"/>
        <w:spacing w:after="0"/>
        <w:rPr>
          <w:rFonts w:cs="FrankRuehl"/>
          <w:sz w:val="26"/>
          <w:szCs w:val="26"/>
        </w:rPr>
      </w:pPr>
    </w:p>
    <w:p w14:paraId="71D2E604" w14:textId="77777777" w:rsidR="00FC69D8" w:rsidRDefault="00FC69D8">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מצהיר</w:t>
      </w:r>
      <w:r w:rsidR="0084072F">
        <w:rPr>
          <w:rFonts w:cs="FrankRuehl" w:hint="cs"/>
          <w:rtl/>
        </w:rPr>
        <w:t>/</w:t>
      </w:r>
      <w:r w:rsidR="00B90097">
        <w:rPr>
          <w:rFonts w:cs="FrankRuehl" w:hint="cs"/>
          <w:rtl/>
        </w:rPr>
        <w:t>ה</w:t>
      </w:r>
      <w:r w:rsidRPr="006A08D3">
        <w:rPr>
          <w:rFonts w:cs="FrankRuehl" w:hint="cs"/>
          <w:rtl/>
        </w:rPr>
        <w:t xml:space="preserve">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w:t>
      </w:r>
      <w:r w:rsidR="005B1A79">
        <w:rPr>
          <w:rFonts w:cs="FrankRuehl" w:hint="cs"/>
          <w:rtl/>
        </w:rPr>
        <w:t>הביא</w:t>
      </w:r>
      <w:r w:rsidR="0084072F">
        <w:rPr>
          <w:rFonts w:cs="FrankRuehl" w:hint="cs"/>
          <w:rtl/>
        </w:rPr>
        <w:t>/</w:t>
      </w:r>
      <w:r w:rsidR="00B90097">
        <w:rPr>
          <w:rFonts w:cs="FrankRuehl" w:hint="cs"/>
          <w:rtl/>
        </w:rPr>
        <w:t>ה</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w:t>
      </w:r>
      <w:r w:rsidR="00F809D7" w:rsidRPr="006A08D3">
        <w:rPr>
          <w:rFonts w:cs="FrankRuehl" w:hint="cs"/>
          <w:rtl/>
        </w:rPr>
        <w:t>ואבטח</w:t>
      </w:r>
      <w:r w:rsidR="00F809D7">
        <w:rPr>
          <w:rFonts w:cs="FrankRuehl" w:hint="cs"/>
          <w:rtl/>
        </w:rPr>
        <w:t>ת מידע</w:t>
      </w:r>
      <w:r w:rsidRPr="006A08D3">
        <w:rPr>
          <w:rFonts w:cs="FrankRuehl" w:hint="cs"/>
          <w:rtl/>
        </w:rPr>
        <w:t xml:space="preserve">,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xml:space="preserve">, </w:t>
      </w:r>
      <w:r w:rsidR="00EA398C">
        <w:rPr>
          <w:rFonts w:cs="FrankRuehl" w:hint="cs"/>
          <w:rtl/>
        </w:rPr>
        <w:t xml:space="preserve">הוצאות שילוח, </w:t>
      </w:r>
      <w:r w:rsidR="00053150">
        <w:rPr>
          <w:rFonts w:cs="FrankRuehl" w:hint="cs"/>
          <w:rtl/>
        </w:rPr>
        <w:t>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14:paraId="42CF2D80" w14:textId="77777777" w:rsidR="005B1A79" w:rsidRDefault="0084072F">
      <w:pPr>
        <w:pStyle w:val="af6"/>
        <w:numPr>
          <w:ilvl w:val="0"/>
          <w:numId w:val="5"/>
        </w:numPr>
        <w:tabs>
          <w:tab w:val="clear" w:pos="420"/>
          <w:tab w:val="clear" w:pos="454"/>
          <w:tab w:val="left" w:pos="9638"/>
        </w:tabs>
        <w:spacing w:after="0"/>
        <w:ind w:left="281" w:hanging="425"/>
        <w:rPr>
          <w:rFonts w:cs="FrankRuehl"/>
        </w:rPr>
      </w:pPr>
      <w:r>
        <w:rPr>
          <w:rFonts w:cs="FrankRuehl" w:hint="cs"/>
          <w:rtl/>
        </w:rPr>
        <w:t>הצעת המחיר תוגש</w:t>
      </w:r>
      <w:r w:rsidR="003F74C7" w:rsidRPr="006A08D3">
        <w:rPr>
          <w:rFonts w:cs="FrankRuehl" w:hint="cs"/>
          <w:rtl/>
        </w:rPr>
        <w:t xml:space="preserve"> בהתאם לטבלה המפורטת לעיל בלבד, ללא תוספות</w:t>
      </w:r>
      <w:r w:rsidR="00EA01FD">
        <w:rPr>
          <w:rFonts w:cs="FrankRuehl" w:hint="cs"/>
          <w:rtl/>
        </w:rPr>
        <w:t>, שינויים</w:t>
      </w:r>
      <w:r w:rsidR="003F74C7" w:rsidRPr="006A08D3">
        <w:rPr>
          <w:rFonts w:cs="FrankRuehl" w:hint="cs"/>
          <w:rtl/>
        </w:rPr>
        <w:t xml:space="preserve"> או מחיקות. על המציע</w:t>
      </w:r>
      <w:r w:rsidR="00B90097">
        <w:rPr>
          <w:rFonts w:cs="FrankRuehl" w:hint="cs"/>
          <w:rtl/>
        </w:rPr>
        <w:t>ה</w:t>
      </w:r>
      <w:r w:rsidR="003F74C7" w:rsidRPr="006A08D3">
        <w:rPr>
          <w:rFonts w:cs="FrankRuehl" w:hint="cs"/>
          <w:rtl/>
        </w:rPr>
        <w:t xml:space="preserve">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003F74C7"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003F74C7" w:rsidRPr="006A08D3">
        <w:rPr>
          <w:rFonts w:cs="FrankRuehl" w:hint="cs"/>
          <w:rtl/>
        </w:rPr>
        <w:t xml:space="preserve"> שבטבלה</w:t>
      </w:r>
      <w:r w:rsidR="00132D14">
        <w:rPr>
          <w:rFonts w:cs="FrankRuehl" w:hint="cs"/>
          <w:rtl/>
        </w:rPr>
        <w:t>.</w:t>
      </w:r>
    </w:p>
    <w:p w14:paraId="21115FB1" w14:textId="77777777" w:rsidR="00FC69D8" w:rsidRPr="000425E9" w:rsidRDefault="000425E9">
      <w:pPr>
        <w:pStyle w:val="af6"/>
        <w:numPr>
          <w:ilvl w:val="0"/>
          <w:numId w:val="5"/>
        </w:numPr>
        <w:tabs>
          <w:tab w:val="clear" w:pos="420"/>
          <w:tab w:val="clear" w:pos="454"/>
          <w:tab w:val="left" w:pos="9638"/>
        </w:tabs>
        <w:spacing w:after="0"/>
        <w:ind w:left="281" w:hanging="425"/>
        <w:rPr>
          <w:rFonts w:cs="FrankRuehl"/>
        </w:rPr>
      </w:pPr>
      <w:r>
        <w:rPr>
          <w:rFonts w:cs="FrankRuehl" w:hint="cs"/>
          <w:rtl/>
        </w:rPr>
        <w:t>למציע</w:t>
      </w:r>
      <w:r w:rsidR="004C2459">
        <w:rPr>
          <w:rFonts w:cs="FrankRuehl" w:hint="cs"/>
          <w:rtl/>
        </w:rPr>
        <w:t>/</w:t>
      </w:r>
      <w:r w:rsidR="00B90097">
        <w:rPr>
          <w:rFonts w:cs="FrankRuehl" w:hint="cs"/>
          <w:rtl/>
        </w:rPr>
        <w:t>ה</w:t>
      </w:r>
      <w:r>
        <w:rPr>
          <w:rFonts w:cs="FrankRuehl" w:hint="cs"/>
          <w:rtl/>
        </w:rPr>
        <w:t xml:space="preserve"> ידוע</w:t>
      </w:r>
      <w:r w:rsidR="00FC69D8" w:rsidRPr="000425E9">
        <w:rPr>
          <w:rFonts w:cs="FrankRuehl" w:hint="cs"/>
          <w:rtl/>
        </w:rPr>
        <w:t>, כי הכמויות המצוינות בטבלה דלעיל הן בבחינת הערכה בלבד ולרשות מסור שיקול הדעת המלא לקבוע את היקף השירותים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14:paraId="3290DB20" w14:textId="77777777" w:rsidR="00FC69D8" w:rsidRDefault="00FC69D8">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סימון "קו</w:t>
      </w:r>
      <w:r w:rsidR="000425E9">
        <w:rPr>
          <w:rFonts w:cs="FrankRuehl" w:hint="cs"/>
          <w:rtl/>
        </w:rPr>
        <w:t xml:space="preserve">" או "איקס" </w:t>
      </w:r>
      <w:r w:rsidR="00AF5F92">
        <w:rPr>
          <w:rFonts w:cs="FrankRuehl" w:hint="cs"/>
          <w:rtl/>
        </w:rPr>
        <w:t>עלולה לה</w:t>
      </w:r>
      <w:r w:rsidRPr="006A08D3">
        <w:rPr>
          <w:rFonts w:cs="FrankRuehl" w:hint="cs"/>
          <w:rtl/>
        </w:rPr>
        <w:t xml:space="preserve">ביא לפסילת ההצעה על הסף. </w:t>
      </w:r>
    </w:p>
    <w:p w14:paraId="7A331B96" w14:textId="77777777" w:rsidR="00DE2585" w:rsidRDefault="00DE2585">
      <w:pPr>
        <w:pStyle w:val="af6"/>
        <w:numPr>
          <w:ilvl w:val="0"/>
          <w:numId w:val="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w:t>
      </w:r>
      <w:r w:rsidR="00AF5F92">
        <w:rPr>
          <w:rFonts w:cs="FrankRuehl" w:hint="cs"/>
          <w:rtl/>
        </w:rPr>
        <w:t>ביא</w:t>
      </w:r>
      <w:r>
        <w:rPr>
          <w:rFonts w:cs="FrankRuehl" w:hint="cs"/>
          <w:rtl/>
        </w:rPr>
        <w:t xml:space="preserve"> לפסילת ההצעה על הסף.</w:t>
      </w:r>
    </w:p>
    <w:p w14:paraId="304C7783" w14:textId="77777777" w:rsidR="00FC69D8" w:rsidRPr="00DE0236" w:rsidRDefault="00FC69D8">
      <w:pPr>
        <w:pStyle w:val="12"/>
        <w:numPr>
          <w:ilvl w:val="0"/>
          <w:numId w:val="6"/>
        </w:numPr>
        <w:spacing w:after="0"/>
        <w:ind w:left="281" w:right="-993" w:hanging="283"/>
        <w:jc w:val="both"/>
        <w:rPr>
          <w:rFonts w:cs="FrankRuehl"/>
          <w:sz w:val="28"/>
          <w:szCs w:val="28"/>
        </w:rPr>
      </w:pPr>
      <w:r w:rsidRPr="00DE0236">
        <w:rPr>
          <w:rFonts w:cs="FrankRuehl" w:hint="eastAsia"/>
          <w:b/>
          <w:bCs/>
          <w:sz w:val="28"/>
          <w:szCs w:val="28"/>
          <w:u w:val="single"/>
          <w:rtl/>
        </w:rPr>
        <w:t>חתימות</w:t>
      </w:r>
    </w:p>
    <w:p w14:paraId="0091A6B3" w14:textId="77777777" w:rsidR="00FC69D8" w:rsidRPr="00DE0236" w:rsidRDefault="00FC69D8" w:rsidP="009D0204">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0"/>
        <w:gridCol w:w="2075"/>
        <w:gridCol w:w="2095"/>
        <w:gridCol w:w="2094"/>
      </w:tblGrid>
      <w:tr w:rsidR="00FC69D8" w:rsidRPr="000E6DDF" w14:paraId="159C27FC" w14:textId="77777777" w:rsidTr="00BA2311">
        <w:tc>
          <w:tcPr>
            <w:tcW w:w="2282" w:type="dxa"/>
            <w:shd w:val="clear" w:color="auto" w:fill="D9D9D9"/>
          </w:tcPr>
          <w:p w14:paraId="6EB4C6CA" w14:textId="77777777" w:rsidR="004C2459" w:rsidRDefault="00FC69D8" w:rsidP="00AF5F92">
            <w:pPr>
              <w:pStyle w:val="12"/>
              <w:spacing w:after="0"/>
              <w:ind w:left="-2"/>
              <w:jc w:val="center"/>
              <w:rPr>
                <w:rFonts w:cs="FrankRuehl"/>
                <w:b/>
                <w:bCs/>
                <w:sz w:val="28"/>
                <w:szCs w:val="28"/>
                <w:rtl/>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004C2459">
              <w:rPr>
                <w:rFonts w:cs="FrankRuehl" w:hint="cs"/>
                <w:b/>
                <w:bCs/>
                <w:sz w:val="28"/>
                <w:szCs w:val="28"/>
                <w:rtl/>
              </w:rPr>
              <w:t>/</w:t>
            </w:r>
            <w:r w:rsidR="00AF5F92">
              <w:rPr>
                <w:rFonts w:cs="FrankRuehl" w:hint="cs"/>
                <w:b/>
                <w:bCs/>
                <w:sz w:val="28"/>
                <w:szCs w:val="28"/>
                <w:rtl/>
              </w:rPr>
              <w:t>ה</w:t>
            </w:r>
            <w:r w:rsidR="004C2459">
              <w:rPr>
                <w:rFonts w:cs="FrankRuehl" w:hint="cs"/>
                <w:b/>
                <w:bCs/>
                <w:sz w:val="28"/>
                <w:szCs w:val="28"/>
                <w:rtl/>
              </w:rPr>
              <w:t xml:space="preserve"> או</w:t>
            </w:r>
          </w:p>
          <w:p w14:paraId="283B2234" w14:textId="77777777" w:rsidR="00FC69D8" w:rsidRPr="000E6DDF" w:rsidRDefault="00FC69D8" w:rsidP="00AF5F92">
            <w:pPr>
              <w:pStyle w:val="12"/>
              <w:spacing w:after="0"/>
              <w:ind w:left="-2"/>
              <w:jc w:val="center"/>
              <w:rPr>
                <w:rFonts w:cs="FrankRuehl"/>
                <w:b/>
                <w:bCs/>
                <w:sz w:val="28"/>
                <w:szCs w:val="28"/>
              </w:rPr>
            </w:pPr>
            <w:proofErr w:type="spellStart"/>
            <w:r w:rsidRPr="000E6DDF">
              <w:rPr>
                <w:rFonts w:cs="FrankRuehl" w:hint="eastAsia"/>
                <w:b/>
                <w:bCs/>
                <w:sz w:val="28"/>
                <w:szCs w:val="28"/>
                <w:rtl/>
              </w:rPr>
              <w:t>מורש</w:t>
            </w:r>
            <w:r w:rsidR="00AF5F92">
              <w:rPr>
                <w:rFonts w:cs="FrankRuehl" w:hint="cs"/>
                <w:b/>
                <w:bCs/>
                <w:sz w:val="28"/>
                <w:szCs w:val="28"/>
                <w:rtl/>
              </w:rPr>
              <w:t>י</w:t>
            </w:r>
            <w:proofErr w:type="spellEnd"/>
            <w:r w:rsidR="004C2459">
              <w:rPr>
                <w:rFonts w:cs="FrankRuehl" w:hint="cs"/>
                <w:b/>
                <w:bCs/>
                <w:sz w:val="28"/>
                <w:szCs w:val="28"/>
                <w:rtl/>
              </w:rPr>
              <w:t>/</w:t>
            </w:r>
            <w:proofErr w:type="spellStart"/>
            <w:r w:rsidR="004C2459">
              <w:rPr>
                <w:rFonts w:cs="FrankRuehl" w:hint="cs"/>
                <w:b/>
                <w:bCs/>
                <w:sz w:val="28"/>
                <w:szCs w:val="28"/>
                <w:rtl/>
              </w:rPr>
              <w:t>ו</w:t>
            </w:r>
            <w:r w:rsidR="00AF5F92">
              <w:rPr>
                <w:rFonts w:cs="FrankRuehl" w:hint="cs"/>
                <w:b/>
                <w:bCs/>
                <w:sz w:val="28"/>
                <w:szCs w:val="28"/>
                <w:rtl/>
              </w:rPr>
              <w:t>ת</w:t>
            </w:r>
            <w:proofErr w:type="spellEnd"/>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14:paraId="7F9BFCC7" w14:textId="77777777" w:rsidR="00FC69D8" w:rsidRPr="000E6DDF" w:rsidRDefault="00FC69D8" w:rsidP="009D0204">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14:paraId="1E3D60F8" w14:textId="77777777" w:rsidR="00FC69D8" w:rsidRPr="000E6DDF" w:rsidRDefault="00FC69D8" w:rsidP="009D0204">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14:paraId="33BDDB8B" w14:textId="77777777"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14:paraId="197EF9A0" w14:textId="77777777" w:rsidTr="00BA2311">
        <w:tc>
          <w:tcPr>
            <w:tcW w:w="2282" w:type="dxa"/>
          </w:tcPr>
          <w:p w14:paraId="22B6A2C6" w14:textId="77777777" w:rsidR="00FC69D8" w:rsidRPr="000E6DDF" w:rsidRDefault="00FC69D8" w:rsidP="009D0204">
            <w:pPr>
              <w:pStyle w:val="12"/>
              <w:spacing w:after="0"/>
              <w:ind w:left="-2" w:right="-993"/>
              <w:jc w:val="both"/>
              <w:rPr>
                <w:rFonts w:cs="FrankRuehl"/>
                <w:sz w:val="28"/>
                <w:szCs w:val="28"/>
                <w:rtl/>
              </w:rPr>
            </w:pPr>
          </w:p>
          <w:p w14:paraId="538F508F" w14:textId="77777777" w:rsidR="00FC69D8" w:rsidRPr="000E6DDF" w:rsidRDefault="00FC69D8" w:rsidP="009D0204">
            <w:pPr>
              <w:pStyle w:val="12"/>
              <w:spacing w:after="0"/>
              <w:ind w:left="-2" w:right="-993"/>
              <w:jc w:val="both"/>
              <w:rPr>
                <w:rFonts w:cs="FrankRuehl"/>
                <w:sz w:val="28"/>
                <w:szCs w:val="28"/>
              </w:rPr>
            </w:pPr>
          </w:p>
        </w:tc>
        <w:tc>
          <w:tcPr>
            <w:tcW w:w="2179" w:type="dxa"/>
          </w:tcPr>
          <w:p w14:paraId="3C12547E" w14:textId="77777777" w:rsidR="00FC69D8" w:rsidRPr="000E6DDF" w:rsidRDefault="00FC69D8" w:rsidP="009D0204">
            <w:pPr>
              <w:pStyle w:val="12"/>
              <w:spacing w:after="0"/>
              <w:ind w:left="-2" w:right="-993"/>
              <w:jc w:val="both"/>
              <w:rPr>
                <w:rFonts w:cs="FrankRuehl"/>
                <w:sz w:val="28"/>
                <w:szCs w:val="28"/>
              </w:rPr>
            </w:pPr>
          </w:p>
        </w:tc>
        <w:tc>
          <w:tcPr>
            <w:tcW w:w="2194" w:type="dxa"/>
          </w:tcPr>
          <w:p w14:paraId="264037BF" w14:textId="77777777" w:rsidR="00FC69D8" w:rsidRPr="000E6DDF" w:rsidRDefault="00FC69D8" w:rsidP="009D0204">
            <w:pPr>
              <w:pStyle w:val="12"/>
              <w:spacing w:after="0"/>
              <w:ind w:left="-2" w:right="82"/>
              <w:jc w:val="both"/>
              <w:rPr>
                <w:rFonts w:cs="FrankRuehl"/>
                <w:sz w:val="28"/>
                <w:szCs w:val="28"/>
              </w:rPr>
            </w:pPr>
          </w:p>
        </w:tc>
        <w:tc>
          <w:tcPr>
            <w:tcW w:w="2195" w:type="dxa"/>
            <w:vMerge w:val="restart"/>
          </w:tcPr>
          <w:p w14:paraId="08A7694A" w14:textId="77777777" w:rsidR="00FC69D8" w:rsidRPr="000E6DDF" w:rsidRDefault="00FC69D8" w:rsidP="009D0204">
            <w:pPr>
              <w:pStyle w:val="12"/>
              <w:spacing w:after="0"/>
              <w:ind w:left="-2" w:right="-993"/>
              <w:jc w:val="both"/>
              <w:rPr>
                <w:rFonts w:cs="FrankRuehl"/>
                <w:sz w:val="28"/>
                <w:szCs w:val="28"/>
              </w:rPr>
            </w:pPr>
          </w:p>
        </w:tc>
      </w:tr>
      <w:tr w:rsidR="00FC69D8" w:rsidRPr="000E6DDF" w14:paraId="42E06748" w14:textId="77777777" w:rsidTr="00BA2311">
        <w:tc>
          <w:tcPr>
            <w:tcW w:w="2282" w:type="dxa"/>
          </w:tcPr>
          <w:p w14:paraId="373B3C60" w14:textId="77777777" w:rsidR="00FC69D8" w:rsidRPr="000E6DDF" w:rsidRDefault="00FC69D8" w:rsidP="009D0204">
            <w:pPr>
              <w:pStyle w:val="12"/>
              <w:spacing w:after="0"/>
              <w:ind w:left="-2" w:right="-993"/>
              <w:jc w:val="both"/>
              <w:rPr>
                <w:rFonts w:cs="FrankRuehl"/>
                <w:sz w:val="28"/>
                <w:szCs w:val="28"/>
                <w:rtl/>
              </w:rPr>
            </w:pPr>
          </w:p>
          <w:p w14:paraId="76881320" w14:textId="77777777" w:rsidR="00FC69D8" w:rsidRPr="000E6DDF" w:rsidRDefault="00FC69D8" w:rsidP="009D0204">
            <w:pPr>
              <w:pStyle w:val="12"/>
              <w:spacing w:after="0"/>
              <w:ind w:left="-2" w:right="-993"/>
              <w:jc w:val="both"/>
              <w:rPr>
                <w:rFonts w:cs="FrankRuehl"/>
                <w:sz w:val="28"/>
                <w:szCs w:val="28"/>
              </w:rPr>
            </w:pPr>
          </w:p>
        </w:tc>
        <w:tc>
          <w:tcPr>
            <w:tcW w:w="2179" w:type="dxa"/>
          </w:tcPr>
          <w:p w14:paraId="5D52B42D" w14:textId="77777777" w:rsidR="00FC69D8" w:rsidRPr="000E6DDF" w:rsidRDefault="00FC69D8" w:rsidP="009D0204">
            <w:pPr>
              <w:pStyle w:val="12"/>
              <w:spacing w:after="0"/>
              <w:ind w:left="-2" w:right="-993"/>
              <w:jc w:val="both"/>
              <w:rPr>
                <w:rFonts w:cs="FrankRuehl"/>
                <w:sz w:val="28"/>
                <w:szCs w:val="28"/>
              </w:rPr>
            </w:pPr>
          </w:p>
        </w:tc>
        <w:tc>
          <w:tcPr>
            <w:tcW w:w="2194" w:type="dxa"/>
          </w:tcPr>
          <w:p w14:paraId="48D6FE6F" w14:textId="77777777" w:rsidR="00FC69D8" w:rsidRPr="000E6DDF" w:rsidRDefault="00FC69D8" w:rsidP="009D0204">
            <w:pPr>
              <w:pStyle w:val="12"/>
              <w:spacing w:after="0"/>
              <w:ind w:left="-2" w:right="82"/>
              <w:jc w:val="both"/>
              <w:rPr>
                <w:rFonts w:cs="FrankRuehl"/>
                <w:sz w:val="28"/>
                <w:szCs w:val="28"/>
              </w:rPr>
            </w:pPr>
          </w:p>
        </w:tc>
        <w:tc>
          <w:tcPr>
            <w:tcW w:w="2195" w:type="dxa"/>
            <w:vMerge/>
          </w:tcPr>
          <w:p w14:paraId="7AEBCB3A" w14:textId="77777777" w:rsidR="00FC69D8" w:rsidRPr="000E6DDF" w:rsidRDefault="00FC69D8" w:rsidP="009D0204">
            <w:pPr>
              <w:pStyle w:val="12"/>
              <w:spacing w:after="0"/>
              <w:ind w:left="-2" w:right="-993"/>
              <w:jc w:val="both"/>
              <w:rPr>
                <w:rFonts w:cs="FrankRuehl"/>
                <w:sz w:val="28"/>
                <w:szCs w:val="28"/>
              </w:rPr>
            </w:pPr>
          </w:p>
        </w:tc>
      </w:tr>
    </w:tbl>
    <w:p w14:paraId="35E70EB2" w14:textId="77777777" w:rsidR="00FC69D8" w:rsidRPr="00DE0236" w:rsidRDefault="00FC69D8" w:rsidP="009D0204">
      <w:pPr>
        <w:pStyle w:val="12"/>
        <w:spacing w:after="0" w:line="240" w:lineRule="auto"/>
        <w:ind w:left="-2" w:right="-993"/>
        <w:jc w:val="both"/>
        <w:rPr>
          <w:rFonts w:cs="FrankRuehl"/>
          <w:sz w:val="28"/>
          <w:szCs w:val="28"/>
          <w:rtl/>
        </w:rPr>
      </w:pPr>
    </w:p>
    <w:p w14:paraId="7C2B9ED3" w14:textId="77777777" w:rsidR="00FC69D8" w:rsidRPr="00DE0236" w:rsidRDefault="00FC69D8">
      <w:pPr>
        <w:pStyle w:val="12"/>
        <w:numPr>
          <w:ilvl w:val="0"/>
          <w:numId w:val="6"/>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14:paraId="3078EE87" w14:textId="77777777" w:rsidR="00FC69D8" w:rsidRPr="00DE0236" w:rsidRDefault="00FC69D8" w:rsidP="009D0204">
      <w:pPr>
        <w:pStyle w:val="12"/>
        <w:spacing w:after="0" w:line="240" w:lineRule="auto"/>
        <w:ind w:left="-2" w:right="-284"/>
        <w:jc w:val="both"/>
        <w:rPr>
          <w:rFonts w:cs="FrankRuehl"/>
          <w:sz w:val="28"/>
          <w:szCs w:val="28"/>
        </w:rPr>
      </w:pPr>
    </w:p>
    <w:p w14:paraId="2A637DD9" w14:textId="77777777" w:rsidR="00FC69D8" w:rsidRDefault="00FC69D8" w:rsidP="004C2459">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00AF5F92">
        <w:rPr>
          <w:rFonts w:cs="FrankRuehl" w:hint="cs"/>
          <w:sz w:val="28"/>
          <w:szCs w:val="28"/>
          <w:rtl/>
        </w:rPr>
        <w:t>/ה</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00AF5F92">
        <w:rPr>
          <w:rFonts w:cs="FrankRuehl" w:hint="cs"/>
          <w:sz w:val="28"/>
          <w:szCs w:val="28"/>
          <w:rtl/>
        </w:rPr>
        <w:t>/ת</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____________, </w:t>
      </w:r>
      <w:r w:rsidRPr="00DE0236">
        <w:rPr>
          <w:rFonts w:cs="FrankRuehl" w:hint="eastAsia"/>
          <w:sz w:val="28"/>
          <w:szCs w:val="28"/>
          <w:rtl/>
        </w:rPr>
        <w:t>החתו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w:t>
      </w:r>
      <w:r w:rsidR="00AF5F92">
        <w:rPr>
          <w:rFonts w:cs="FrankRuehl" w:hint="cs"/>
          <w:sz w:val="28"/>
          <w:szCs w:val="28"/>
          <w:rtl/>
        </w:rPr>
        <w:t>ים/</w:t>
      </w:r>
      <w:proofErr w:type="spellStart"/>
      <w:r w:rsidR="00AF5F92">
        <w:rPr>
          <w:rFonts w:cs="FrankRuehl" w:hint="cs"/>
          <w:sz w:val="28"/>
          <w:szCs w:val="28"/>
          <w:rtl/>
        </w:rPr>
        <w:t>ות</w:t>
      </w:r>
      <w:proofErr w:type="spellEnd"/>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בחתימותיהם</w:t>
      </w:r>
      <w:r w:rsidR="00AF5F92">
        <w:rPr>
          <w:rFonts w:cs="FrankRuehl" w:hint="cs"/>
          <w:sz w:val="28"/>
          <w:szCs w:val="28"/>
          <w:rtl/>
        </w:rPr>
        <w:t>/ן</w:t>
      </w:r>
      <w:r w:rsidRPr="00DE0236">
        <w:rPr>
          <w:rFonts w:cs="FrankRuehl"/>
          <w:sz w:val="28"/>
          <w:szCs w:val="28"/>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586DE6" w14:paraId="44673D00" w14:textId="77777777" w:rsidTr="0003400F">
        <w:trPr>
          <w:jc w:val="center"/>
        </w:trPr>
        <w:tc>
          <w:tcPr>
            <w:tcW w:w="3190" w:type="dxa"/>
            <w:hideMark/>
          </w:tcPr>
          <w:p w14:paraId="45DFA847"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0477958"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106FEBC"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14:paraId="2B419BBD" w14:textId="77777777" w:rsidTr="0003400F">
        <w:trPr>
          <w:jc w:val="center"/>
        </w:trPr>
        <w:tc>
          <w:tcPr>
            <w:tcW w:w="3190" w:type="dxa"/>
            <w:hideMark/>
          </w:tcPr>
          <w:p w14:paraId="479C0683" w14:textId="77777777" w:rsidR="00586DE6" w:rsidRPr="004B732C" w:rsidRDefault="00586DE6"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47B29D71" w14:textId="77777777" w:rsidR="00586DE6" w:rsidRPr="004B732C" w:rsidRDefault="00586DE6"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2A4EC754" w14:textId="77777777" w:rsidR="00586DE6" w:rsidRPr="004B732C" w:rsidRDefault="00586DE6" w:rsidP="009D0204">
            <w:pPr>
              <w:jc w:val="center"/>
              <w:rPr>
                <w:rFonts w:cs="FrankRuehl"/>
                <w:b/>
                <w:bCs/>
                <w:sz w:val="26"/>
                <w:szCs w:val="26"/>
              </w:rPr>
            </w:pPr>
            <w:r w:rsidRPr="004B732C">
              <w:rPr>
                <w:rFonts w:cs="FrankRuehl" w:hint="cs"/>
                <w:b/>
                <w:bCs/>
                <w:sz w:val="26"/>
                <w:szCs w:val="26"/>
                <w:rtl/>
              </w:rPr>
              <w:t>חתימה וחותמת</w:t>
            </w:r>
          </w:p>
        </w:tc>
      </w:tr>
    </w:tbl>
    <w:p w14:paraId="0F005A4F" w14:textId="77777777" w:rsidR="00FC5D73" w:rsidRDefault="00FC5D73" w:rsidP="009D0204">
      <w:pPr>
        <w:spacing w:after="0"/>
        <w:ind w:left="-2" w:right="-993"/>
        <w:jc w:val="both"/>
        <w:rPr>
          <w:rFonts w:cs="FrankRuehl"/>
          <w:b/>
          <w:bCs/>
          <w:u w:val="single"/>
          <w:rtl/>
        </w:rPr>
      </w:pPr>
    </w:p>
    <w:p w14:paraId="1B954877" w14:textId="77777777" w:rsidR="00617402" w:rsidRDefault="00F3223B" w:rsidP="009D0204">
      <w:pPr>
        <w:spacing w:after="0"/>
        <w:ind w:left="-2"/>
        <w:jc w:val="center"/>
        <w:rPr>
          <w:rFonts w:cs="FrankRuehl"/>
          <w:b/>
          <w:bCs/>
          <w:sz w:val="32"/>
          <w:szCs w:val="32"/>
          <w:u w:val="single"/>
          <w:rtl/>
        </w:rPr>
      </w:pPr>
      <w:r>
        <w:rPr>
          <w:rFonts w:cs="FrankRuehl" w:hint="cs"/>
          <w:b/>
          <w:bCs/>
          <w:sz w:val="32"/>
          <w:szCs w:val="32"/>
          <w:u w:val="single"/>
          <w:rtl/>
        </w:rPr>
        <w:t xml:space="preserve">  </w:t>
      </w:r>
    </w:p>
    <w:p w14:paraId="4909C6CF" w14:textId="77777777" w:rsidR="002E00D3" w:rsidRDefault="002E00D3">
      <w:pPr>
        <w:bidi w:val="0"/>
        <w:rPr>
          <w:rFonts w:cs="FrankRuehl"/>
          <w:b/>
          <w:bCs/>
          <w:sz w:val="32"/>
          <w:szCs w:val="32"/>
          <w:u w:val="single"/>
          <w:rtl/>
        </w:rPr>
      </w:pPr>
      <w:r>
        <w:rPr>
          <w:rFonts w:cs="FrankRuehl"/>
          <w:b/>
          <w:bCs/>
          <w:sz w:val="32"/>
          <w:szCs w:val="32"/>
          <w:u w:val="single"/>
          <w:rtl/>
        </w:rPr>
        <w:br w:type="page"/>
      </w:r>
    </w:p>
    <w:p w14:paraId="171CDB47" w14:textId="77777777"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ג</w:t>
      </w:r>
      <w:r w:rsidR="00F94453" w:rsidRPr="00542C00">
        <w:rPr>
          <w:rFonts w:cs="FrankRuehl" w:hint="cs"/>
          <w:b/>
          <w:bCs/>
          <w:sz w:val="32"/>
          <w:szCs w:val="32"/>
          <w:u w:val="single"/>
          <w:rtl/>
        </w:rPr>
        <w:t>'</w:t>
      </w:r>
    </w:p>
    <w:p w14:paraId="4914F1BC" w14:textId="77777777" w:rsidR="00FC69D8" w:rsidRPr="00DE0236" w:rsidRDefault="00FC69D8" w:rsidP="009D0204">
      <w:pPr>
        <w:pStyle w:val="af6"/>
        <w:tabs>
          <w:tab w:val="clear" w:pos="454"/>
        </w:tabs>
        <w:spacing w:after="0"/>
        <w:ind w:left="-2"/>
        <w:jc w:val="center"/>
        <w:rPr>
          <w:rFonts w:cs="FrankRuehl"/>
          <w:b/>
          <w:bCs/>
          <w:spacing w:val="20"/>
          <w:sz w:val="36"/>
          <w:szCs w:val="36"/>
          <w:u w:val="single"/>
          <w:rtl/>
        </w:rPr>
      </w:pPr>
      <w:r w:rsidRPr="00DE0236">
        <w:rPr>
          <w:rFonts w:cs="FrankRuehl" w:hint="cs"/>
          <w:b/>
          <w:bCs/>
          <w:spacing w:val="20"/>
          <w:sz w:val="36"/>
          <w:szCs w:val="36"/>
          <w:u w:val="single"/>
          <w:rtl/>
        </w:rPr>
        <w:t>פרק מקצועי</w:t>
      </w:r>
    </w:p>
    <w:p w14:paraId="438A82F4" w14:textId="77777777" w:rsidR="00FC69D8" w:rsidRPr="00DE0236" w:rsidRDefault="00FC69D8" w:rsidP="009D0204">
      <w:pPr>
        <w:spacing w:after="0"/>
        <w:ind w:left="-2"/>
        <w:jc w:val="both"/>
        <w:rPr>
          <w:rFonts w:cs="FrankRuehl"/>
          <w:b/>
          <w:bCs/>
          <w:u w:val="single"/>
          <w:rtl/>
        </w:rPr>
      </w:pPr>
    </w:p>
    <w:p w14:paraId="33CE9352" w14:textId="77777777" w:rsidR="005429AD" w:rsidRPr="005429AD" w:rsidRDefault="005429AD" w:rsidP="00843848">
      <w:pPr>
        <w:numPr>
          <w:ilvl w:val="0"/>
          <w:numId w:val="34"/>
        </w:numPr>
        <w:shd w:val="clear" w:color="auto" w:fill="E5DFEC" w:themeFill="accent4" w:themeFillTint="33"/>
        <w:spacing w:after="0"/>
        <w:contextualSpacing/>
        <w:jc w:val="both"/>
        <w:rPr>
          <w:rFonts w:cs="FrankRuehl"/>
          <w:b/>
          <w:bCs/>
          <w:sz w:val="26"/>
          <w:szCs w:val="26"/>
          <w:u w:val="single"/>
          <w:rtl/>
        </w:rPr>
      </w:pPr>
      <w:r w:rsidRPr="005429AD">
        <w:rPr>
          <w:rFonts w:cs="FrankRuehl" w:hint="cs"/>
          <w:b/>
          <w:bCs/>
          <w:sz w:val="26"/>
          <w:szCs w:val="26"/>
          <w:u w:val="single"/>
          <w:rtl/>
        </w:rPr>
        <w:t>כללי</w:t>
      </w:r>
    </w:p>
    <w:p w14:paraId="16F691F9" w14:textId="77777777" w:rsidR="005429AD" w:rsidRPr="005429AD" w:rsidRDefault="005429AD" w:rsidP="00843848">
      <w:pPr>
        <w:numPr>
          <w:ilvl w:val="1"/>
          <w:numId w:val="34"/>
        </w:numPr>
        <w:tabs>
          <w:tab w:val="left" w:pos="820"/>
        </w:tabs>
        <w:spacing w:after="0" w:line="360" w:lineRule="auto"/>
        <w:contextualSpacing/>
        <w:jc w:val="both"/>
        <w:rPr>
          <w:rFonts w:cs="FrankRuehl"/>
          <w:b/>
          <w:bCs/>
          <w:sz w:val="26"/>
          <w:szCs w:val="26"/>
          <w:rtl/>
        </w:rPr>
      </w:pPr>
      <w:r w:rsidRPr="005429AD">
        <w:rPr>
          <w:rFonts w:cs="FrankRuehl" w:hint="eastAsia"/>
          <w:b/>
          <w:bCs/>
          <w:sz w:val="26"/>
          <w:szCs w:val="26"/>
          <w:rtl/>
        </w:rPr>
        <w:t>רשות</w:t>
      </w:r>
      <w:r w:rsidRPr="005429AD">
        <w:rPr>
          <w:rFonts w:cs="FrankRuehl"/>
          <w:b/>
          <w:bCs/>
          <w:sz w:val="26"/>
          <w:szCs w:val="26"/>
          <w:rtl/>
        </w:rPr>
        <w:t xml:space="preserve"> </w:t>
      </w:r>
      <w:r w:rsidRPr="005429AD">
        <w:rPr>
          <w:rFonts w:cs="FrankRuehl" w:hint="eastAsia"/>
          <w:b/>
          <w:bCs/>
          <w:sz w:val="26"/>
          <w:szCs w:val="26"/>
          <w:rtl/>
        </w:rPr>
        <w:t>המים</w:t>
      </w:r>
    </w:p>
    <w:p w14:paraId="0C4AC77D" w14:textId="77777777" w:rsidR="005429AD" w:rsidRPr="005429AD" w:rsidRDefault="005429AD" w:rsidP="00843848">
      <w:pPr>
        <w:numPr>
          <w:ilvl w:val="2"/>
          <w:numId w:val="34"/>
        </w:numPr>
        <w:tabs>
          <w:tab w:val="left" w:pos="706"/>
        </w:tabs>
        <w:spacing w:after="0" w:line="360" w:lineRule="auto"/>
        <w:contextualSpacing/>
        <w:jc w:val="both"/>
        <w:rPr>
          <w:rFonts w:cs="FrankRuehl"/>
          <w:sz w:val="26"/>
          <w:szCs w:val="26"/>
          <w:rtl/>
        </w:rPr>
      </w:pPr>
      <w:r w:rsidRPr="005429AD">
        <w:rPr>
          <w:rFonts w:cs="FrankRuehl" w:hint="eastAsia"/>
          <w:sz w:val="26"/>
          <w:szCs w:val="26"/>
          <w:rtl/>
        </w:rPr>
        <w:t>רשות</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הוקמה</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פי</w:t>
      </w:r>
      <w:r w:rsidRPr="005429AD">
        <w:rPr>
          <w:rFonts w:cs="FrankRuehl"/>
          <w:sz w:val="26"/>
          <w:szCs w:val="26"/>
          <w:rtl/>
        </w:rPr>
        <w:t xml:space="preserve"> </w:t>
      </w:r>
      <w:r w:rsidRPr="005429AD">
        <w:rPr>
          <w:rFonts w:cs="FrankRuehl" w:hint="eastAsia"/>
          <w:sz w:val="26"/>
          <w:szCs w:val="26"/>
          <w:rtl/>
        </w:rPr>
        <w:t>החלטת</w:t>
      </w:r>
      <w:r w:rsidRPr="005429AD">
        <w:rPr>
          <w:rFonts w:cs="FrankRuehl"/>
          <w:sz w:val="26"/>
          <w:szCs w:val="26"/>
          <w:rtl/>
        </w:rPr>
        <w:t xml:space="preserve"> </w:t>
      </w:r>
      <w:r w:rsidRPr="005429AD">
        <w:rPr>
          <w:rFonts w:cs="FrankRuehl" w:hint="eastAsia"/>
          <w:sz w:val="26"/>
          <w:szCs w:val="26"/>
          <w:rtl/>
        </w:rPr>
        <w:t>ממשלת</w:t>
      </w:r>
      <w:r w:rsidRPr="005429AD">
        <w:rPr>
          <w:rFonts w:cs="FrankRuehl"/>
          <w:sz w:val="26"/>
          <w:szCs w:val="26"/>
          <w:rtl/>
        </w:rPr>
        <w:t xml:space="preserve"> </w:t>
      </w:r>
      <w:r w:rsidRPr="005429AD">
        <w:rPr>
          <w:rFonts w:cs="FrankRuehl" w:hint="eastAsia"/>
          <w:sz w:val="26"/>
          <w:szCs w:val="26"/>
          <w:rtl/>
        </w:rPr>
        <w:t>ישראל</w:t>
      </w:r>
      <w:r w:rsidRPr="005429AD">
        <w:rPr>
          <w:rFonts w:cs="FrankRuehl"/>
          <w:sz w:val="26"/>
          <w:szCs w:val="26"/>
          <w:rtl/>
        </w:rPr>
        <w:t xml:space="preserve"> </w:t>
      </w:r>
      <w:r w:rsidRPr="005429AD">
        <w:rPr>
          <w:rFonts w:cs="FrankRuehl" w:hint="eastAsia"/>
          <w:sz w:val="26"/>
          <w:szCs w:val="26"/>
          <w:rtl/>
        </w:rPr>
        <w:t>ב</w:t>
      </w:r>
      <w:r w:rsidRPr="005429AD">
        <w:rPr>
          <w:rFonts w:cs="FrankRuehl"/>
          <w:sz w:val="26"/>
          <w:szCs w:val="26"/>
          <w:rtl/>
        </w:rPr>
        <w:t xml:space="preserve">- </w:t>
      </w:r>
      <w:r w:rsidRPr="005429AD">
        <w:rPr>
          <w:rFonts w:cs="FrankRuehl" w:hint="cs"/>
          <w:sz w:val="26"/>
          <w:szCs w:val="26"/>
          <w:rtl/>
        </w:rPr>
        <w:t>1</w:t>
      </w:r>
      <w:r w:rsidRPr="005429AD">
        <w:rPr>
          <w:rFonts w:cs="FrankRuehl"/>
          <w:sz w:val="26"/>
          <w:szCs w:val="26"/>
          <w:rtl/>
        </w:rPr>
        <w:t>.</w:t>
      </w:r>
      <w:r w:rsidRPr="005429AD">
        <w:rPr>
          <w:rFonts w:cs="FrankRuehl" w:hint="cs"/>
          <w:sz w:val="26"/>
          <w:szCs w:val="26"/>
          <w:rtl/>
        </w:rPr>
        <w:t>1</w:t>
      </w:r>
      <w:r w:rsidRPr="005429AD">
        <w:rPr>
          <w:rFonts w:cs="FrankRuehl"/>
          <w:sz w:val="26"/>
          <w:szCs w:val="26"/>
          <w:rtl/>
        </w:rPr>
        <w:t xml:space="preserve">.2007 </w:t>
      </w:r>
      <w:r w:rsidRPr="005429AD">
        <w:rPr>
          <w:rFonts w:cs="FrankRuehl" w:hint="eastAsia"/>
          <w:sz w:val="26"/>
          <w:szCs w:val="26"/>
          <w:rtl/>
        </w:rPr>
        <w:t>מכוח</w:t>
      </w:r>
      <w:r w:rsidRPr="005429AD">
        <w:rPr>
          <w:rFonts w:cs="FrankRuehl"/>
          <w:sz w:val="26"/>
          <w:szCs w:val="26"/>
          <w:rtl/>
        </w:rPr>
        <w:t xml:space="preserve"> </w:t>
      </w:r>
      <w:r w:rsidRPr="005429AD">
        <w:rPr>
          <w:rFonts w:cs="FrankRuehl" w:hint="eastAsia"/>
          <w:sz w:val="26"/>
          <w:szCs w:val="26"/>
          <w:rtl/>
        </w:rPr>
        <w:t>חוק</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cs"/>
          <w:sz w:val="26"/>
          <w:szCs w:val="26"/>
          <w:rtl/>
        </w:rPr>
        <w:t>ה</w:t>
      </w:r>
      <w:r w:rsidRPr="005429AD">
        <w:rPr>
          <w:rFonts w:cs="FrankRuehl" w:hint="eastAsia"/>
          <w:sz w:val="26"/>
          <w:szCs w:val="26"/>
          <w:rtl/>
        </w:rPr>
        <w:t>תשי</w:t>
      </w:r>
      <w:r w:rsidRPr="005429AD">
        <w:rPr>
          <w:rFonts w:cs="FrankRuehl"/>
          <w:sz w:val="26"/>
          <w:szCs w:val="26"/>
          <w:rtl/>
        </w:rPr>
        <w:t>"</w:t>
      </w:r>
      <w:r w:rsidRPr="005429AD">
        <w:rPr>
          <w:rFonts w:cs="FrankRuehl" w:hint="eastAsia"/>
          <w:sz w:val="26"/>
          <w:szCs w:val="26"/>
          <w:rtl/>
        </w:rPr>
        <w:t>ט</w:t>
      </w:r>
      <w:r w:rsidRPr="005429AD">
        <w:rPr>
          <w:rFonts w:cs="FrankRuehl"/>
          <w:sz w:val="26"/>
          <w:szCs w:val="26"/>
          <w:rtl/>
        </w:rPr>
        <w:t xml:space="preserve">-1959, </w:t>
      </w:r>
      <w:r w:rsidRPr="005429AD">
        <w:rPr>
          <w:rFonts w:cs="FrankRuehl" w:hint="cs"/>
          <w:sz w:val="26"/>
          <w:szCs w:val="26"/>
          <w:rtl/>
        </w:rPr>
        <w:t>(להלן:- "</w:t>
      </w:r>
      <w:r w:rsidRPr="005429AD">
        <w:rPr>
          <w:rFonts w:cs="FrankRuehl" w:hint="cs"/>
          <w:b/>
          <w:bCs/>
          <w:sz w:val="26"/>
          <w:szCs w:val="26"/>
          <w:rtl/>
        </w:rPr>
        <w:t>חוק המים</w:t>
      </w:r>
      <w:r w:rsidRPr="005429AD">
        <w:rPr>
          <w:rFonts w:cs="FrankRuehl" w:hint="cs"/>
          <w:sz w:val="26"/>
          <w:szCs w:val="26"/>
          <w:rtl/>
        </w:rPr>
        <w:t xml:space="preserve">") </w:t>
      </w:r>
      <w:r w:rsidRPr="005429AD">
        <w:rPr>
          <w:rFonts w:cs="FrankRuehl" w:hint="eastAsia"/>
          <w:sz w:val="26"/>
          <w:szCs w:val="26"/>
          <w:rtl/>
        </w:rPr>
        <w:t>והיא</w:t>
      </w:r>
      <w:r w:rsidRPr="005429AD">
        <w:rPr>
          <w:rFonts w:cs="FrankRuehl"/>
          <w:sz w:val="26"/>
          <w:szCs w:val="26"/>
          <w:rtl/>
        </w:rPr>
        <w:t xml:space="preserve"> </w:t>
      </w:r>
      <w:r w:rsidRPr="005429AD">
        <w:rPr>
          <w:rFonts w:cs="FrankRuehl" w:hint="eastAsia"/>
          <w:sz w:val="26"/>
          <w:szCs w:val="26"/>
          <w:rtl/>
        </w:rPr>
        <w:t>מופקדת</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טיפול</w:t>
      </w:r>
      <w:r w:rsidRPr="005429AD">
        <w:rPr>
          <w:rFonts w:cs="FrankRuehl"/>
          <w:sz w:val="26"/>
          <w:szCs w:val="26"/>
          <w:rtl/>
        </w:rPr>
        <w:t xml:space="preserve"> </w:t>
      </w:r>
      <w:r w:rsidRPr="005429AD">
        <w:rPr>
          <w:rFonts w:cs="FrankRuehl" w:hint="eastAsia"/>
          <w:sz w:val="26"/>
          <w:szCs w:val="26"/>
          <w:rtl/>
        </w:rPr>
        <w:t>בכל</w:t>
      </w:r>
      <w:r w:rsidRPr="005429AD">
        <w:rPr>
          <w:rFonts w:cs="FrankRuehl"/>
          <w:sz w:val="26"/>
          <w:szCs w:val="26"/>
          <w:rtl/>
        </w:rPr>
        <w:t xml:space="preserve"> </w:t>
      </w:r>
      <w:r w:rsidRPr="005429AD">
        <w:rPr>
          <w:rFonts w:cs="FrankRuehl" w:hint="eastAsia"/>
          <w:sz w:val="26"/>
          <w:szCs w:val="26"/>
          <w:rtl/>
        </w:rPr>
        <w:t>ההיבטים</w:t>
      </w:r>
      <w:r w:rsidRPr="005429AD">
        <w:rPr>
          <w:rFonts w:cs="FrankRuehl"/>
          <w:sz w:val="26"/>
          <w:szCs w:val="26"/>
          <w:rtl/>
        </w:rPr>
        <w:t xml:space="preserve"> </w:t>
      </w:r>
      <w:r w:rsidRPr="005429AD">
        <w:rPr>
          <w:rFonts w:cs="FrankRuehl" w:hint="eastAsia"/>
          <w:sz w:val="26"/>
          <w:szCs w:val="26"/>
          <w:rtl/>
        </w:rPr>
        <w:t>הנוגעים</w:t>
      </w:r>
      <w:r w:rsidRPr="005429AD">
        <w:rPr>
          <w:rFonts w:cs="FrankRuehl"/>
          <w:sz w:val="26"/>
          <w:szCs w:val="26"/>
          <w:rtl/>
        </w:rPr>
        <w:t xml:space="preserve"> </w:t>
      </w:r>
      <w:r w:rsidRPr="005429AD">
        <w:rPr>
          <w:rFonts w:cs="FrankRuehl" w:hint="eastAsia"/>
          <w:sz w:val="26"/>
          <w:szCs w:val="26"/>
          <w:rtl/>
        </w:rPr>
        <w:t>למשק</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ו</w:t>
      </w:r>
      <w:r w:rsidRPr="005429AD">
        <w:rPr>
          <w:rFonts w:cs="FrankRuehl" w:hint="cs"/>
          <w:sz w:val="26"/>
          <w:szCs w:val="26"/>
          <w:rtl/>
        </w:rPr>
        <w:t>ה</w:t>
      </w:r>
      <w:r w:rsidRPr="005429AD">
        <w:rPr>
          <w:rFonts w:cs="FrankRuehl" w:hint="eastAsia"/>
          <w:sz w:val="26"/>
          <w:szCs w:val="26"/>
          <w:rtl/>
        </w:rPr>
        <w:t>ביוב</w:t>
      </w:r>
      <w:r w:rsidRPr="005429AD">
        <w:rPr>
          <w:rFonts w:cs="FrankRuehl"/>
          <w:sz w:val="26"/>
          <w:szCs w:val="26"/>
          <w:rtl/>
        </w:rPr>
        <w:t xml:space="preserve"> </w:t>
      </w:r>
      <w:r w:rsidRPr="005429AD">
        <w:rPr>
          <w:rFonts w:cs="FrankRuehl" w:hint="eastAsia"/>
          <w:sz w:val="26"/>
          <w:szCs w:val="26"/>
          <w:rtl/>
        </w:rPr>
        <w:t>בישראל</w:t>
      </w:r>
      <w:r w:rsidRPr="005429AD">
        <w:rPr>
          <w:rFonts w:cs="FrankRuehl"/>
          <w:sz w:val="26"/>
          <w:szCs w:val="26"/>
          <w:rtl/>
        </w:rPr>
        <w:t xml:space="preserve"> </w:t>
      </w:r>
      <w:r w:rsidRPr="005429AD">
        <w:rPr>
          <w:rFonts w:cs="FrankRuehl" w:hint="eastAsia"/>
          <w:sz w:val="26"/>
          <w:szCs w:val="26"/>
          <w:rtl/>
        </w:rPr>
        <w:t>ובכלל</w:t>
      </w:r>
      <w:r w:rsidRPr="005429AD">
        <w:rPr>
          <w:rFonts w:cs="FrankRuehl"/>
          <w:sz w:val="26"/>
          <w:szCs w:val="26"/>
          <w:rtl/>
        </w:rPr>
        <w:t xml:space="preserve"> </w:t>
      </w:r>
      <w:r w:rsidRPr="005429AD">
        <w:rPr>
          <w:rFonts w:cs="FrankRuehl" w:hint="eastAsia"/>
          <w:sz w:val="26"/>
          <w:szCs w:val="26"/>
          <w:rtl/>
        </w:rPr>
        <w:t>זה</w:t>
      </w:r>
      <w:r w:rsidRPr="005429AD">
        <w:rPr>
          <w:rFonts w:cs="FrankRuehl"/>
          <w:sz w:val="26"/>
          <w:szCs w:val="26"/>
          <w:rtl/>
        </w:rPr>
        <w:t xml:space="preserve"> </w:t>
      </w:r>
      <w:r w:rsidRPr="005429AD">
        <w:rPr>
          <w:rFonts w:cs="FrankRuehl" w:hint="eastAsia"/>
          <w:sz w:val="26"/>
          <w:szCs w:val="26"/>
          <w:rtl/>
        </w:rPr>
        <w:t>תכנונו</w:t>
      </w:r>
      <w:r w:rsidRPr="005429AD">
        <w:rPr>
          <w:rFonts w:cs="FrankRuehl"/>
          <w:sz w:val="26"/>
          <w:szCs w:val="26"/>
          <w:rtl/>
        </w:rPr>
        <w:t xml:space="preserve">, </w:t>
      </w:r>
      <w:r w:rsidRPr="005429AD">
        <w:rPr>
          <w:rFonts w:cs="FrankRuehl" w:hint="eastAsia"/>
          <w:sz w:val="26"/>
          <w:szCs w:val="26"/>
          <w:rtl/>
        </w:rPr>
        <w:t>ניהולו</w:t>
      </w:r>
      <w:r w:rsidRPr="005429AD">
        <w:rPr>
          <w:rFonts w:cs="FrankRuehl"/>
          <w:sz w:val="26"/>
          <w:szCs w:val="26"/>
          <w:rtl/>
        </w:rPr>
        <w:t xml:space="preserve">, </w:t>
      </w:r>
      <w:r w:rsidRPr="005429AD">
        <w:rPr>
          <w:rFonts w:cs="FrankRuehl" w:hint="eastAsia"/>
          <w:sz w:val="26"/>
          <w:szCs w:val="26"/>
          <w:rtl/>
        </w:rPr>
        <w:t>תפעולו</w:t>
      </w:r>
      <w:r w:rsidRPr="005429AD">
        <w:rPr>
          <w:rFonts w:cs="FrankRuehl"/>
          <w:sz w:val="26"/>
          <w:szCs w:val="26"/>
          <w:rtl/>
        </w:rPr>
        <w:t xml:space="preserve"> </w:t>
      </w:r>
      <w:r w:rsidRPr="005429AD">
        <w:rPr>
          <w:rFonts w:cs="FrankRuehl" w:hint="eastAsia"/>
          <w:sz w:val="26"/>
          <w:szCs w:val="26"/>
          <w:rtl/>
        </w:rPr>
        <w:t>והסדרתו</w:t>
      </w:r>
      <w:r w:rsidRPr="005429AD">
        <w:rPr>
          <w:rFonts w:cs="FrankRuehl"/>
          <w:sz w:val="26"/>
          <w:szCs w:val="26"/>
          <w:rtl/>
        </w:rPr>
        <w:t xml:space="preserve">. </w:t>
      </w:r>
    </w:p>
    <w:p w14:paraId="2BD3CB92" w14:textId="77777777" w:rsidR="005429AD" w:rsidRPr="005429AD" w:rsidRDefault="005429AD" w:rsidP="00843848">
      <w:pPr>
        <w:numPr>
          <w:ilvl w:val="2"/>
          <w:numId w:val="34"/>
        </w:numPr>
        <w:tabs>
          <w:tab w:val="left" w:pos="706"/>
        </w:tabs>
        <w:spacing w:after="0" w:line="360" w:lineRule="auto"/>
        <w:contextualSpacing/>
        <w:jc w:val="both"/>
        <w:rPr>
          <w:rFonts w:cs="FrankRuehl"/>
          <w:sz w:val="26"/>
          <w:szCs w:val="26"/>
        </w:rPr>
      </w:pPr>
      <w:r w:rsidRPr="005429AD">
        <w:rPr>
          <w:rFonts w:cs="FrankRuehl" w:hint="eastAsia"/>
          <w:sz w:val="26"/>
          <w:szCs w:val="26"/>
          <w:rtl/>
        </w:rPr>
        <w:t>תפקידיה</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eastAsia"/>
          <w:sz w:val="26"/>
          <w:szCs w:val="26"/>
          <w:rtl/>
        </w:rPr>
        <w:t>רשות</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כוללים</w:t>
      </w:r>
      <w:r w:rsidRPr="005429AD">
        <w:rPr>
          <w:rFonts w:cs="FrankRuehl"/>
          <w:sz w:val="26"/>
          <w:szCs w:val="26"/>
          <w:rtl/>
        </w:rPr>
        <w:t xml:space="preserve">, </w:t>
      </w:r>
      <w:r w:rsidRPr="005429AD">
        <w:rPr>
          <w:rFonts w:cs="FrankRuehl" w:hint="eastAsia"/>
          <w:sz w:val="26"/>
          <w:szCs w:val="26"/>
          <w:rtl/>
        </w:rPr>
        <w:t>בין</w:t>
      </w:r>
      <w:r w:rsidRPr="005429AD">
        <w:rPr>
          <w:rFonts w:cs="FrankRuehl"/>
          <w:sz w:val="26"/>
          <w:szCs w:val="26"/>
          <w:rtl/>
        </w:rPr>
        <w:t xml:space="preserve"> </w:t>
      </w:r>
      <w:r w:rsidRPr="005429AD">
        <w:rPr>
          <w:rFonts w:cs="FrankRuehl" w:hint="eastAsia"/>
          <w:sz w:val="26"/>
          <w:szCs w:val="26"/>
          <w:rtl/>
        </w:rPr>
        <w:t>היתר</w:t>
      </w:r>
      <w:r w:rsidRPr="005429AD">
        <w:rPr>
          <w:rFonts w:cs="FrankRuehl"/>
          <w:sz w:val="26"/>
          <w:szCs w:val="26"/>
          <w:rtl/>
        </w:rPr>
        <w:t xml:space="preserve">, </w:t>
      </w:r>
      <w:r w:rsidRPr="005429AD">
        <w:rPr>
          <w:rFonts w:cs="FrankRuehl" w:hint="eastAsia"/>
          <w:sz w:val="26"/>
          <w:szCs w:val="26"/>
          <w:rtl/>
        </w:rPr>
        <w:t>הסדרת</w:t>
      </w:r>
      <w:r w:rsidRPr="005429AD">
        <w:rPr>
          <w:rFonts w:cs="FrankRuehl"/>
          <w:sz w:val="26"/>
          <w:szCs w:val="26"/>
          <w:rtl/>
        </w:rPr>
        <w:t xml:space="preserve"> </w:t>
      </w:r>
      <w:r w:rsidRPr="005429AD">
        <w:rPr>
          <w:rFonts w:cs="FrankRuehl" w:hint="eastAsia"/>
          <w:sz w:val="26"/>
          <w:szCs w:val="26"/>
          <w:rtl/>
        </w:rPr>
        <w:t>משק</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פיתוחו</w:t>
      </w:r>
      <w:r w:rsidRPr="005429AD">
        <w:rPr>
          <w:rFonts w:cs="FrankRuehl"/>
          <w:sz w:val="26"/>
          <w:szCs w:val="26"/>
          <w:rtl/>
        </w:rPr>
        <w:t xml:space="preserve"> </w:t>
      </w:r>
      <w:r w:rsidRPr="005429AD">
        <w:rPr>
          <w:rFonts w:cs="FrankRuehl" w:hint="eastAsia"/>
          <w:sz w:val="26"/>
          <w:szCs w:val="26"/>
          <w:rtl/>
        </w:rPr>
        <w:t>ופיקוח</w:t>
      </w:r>
      <w:r w:rsidRPr="005429AD">
        <w:rPr>
          <w:rFonts w:cs="FrankRuehl"/>
          <w:sz w:val="26"/>
          <w:szCs w:val="26"/>
          <w:rtl/>
        </w:rPr>
        <w:t xml:space="preserve"> </w:t>
      </w:r>
      <w:r w:rsidRPr="005429AD">
        <w:rPr>
          <w:rFonts w:cs="FrankRuehl" w:hint="eastAsia"/>
          <w:sz w:val="26"/>
          <w:szCs w:val="26"/>
          <w:rtl/>
        </w:rPr>
        <w:t>עליו</w:t>
      </w:r>
      <w:r w:rsidRPr="005429AD">
        <w:rPr>
          <w:rFonts w:cs="FrankRuehl"/>
          <w:sz w:val="26"/>
          <w:szCs w:val="26"/>
          <w:rtl/>
        </w:rPr>
        <w:t xml:space="preserve">; </w:t>
      </w:r>
      <w:r w:rsidRPr="005429AD">
        <w:rPr>
          <w:rFonts w:cs="FrankRuehl" w:hint="eastAsia"/>
          <w:sz w:val="26"/>
          <w:szCs w:val="26"/>
          <w:rtl/>
        </w:rPr>
        <w:t>תכנון</w:t>
      </w:r>
      <w:r w:rsidRPr="005429AD">
        <w:rPr>
          <w:rFonts w:cs="FrankRuehl"/>
          <w:sz w:val="26"/>
          <w:szCs w:val="26"/>
          <w:rtl/>
        </w:rPr>
        <w:t xml:space="preserve"> </w:t>
      </w:r>
      <w:r w:rsidRPr="005429AD">
        <w:rPr>
          <w:rFonts w:cs="FrankRuehl" w:hint="eastAsia"/>
          <w:sz w:val="26"/>
          <w:szCs w:val="26"/>
          <w:rtl/>
        </w:rPr>
        <w:t>ארוך</w:t>
      </w:r>
      <w:r w:rsidRPr="005429AD">
        <w:rPr>
          <w:rFonts w:cs="FrankRuehl"/>
          <w:sz w:val="26"/>
          <w:szCs w:val="26"/>
          <w:rtl/>
        </w:rPr>
        <w:t xml:space="preserve"> </w:t>
      </w:r>
      <w:r w:rsidRPr="005429AD">
        <w:rPr>
          <w:rFonts w:cs="FrankRuehl" w:hint="eastAsia"/>
          <w:sz w:val="26"/>
          <w:szCs w:val="26"/>
          <w:rtl/>
        </w:rPr>
        <w:t>טווח</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eastAsia"/>
          <w:sz w:val="26"/>
          <w:szCs w:val="26"/>
          <w:rtl/>
        </w:rPr>
        <w:t>משק</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הלאומי</w:t>
      </w:r>
      <w:r w:rsidRPr="005429AD">
        <w:rPr>
          <w:rFonts w:cs="FrankRuehl"/>
          <w:sz w:val="26"/>
          <w:szCs w:val="26"/>
          <w:rtl/>
        </w:rPr>
        <w:t xml:space="preserve">, </w:t>
      </w:r>
      <w:r w:rsidRPr="005429AD">
        <w:rPr>
          <w:rFonts w:cs="FrankRuehl" w:hint="eastAsia"/>
          <w:sz w:val="26"/>
          <w:szCs w:val="26"/>
          <w:rtl/>
        </w:rPr>
        <w:t>ביצוע</w:t>
      </w:r>
      <w:r w:rsidRPr="005429AD">
        <w:rPr>
          <w:rFonts w:cs="FrankRuehl"/>
          <w:sz w:val="26"/>
          <w:szCs w:val="26"/>
          <w:rtl/>
        </w:rPr>
        <w:t xml:space="preserve"> </w:t>
      </w:r>
      <w:r w:rsidRPr="005429AD">
        <w:rPr>
          <w:rFonts w:cs="FrankRuehl" w:hint="eastAsia"/>
          <w:sz w:val="26"/>
          <w:szCs w:val="26"/>
          <w:rtl/>
        </w:rPr>
        <w:t>מדיניות</w:t>
      </w:r>
      <w:r w:rsidRPr="005429AD">
        <w:rPr>
          <w:rFonts w:cs="FrankRuehl"/>
          <w:sz w:val="26"/>
          <w:szCs w:val="26"/>
          <w:rtl/>
        </w:rPr>
        <w:t xml:space="preserve"> </w:t>
      </w:r>
      <w:r w:rsidRPr="005429AD">
        <w:rPr>
          <w:rFonts w:cs="FrankRuehl" w:hint="eastAsia"/>
          <w:sz w:val="26"/>
          <w:szCs w:val="26"/>
          <w:rtl/>
        </w:rPr>
        <w:t>הממשלה</w:t>
      </w:r>
      <w:r w:rsidRPr="005429AD">
        <w:rPr>
          <w:rFonts w:cs="FrankRuehl"/>
          <w:sz w:val="26"/>
          <w:szCs w:val="26"/>
          <w:rtl/>
        </w:rPr>
        <w:t xml:space="preserve"> </w:t>
      </w:r>
      <w:r w:rsidRPr="005429AD">
        <w:rPr>
          <w:rFonts w:cs="FrankRuehl" w:hint="eastAsia"/>
          <w:sz w:val="26"/>
          <w:szCs w:val="26"/>
          <w:rtl/>
        </w:rPr>
        <w:t>ביחס</w:t>
      </w:r>
      <w:r w:rsidRPr="005429AD">
        <w:rPr>
          <w:rFonts w:cs="FrankRuehl"/>
          <w:sz w:val="26"/>
          <w:szCs w:val="26"/>
          <w:rtl/>
        </w:rPr>
        <w:t xml:space="preserve"> </w:t>
      </w:r>
      <w:r w:rsidRPr="005429AD">
        <w:rPr>
          <w:rFonts w:cs="FrankRuehl" w:hint="eastAsia"/>
          <w:sz w:val="26"/>
          <w:szCs w:val="26"/>
          <w:rtl/>
        </w:rPr>
        <w:t>לפיתוח</w:t>
      </w:r>
      <w:r w:rsidRPr="005429AD">
        <w:rPr>
          <w:rFonts w:cs="FrankRuehl"/>
          <w:sz w:val="26"/>
          <w:szCs w:val="26"/>
          <w:rtl/>
        </w:rPr>
        <w:t xml:space="preserve"> </w:t>
      </w:r>
      <w:r w:rsidRPr="005429AD">
        <w:rPr>
          <w:rFonts w:cs="FrankRuehl" w:hint="eastAsia"/>
          <w:sz w:val="26"/>
          <w:szCs w:val="26"/>
          <w:rtl/>
        </w:rPr>
        <w:t>משק</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והשלכות</w:t>
      </w:r>
      <w:r w:rsidRPr="005429AD">
        <w:rPr>
          <w:rFonts w:cs="FrankRuehl"/>
          <w:sz w:val="26"/>
          <w:szCs w:val="26"/>
          <w:rtl/>
        </w:rPr>
        <w:t xml:space="preserve"> </w:t>
      </w:r>
      <w:r w:rsidRPr="005429AD">
        <w:rPr>
          <w:rFonts w:cs="FrankRuehl" w:hint="eastAsia"/>
          <w:sz w:val="26"/>
          <w:szCs w:val="26"/>
          <w:rtl/>
        </w:rPr>
        <w:t>הנובעות</w:t>
      </w:r>
      <w:r w:rsidRPr="005429AD">
        <w:rPr>
          <w:rFonts w:cs="FrankRuehl"/>
          <w:sz w:val="26"/>
          <w:szCs w:val="26"/>
          <w:rtl/>
        </w:rPr>
        <w:t xml:space="preserve"> </w:t>
      </w:r>
      <w:r w:rsidRPr="005429AD">
        <w:rPr>
          <w:rFonts w:cs="FrankRuehl" w:hint="eastAsia"/>
          <w:sz w:val="26"/>
          <w:szCs w:val="26"/>
          <w:rtl/>
        </w:rPr>
        <w:t>מפיתוח</w:t>
      </w:r>
      <w:r w:rsidRPr="005429AD">
        <w:rPr>
          <w:rFonts w:cs="FrankRuehl"/>
          <w:sz w:val="26"/>
          <w:szCs w:val="26"/>
          <w:rtl/>
        </w:rPr>
        <w:t xml:space="preserve"> </w:t>
      </w:r>
      <w:r w:rsidRPr="005429AD">
        <w:rPr>
          <w:rFonts w:cs="FrankRuehl" w:hint="eastAsia"/>
          <w:sz w:val="26"/>
          <w:szCs w:val="26"/>
          <w:rtl/>
        </w:rPr>
        <w:t>זה</w:t>
      </w:r>
      <w:r w:rsidRPr="005429AD">
        <w:rPr>
          <w:rFonts w:cs="FrankRuehl"/>
          <w:sz w:val="26"/>
          <w:szCs w:val="26"/>
          <w:rtl/>
        </w:rPr>
        <w:t xml:space="preserve">; </w:t>
      </w:r>
      <w:r w:rsidRPr="005429AD">
        <w:rPr>
          <w:rFonts w:cs="FrankRuehl" w:hint="eastAsia"/>
          <w:sz w:val="26"/>
          <w:szCs w:val="26"/>
          <w:rtl/>
        </w:rPr>
        <w:t>מתן</w:t>
      </w:r>
      <w:r w:rsidRPr="005429AD">
        <w:rPr>
          <w:rFonts w:cs="FrankRuehl"/>
          <w:sz w:val="26"/>
          <w:szCs w:val="26"/>
          <w:rtl/>
        </w:rPr>
        <w:t xml:space="preserve"> </w:t>
      </w:r>
      <w:r w:rsidRPr="005429AD">
        <w:rPr>
          <w:rFonts w:cs="FrankRuehl" w:hint="eastAsia"/>
          <w:sz w:val="26"/>
          <w:szCs w:val="26"/>
          <w:rtl/>
        </w:rPr>
        <w:t>רישיונות</w:t>
      </w:r>
      <w:r w:rsidRPr="005429AD">
        <w:rPr>
          <w:rFonts w:cs="FrankRuehl"/>
          <w:sz w:val="26"/>
          <w:szCs w:val="26"/>
          <w:rtl/>
        </w:rPr>
        <w:t xml:space="preserve"> </w:t>
      </w:r>
      <w:r w:rsidRPr="005429AD">
        <w:rPr>
          <w:rFonts w:cs="FrankRuehl" w:hint="eastAsia"/>
          <w:sz w:val="26"/>
          <w:szCs w:val="26"/>
          <w:rtl/>
        </w:rPr>
        <w:t>להקמת</w:t>
      </w:r>
      <w:r w:rsidRPr="005429AD">
        <w:rPr>
          <w:rFonts w:cs="FrankRuehl"/>
          <w:sz w:val="26"/>
          <w:szCs w:val="26"/>
          <w:rtl/>
        </w:rPr>
        <w:t xml:space="preserve"> </w:t>
      </w:r>
      <w:r w:rsidRPr="005429AD">
        <w:rPr>
          <w:rFonts w:cs="FrankRuehl" w:hint="eastAsia"/>
          <w:sz w:val="26"/>
          <w:szCs w:val="26"/>
          <w:rtl/>
        </w:rPr>
        <w:t>מפעלי</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ולהפקת</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ופיקוח</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ספקי</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קביעת</w:t>
      </w:r>
      <w:r w:rsidRPr="005429AD">
        <w:rPr>
          <w:rFonts w:cs="FrankRuehl"/>
          <w:sz w:val="26"/>
          <w:szCs w:val="26"/>
          <w:rtl/>
        </w:rPr>
        <w:t xml:space="preserve"> </w:t>
      </w:r>
      <w:r w:rsidRPr="005429AD">
        <w:rPr>
          <w:rFonts w:cs="FrankRuehl" w:hint="eastAsia"/>
          <w:sz w:val="26"/>
          <w:szCs w:val="26"/>
          <w:rtl/>
        </w:rPr>
        <w:t>תעריפים</w:t>
      </w:r>
      <w:r w:rsidRPr="005429AD">
        <w:rPr>
          <w:rFonts w:cs="FrankRuehl"/>
          <w:sz w:val="26"/>
          <w:szCs w:val="26"/>
          <w:rtl/>
        </w:rPr>
        <w:t xml:space="preserve"> </w:t>
      </w:r>
      <w:r w:rsidRPr="005429AD">
        <w:rPr>
          <w:rFonts w:cs="FrankRuehl" w:hint="eastAsia"/>
          <w:sz w:val="26"/>
          <w:szCs w:val="26"/>
          <w:rtl/>
        </w:rPr>
        <w:t>והיטלים</w:t>
      </w:r>
      <w:r w:rsidRPr="005429AD">
        <w:rPr>
          <w:rFonts w:cs="FrankRuehl"/>
          <w:sz w:val="26"/>
          <w:szCs w:val="26"/>
          <w:rtl/>
        </w:rPr>
        <w:t xml:space="preserve"> </w:t>
      </w:r>
      <w:r w:rsidRPr="005429AD">
        <w:rPr>
          <w:rFonts w:cs="FrankRuehl" w:hint="eastAsia"/>
          <w:sz w:val="26"/>
          <w:szCs w:val="26"/>
          <w:rtl/>
        </w:rPr>
        <w:t>לשימושי</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השונים</w:t>
      </w:r>
      <w:r w:rsidRPr="005429AD">
        <w:rPr>
          <w:rFonts w:cs="FrankRuehl"/>
          <w:sz w:val="26"/>
          <w:szCs w:val="26"/>
          <w:rtl/>
        </w:rPr>
        <w:t xml:space="preserve">; </w:t>
      </w:r>
      <w:r w:rsidRPr="005429AD">
        <w:rPr>
          <w:rFonts w:cs="FrankRuehl" w:hint="eastAsia"/>
          <w:sz w:val="26"/>
          <w:szCs w:val="26"/>
          <w:rtl/>
        </w:rPr>
        <w:t>רגולציה</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חברת</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מפיקי</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ותאגידי</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p>
    <w:p w14:paraId="77356C9D" w14:textId="77777777" w:rsidR="005429AD" w:rsidRPr="005429AD" w:rsidRDefault="005429AD" w:rsidP="00843848">
      <w:pPr>
        <w:numPr>
          <w:ilvl w:val="2"/>
          <w:numId w:val="34"/>
        </w:numPr>
        <w:tabs>
          <w:tab w:val="left" w:pos="706"/>
        </w:tabs>
        <w:spacing w:after="0" w:line="360" w:lineRule="auto"/>
        <w:contextualSpacing/>
        <w:jc w:val="both"/>
        <w:rPr>
          <w:rFonts w:ascii="Times New Roman" w:eastAsia="Times New Roman" w:hAnsi="Times New Roman" w:cs="FrankRuehl"/>
          <w:sz w:val="26"/>
          <w:szCs w:val="26"/>
        </w:rPr>
      </w:pPr>
      <w:r w:rsidRPr="005429AD">
        <w:rPr>
          <w:rFonts w:cs="FrankRuehl" w:hint="cs"/>
          <w:sz w:val="26"/>
          <w:szCs w:val="26"/>
          <w:rtl/>
        </w:rPr>
        <w:t xml:space="preserve">במסגרת אחריותה של הרשות </w:t>
      </w:r>
      <w:r w:rsidRPr="005429AD">
        <w:rPr>
          <w:rFonts w:cs="FrankRuehl"/>
          <w:sz w:val="26"/>
          <w:szCs w:val="26"/>
          <w:rtl/>
        </w:rPr>
        <w:t>על פיתוח משק המים והביוב</w:t>
      </w:r>
      <w:r w:rsidRPr="005429AD">
        <w:rPr>
          <w:rFonts w:cs="FrankRuehl" w:hint="cs"/>
          <w:sz w:val="26"/>
          <w:szCs w:val="26"/>
          <w:rtl/>
        </w:rPr>
        <w:t>, היא</w:t>
      </w:r>
      <w:r w:rsidRPr="005429AD">
        <w:rPr>
          <w:rFonts w:cs="FrankRuehl"/>
          <w:sz w:val="26"/>
          <w:szCs w:val="26"/>
          <w:rtl/>
        </w:rPr>
        <w:t xml:space="preserve"> </w:t>
      </w:r>
      <w:r w:rsidRPr="005429AD">
        <w:rPr>
          <w:rFonts w:cs="FrankRuehl" w:hint="cs"/>
          <w:sz w:val="26"/>
          <w:szCs w:val="26"/>
          <w:rtl/>
        </w:rPr>
        <w:t>מלווה, מבצעת מעקב ובקרה ו</w:t>
      </w:r>
      <w:r w:rsidRPr="005429AD">
        <w:rPr>
          <w:rFonts w:cs="FrankRuehl"/>
          <w:sz w:val="26"/>
          <w:szCs w:val="26"/>
          <w:rtl/>
        </w:rPr>
        <w:t>מסייעת לרשויות מקומיות, תאגידי מים וביוב, איגודי ערים לביוב, ספקים פרטיים וחברת מקורות לפתח תשתיות מים וביוב בתחומם, כגון: צנרת, מאגרים, תחנות שאיבה, מערכות לטיפול וטיוב שפכים ומים נחותים, קידוחים, מערכות שליטה ובקרה (להלן:- "</w:t>
      </w:r>
      <w:r w:rsidRPr="005429AD">
        <w:rPr>
          <w:rFonts w:cs="FrankRuehl"/>
          <w:b/>
          <w:bCs/>
          <w:sz w:val="26"/>
          <w:szCs w:val="26"/>
          <w:rtl/>
        </w:rPr>
        <w:t>פרויקטים</w:t>
      </w:r>
      <w:r w:rsidRPr="005429AD">
        <w:rPr>
          <w:rFonts w:ascii="Times New Roman" w:eastAsia="Times New Roman" w:hAnsi="Times New Roman" w:cs="FrankRuehl"/>
          <w:sz w:val="26"/>
          <w:szCs w:val="26"/>
          <w:rtl/>
        </w:rPr>
        <w:t>").</w:t>
      </w:r>
    </w:p>
    <w:p w14:paraId="5794B54D" w14:textId="77777777" w:rsidR="005429AD" w:rsidRPr="005429AD" w:rsidRDefault="005429AD" w:rsidP="00843848">
      <w:pPr>
        <w:numPr>
          <w:ilvl w:val="2"/>
          <w:numId w:val="34"/>
        </w:numPr>
        <w:tabs>
          <w:tab w:val="left" w:pos="706"/>
        </w:tabs>
        <w:spacing w:after="0" w:line="360" w:lineRule="auto"/>
        <w:contextualSpacing/>
        <w:jc w:val="both"/>
        <w:rPr>
          <w:rFonts w:cs="FrankRuehl"/>
          <w:sz w:val="26"/>
          <w:szCs w:val="26"/>
          <w:rtl/>
        </w:rPr>
      </w:pPr>
      <w:r w:rsidRPr="005429AD">
        <w:rPr>
          <w:rFonts w:cs="FrankRuehl"/>
          <w:sz w:val="26"/>
          <w:szCs w:val="26"/>
          <w:rtl/>
        </w:rPr>
        <w:t>לאיכות ביצוע הפרויקטים השפעה משמעותית על האפשרות לניצול</w:t>
      </w:r>
      <w:r w:rsidRPr="005429AD">
        <w:rPr>
          <w:rFonts w:cs="FrankRuehl" w:hint="cs"/>
          <w:sz w:val="26"/>
          <w:szCs w:val="26"/>
          <w:rtl/>
        </w:rPr>
        <w:t xml:space="preserve"> המי</w:t>
      </w:r>
      <w:r w:rsidRPr="005429AD">
        <w:rPr>
          <w:rFonts w:cs="FrankRuehl"/>
          <w:sz w:val="26"/>
          <w:szCs w:val="26"/>
          <w:rtl/>
        </w:rPr>
        <w:t>ם בהתאם ל</w:t>
      </w:r>
      <w:r w:rsidRPr="005429AD">
        <w:rPr>
          <w:rFonts w:cs="FrankRuehl" w:hint="cs"/>
          <w:sz w:val="26"/>
          <w:szCs w:val="26"/>
          <w:rtl/>
        </w:rPr>
        <w:t>י</w:t>
      </w:r>
      <w:r w:rsidRPr="005429AD">
        <w:rPr>
          <w:rFonts w:cs="FrankRuehl"/>
          <w:sz w:val="26"/>
          <w:szCs w:val="26"/>
          <w:rtl/>
        </w:rPr>
        <w:t>יעוד</w:t>
      </w:r>
      <w:r w:rsidRPr="005429AD">
        <w:rPr>
          <w:rFonts w:cs="FrankRuehl" w:hint="cs"/>
          <w:sz w:val="26"/>
          <w:szCs w:val="26"/>
          <w:rtl/>
        </w:rPr>
        <w:t>ם</w:t>
      </w:r>
      <w:r w:rsidRPr="005429AD">
        <w:rPr>
          <w:rFonts w:cs="FrankRuehl"/>
          <w:sz w:val="26"/>
          <w:szCs w:val="26"/>
          <w:rtl/>
        </w:rPr>
        <w:t>, משך תקופת השימוש</w:t>
      </w:r>
      <w:r w:rsidRPr="005429AD">
        <w:rPr>
          <w:rFonts w:cs="FrankRuehl" w:hint="cs"/>
          <w:sz w:val="26"/>
          <w:szCs w:val="26"/>
          <w:rtl/>
        </w:rPr>
        <w:t xml:space="preserve"> בהם</w:t>
      </w:r>
      <w:r w:rsidRPr="005429AD">
        <w:rPr>
          <w:rFonts w:cs="FrankRuehl"/>
          <w:sz w:val="26"/>
          <w:szCs w:val="26"/>
          <w:rtl/>
        </w:rPr>
        <w:t>, אמינות האספקה בשימוש ועלות אספקת</w:t>
      </w:r>
      <w:r w:rsidRPr="005429AD">
        <w:rPr>
          <w:rFonts w:cs="FrankRuehl" w:hint="cs"/>
          <w:sz w:val="26"/>
          <w:szCs w:val="26"/>
          <w:rtl/>
        </w:rPr>
        <w:t>ם</w:t>
      </w:r>
      <w:r w:rsidRPr="005429AD">
        <w:rPr>
          <w:rFonts w:cs="FrankRuehl"/>
          <w:sz w:val="26"/>
          <w:szCs w:val="26"/>
          <w:rtl/>
        </w:rPr>
        <w:t>.</w:t>
      </w:r>
    </w:p>
    <w:p w14:paraId="7EFC24F5" w14:textId="77777777" w:rsidR="005429AD" w:rsidRPr="005429AD" w:rsidRDefault="005429AD" w:rsidP="00843848">
      <w:pPr>
        <w:numPr>
          <w:ilvl w:val="2"/>
          <w:numId w:val="34"/>
        </w:numPr>
        <w:tabs>
          <w:tab w:val="left" w:pos="706"/>
        </w:tabs>
        <w:spacing w:after="0" w:line="360" w:lineRule="auto"/>
        <w:contextualSpacing/>
        <w:jc w:val="both"/>
        <w:rPr>
          <w:rFonts w:cs="FrankRuehl"/>
          <w:sz w:val="26"/>
          <w:szCs w:val="26"/>
          <w:rtl/>
        </w:rPr>
      </w:pPr>
      <w:r w:rsidRPr="005429AD">
        <w:rPr>
          <w:rFonts w:cs="FrankRuehl"/>
          <w:sz w:val="26"/>
          <w:szCs w:val="26"/>
          <w:rtl/>
        </w:rPr>
        <w:t xml:space="preserve">רשות המים מסייעת לפיתוח הפרויקטים באמצעות </w:t>
      </w:r>
      <w:r w:rsidRPr="005429AD">
        <w:rPr>
          <w:rFonts w:cs="FrankRuehl" w:hint="cs"/>
          <w:sz w:val="26"/>
          <w:szCs w:val="26"/>
          <w:rtl/>
        </w:rPr>
        <w:t>חטיבת</w:t>
      </w:r>
      <w:r w:rsidRPr="005429AD">
        <w:rPr>
          <w:rFonts w:cs="FrankRuehl"/>
          <w:sz w:val="26"/>
          <w:szCs w:val="26"/>
          <w:rtl/>
        </w:rPr>
        <w:t xml:space="preserve"> פיתוח תשתיות </w:t>
      </w:r>
      <w:r w:rsidRPr="005429AD">
        <w:rPr>
          <w:rFonts w:cs="FrankRuehl" w:hint="cs"/>
          <w:sz w:val="26"/>
          <w:szCs w:val="26"/>
          <w:rtl/>
        </w:rPr>
        <w:t>מים ו</w:t>
      </w:r>
      <w:r w:rsidRPr="005429AD">
        <w:rPr>
          <w:rFonts w:cs="FrankRuehl"/>
          <w:sz w:val="26"/>
          <w:szCs w:val="26"/>
          <w:rtl/>
        </w:rPr>
        <w:t>ביוב</w:t>
      </w:r>
      <w:r w:rsidRPr="005429AD">
        <w:rPr>
          <w:rFonts w:cs="FrankRuehl" w:hint="cs"/>
          <w:sz w:val="26"/>
          <w:szCs w:val="26"/>
          <w:rtl/>
        </w:rPr>
        <w:t xml:space="preserve"> </w:t>
      </w:r>
      <w:r w:rsidRPr="005429AD">
        <w:rPr>
          <w:rFonts w:cs="FrankRuehl"/>
          <w:sz w:val="26"/>
          <w:szCs w:val="26"/>
          <w:rtl/>
        </w:rPr>
        <w:t xml:space="preserve">. סיוע זה </w:t>
      </w:r>
      <w:r w:rsidRPr="005429AD">
        <w:rPr>
          <w:rFonts w:cs="FrankRuehl" w:hint="cs"/>
          <w:sz w:val="26"/>
          <w:szCs w:val="26"/>
          <w:rtl/>
        </w:rPr>
        <w:t xml:space="preserve">של הרשות </w:t>
      </w:r>
      <w:r w:rsidRPr="005429AD">
        <w:rPr>
          <w:rFonts w:cs="FrankRuehl"/>
          <w:sz w:val="26"/>
          <w:szCs w:val="26"/>
          <w:rtl/>
        </w:rPr>
        <w:t>בא לידי ביטוי בליווי הנדסי ו</w:t>
      </w:r>
      <w:r w:rsidRPr="005429AD">
        <w:rPr>
          <w:rFonts w:cs="FrankRuehl" w:hint="cs"/>
          <w:sz w:val="26"/>
          <w:szCs w:val="26"/>
          <w:rtl/>
        </w:rPr>
        <w:t>חשבונאית</w:t>
      </w:r>
      <w:r w:rsidRPr="005429AD">
        <w:rPr>
          <w:rFonts w:cs="FrankRuehl"/>
          <w:sz w:val="26"/>
          <w:szCs w:val="26"/>
          <w:rtl/>
        </w:rPr>
        <w:t xml:space="preserve"> של פרויקטים, ב-"פיקוח על" ובקרה על פרויקטים</w:t>
      </w:r>
      <w:r w:rsidRPr="005429AD">
        <w:rPr>
          <w:rFonts w:cs="FrankRuehl" w:hint="cs"/>
          <w:sz w:val="26"/>
          <w:szCs w:val="26"/>
          <w:rtl/>
        </w:rPr>
        <w:t xml:space="preserve"> (הנדסית וחשבונאית)</w:t>
      </w:r>
      <w:r w:rsidRPr="005429AD">
        <w:rPr>
          <w:rFonts w:cs="FrankRuehl"/>
          <w:sz w:val="26"/>
          <w:szCs w:val="26"/>
          <w:rtl/>
        </w:rPr>
        <w:t xml:space="preserve">, </w:t>
      </w:r>
      <w:r w:rsidRPr="005429AD">
        <w:rPr>
          <w:rFonts w:cs="FrankRuehl" w:hint="cs"/>
          <w:sz w:val="26"/>
          <w:szCs w:val="26"/>
          <w:rtl/>
        </w:rPr>
        <w:t xml:space="preserve">במעקב אחרי לוחות הזמנים לביצוע </w:t>
      </w:r>
      <w:r w:rsidRPr="005429AD">
        <w:rPr>
          <w:rFonts w:cs="FrankRuehl"/>
          <w:sz w:val="26"/>
          <w:szCs w:val="26"/>
          <w:rtl/>
        </w:rPr>
        <w:t>ובקביעת כללים ואמות מידה הנדסיות על פיהן יתוכנן, יפותח ויתופעל משק המים והביוב.</w:t>
      </w:r>
    </w:p>
    <w:p w14:paraId="2A22D0FA" w14:textId="77777777" w:rsidR="005429AD" w:rsidRPr="005429AD" w:rsidRDefault="005429AD" w:rsidP="00843848">
      <w:pPr>
        <w:numPr>
          <w:ilvl w:val="2"/>
          <w:numId w:val="34"/>
        </w:numPr>
        <w:tabs>
          <w:tab w:val="left" w:pos="706"/>
        </w:tabs>
        <w:spacing w:after="0" w:line="360" w:lineRule="auto"/>
        <w:contextualSpacing/>
        <w:jc w:val="both"/>
        <w:rPr>
          <w:rFonts w:cs="FrankRuehl"/>
          <w:sz w:val="26"/>
          <w:szCs w:val="26"/>
          <w:rtl/>
        </w:rPr>
      </w:pPr>
      <w:r w:rsidRPr="005429AD">
        <w:rPr>
          <w:rFonts w:cs="FrankRuehl"/>
          <w:sz w:val="26"/>
          <w:szCs w:val="26"/>
          <w:rtl/>
        </w:rPr>
        <w:t>בפעולות אל</w:t>
      </w:r>
      <w:r w:rsidRPr="005429AD">
        <w:rPr>
          <w:rFonts w:cs="FrankRuehl" w:hint="cs"/>
          <w:sz w:val="26"/>
          <w:szCs w:val="26"/>
          <w:rtl/>
        </w:rPr>
        <w:t>ה</w:t>
      </w:r>
      <w:r w:rsidRPr="005429AD">
        <w:rPr>
          <w:rFonts w:cs="FrankRuehl"/>
          <w:sz w:val="26"/>
          <w:szCs w:val="26"/>
          <w:rtl/>
        </w:rPr>
        <w:t xml:space="preserve"> נדרשת ראייה מערכתית כוללת של היבטים הנדסיים, תקציביים ומנהליים, ושל השפעת גורמים שונים.</w:t>
      </w:r>
    </w:p>
    <w:p w14:paraId="14B7D7F8" w14:textId="77777777" w:rsidR="005429AD" w:rsidRPr="005429AD" w:rsidRDefault="005429AD" w:rsidP="00843848">
      <w:pPr>
        <w:numPr>
          <w:ilvl w:val="2"/>
          <w:numId w:val="34"/>
        </w:numPr>
        <w:tabs>
          <w:tab w:val="left" w:pos="706"/>
        </w:tabs>
        <w:spacing w:after="0" w:line="360" w:lineRule="auto"/>
        <w:contextualSpacing/>
        <w:jc w:val="both"/>
        <w:rPr>
          <w:rFonts w:ascii="Times New Roman" w:eastAsia="Times New Roman" w:hAnsi="Times New Roman" w:cs="FrankRuehl"/>
          <w:sz w:val="26"/>
          <w:szCs w:val="26"/>
        </w:rPr>
      </w:pPr>
      <w:r w:rsidRPr="005429AD">
        <w:rPr>
          <w:rFonts w:cs="FrankRuehl"/>
          <w:sz w:val="26"/>
          <w:szCs w:val="26"/>
          <w:rtl/>
        </w:rPr>
        <w:t xml:space="preserve">כחלק מפיתוח משק המים והביוב, מוגשות לאישור </w:t>
      </w:r>
      <w:r w:rsidRPr="005429AD">
        <w:rPr>
          <w:rFonts w:cs="FrankRuehl" w:hint="cs"/>
          <w:sz w:val="26"/>
          <w:szCs w:val="26"/>
          <w:rtl/>
        </w:rPr>
        <w:t>ה</w:t>
      </w:r>
      <w:r w:rsidRPr="005429AD">
        <w:rPr>
          <w:rFonts w:cs="FrankRuehl"/>
          <w:sz w:val="26"/>
          <w:szCs w:val="26"/>
          <w:rtl/>
        </w:rPr>
        <w:t xml:space="preserve">רשות </w:t>
      </w:r>
      <w:proofErr w:type="spellStart"/>
      <w:r w:rsidRPr="005429AD">
        <w:rPr>
          <w:rFonts w:cs="FrankRuehl"/>
          <w:sz w:val="26"/>
          <w:szCs w:val="26"/>
          <w:rtl/>
        </w:rPr>
        <w:t>תכניות</w:t>
      </w:r>
      <w:proofErr w:type="spellEnd"/>
      <w:r w:rsidRPr="005429AD">
        <w:rPr>
          <w:rFonts w:cs="FrankRuehl"/>
          <w:sz w:val="26"/>
          <w:szCs w:val="26"/>
          <w:rtl/>
        </w:rPr>
        <w:t xml:space="preserve"> הנדסיות להקמת תשתיות מים</w:t>
      </w:r>
      <w:r w:rsidRPr="005429AD">
        <w:rPr>
          <w:rFonts w:cs="FrankRuehl" w:hint="cs"/>
          <w:sz w:val="26"/>
          <w:szCs w:val="26"/>
          <w:rtl/>
        </w:rPr>
        <w:t xml:space="preserve">, </w:t>
      </w:r>
      <w:r w:rsidRPr="005429AD">
        <w:rPr>
          <w:rFonts w:cs="FrankRuehl"/>
          <w:sz w:val="26"/>
          <w:szCs w:val="26"/>
          <w:rtl/>
        </w:rPr>
        <w:t xml:space="preserve">ביוב </w:t>
      </w:r>
      <w:r w:rsidRPr="005429AD">
        <w:rPr>
          <w:rFonts w:cs="FrankRuehl" w:hint="cs"/>
          <w:sz w:val="26"/>
          <w:szCs w:val="26"/>
          <w:rtl/>
        </w:rPr>
        <w:t xml:space="preserve">וקולחים, </w:t>
      </w:r>
      <w:r w:rsidRPr="005429AD">
        <w:rPr>
          <w:rFonts w:cs="FrankRuehl"/>
          <w:sz w:val="26"/>
          <w:szCs w:val="26"/>
          <w:rtl/>
        </w:rPr>
        <w:t xml:space="preserve">לרבות </w:t>
      </w:r>
      <w:proofErr w:type="spellStart"/>
      <w:r w:rsidRPr="005429AD">
        <w:rPr>
          <w:rFonts w:cs="FrankRuehl"/>
          <w:sz w:val="26"/>
          <w:szCs w:val="26"/>
          <w:rtl/>
        </w:rPr>
        <w:t>תכניות</w:t>
      </w:r>
      <w:proofErr w:type="spellEnd"/>
      <w:r w:rsidRPr="005429AD">
        <w:rPr>
          <w:rFonts w:cs="FrankRuehl"/>
          <w:sz w:val="26"/>
          <w:szCs w:val="26"/>
          <w:rtl/>
        </w:rPr>
        <w:t xml:space="preserve"> אב</w:t>
      </w:r>
      <w:r w:rsidRPr="005429AD">
        <w:rPr>
          <w:rFonts w:cs="FrankRuehl" w:hint="cs"/>
          <w:sz w:val="26"/>
          <w:szCs w:val="26"/>
          <w:rtl/>
        </w:rPr>
        <w:t xml:space="preserve"> </w:t>
      </w:r>
      <w:proofErr w:type="spellStart"/>
      <w:r w:rsidRPr="005429AD">
        <w:rPr>
          <w:rFonts w:cs="FrankRuehl" w:hint="cs"/>
          <w:sz w:val="26"/>
          <w:szCs w:val="26"/>
          <w:rtl/>
        </w:rPr>
        <w:t>ו</w:t>
      </w:r>
      <w:r w:rsidRPr="005429AD">
        <w:rPr>
          <w:rFonts w:cs="FrankRuehl"/>
          <w:sz w:val="26"/>
          <w:szCs w:val="26"/>
          <w:rtl/>
        </w:rPr>
        <w:t>תכניות</w:t>
      </w:r>
      <w:proofErr w:type="spellEnd"/>
      <w:r w:rsidRPr="005429AD">
        <w:rPr>
          <w:rFonts w:cs="FrankRuehl"/>
          <w:sz w:val="26"/>
          <w:szCs w:val="26"/>
          <w:rtl/>
        </w:rPr>
        <w:t xml:space="preserve"> כלליות</w:t>
      </w:r>
      <w:r w:rsidRPr="005429AD">
        <w:rPr>
          <w:rFonts w:cs="FrankRuehl" w:hint="cs"/>
          <w:sz w:val="26"/>
          <w:szCs w:val="26"/>
          <w:rtl/>
        </w:rPr>
        <w:t>.</w:t>
      </w:r>
      <w:r w:rsidRPr="005429AD">
        <w:rPr>
          <w:rFonts w:cs="FrankRuehl"/>
          <w:sz w:val="26"/>
          <w:szCs w:val="26"/>
          <w:rtl/>
        </w:rPr>
        <w:t xml:space="preserve"> הרשות בודקת </w:t>
      </w:r>
      <w:proofErr w:type="spellStart"/>
      <w:r w:rsidRPr="005429AD">
        <w:rPr>
          <w:rFonts w:cs="FrankRuehl"/>
          <w:sz w:val="26"/>
          <w:szCs w:val="26"/>
          <w:rtl/>
        </w:rPr>
        <w:t>תכניות</w:t>
      </w:r>
      <w:proofErr w:type="spellEnd"/>
      <w:r w:rsidRPr="005429AD">
        <w:rPr>
          <w:rFonts w:cs="FrankRuehl"/>
          <w:sz w:val="26"/>
          <w:szCs w:val="26"/>
          <w:rtl/>
        </w:rPr>
        <w:t xml:space="preserve"> אלו במסגרת ו</w:t>
      </w:r>
      <w:r w:rsidRPr="005429AD">
        <w:rPr>
          <w:rFonts w:ascii="Times New Roman" w:eastAsia="Times New Roman" w:hAnsi="Times New Roman" w:cs="FrankRuehl"/>
          <w:sz w:val="26"/>
          <w:szCs w:val="26"/>
          <w:rtl/>
        </w:rPr>
        <w:t>עדות השיפוט ההנדסי הפועלות מטעמה. לכל ועדת שיפוט התמחות ייעודית (מים שפירים, שפכים, קולחים ועוד) ותפקיד</w:t>
      </w:r>
      <w:r w:rsidRPr="005429AD">
        <w:rPr>
          <w:rFonts w:ascii="Times New Roman" w:eastAsia="Times New Roman" w:hAnsi="Times New Roman" w:cs="FrankRuehl" w:hint="cs"/>
          <w:sz w:val="26"/>
          <w:szCs w:val="26"/>
          <w:rtl/>
        </w:rPr>
        <w:t>ן</w:t>
      </w:r>
      <w:r w:rsidRPr="005429AD">
        <w:rPr>
          <w:rFonts w:ascii="Times New Roman" w:eastAsia="Times New Roman" w:hAnsi="Times New Roman" w:cs="FrankRuehl"/>
          <w:sz w:val="26"/>
          <w:szCs w:val="26"/>
          <w:rtl/>
        </w:rPr>
        <w:t xml:space="preserve"> ל</w:t>
      </w:r>
      <w:r w:rsidRPr="005429AD">
        <w:rPr>
          <w:rFonts w:ascii="Times New Roman" w:eastAsia="Times New Roman" w:hAnsi="Times New Roman" w:cs="FrankRuehl" w:hint="cs"/>
          <w:sz w:val="26"/>
          <w:szCs w:val="26"/>
          <w:rtl/>
        </w:rPr>
        <w:t>בחון את הפרויקט, היתכנותו, יעילותו ואיכותו</w:t>
      </w:r>
      <w:r w:rsidRPr="005429AD">
        <w:rPr>
          <w:rFonts w:ascii="Times New Roman" w:eastAsia="Times New Roman" w:hAnsi="Times New Roman" w:cs="FrankRuehl"/>
          <w:sz w:val="26"/>
          <w:szCs w:val="26"/>
          <w:rtl/>
        </w:rPr>
        <w:t xml:space="preserve"> (להלן:- "</w:t>
      </w:r>
      <w:r w:rsidRPr="005429AD">
        <w:rPr>
          <w:rFonts w:ascii="Times New Roman" w:eastAsia="Times New Roman" w:hAnsi="Times New Roman" w:cs="FrankRuehl"/>
          <w:b/>
          <w:bCs/>
          <w:sz w:val="26"/>
          <w:szCs w:val="26"/>
          <w:rtl/>
        </w:rPr>
        <w:t>ועדות שיפוט</w:t>
      </w:r>
      <w:r w:rsidRPr="005429AD">
        <w:rPr>
          <w:rFonts w:ascii="Times New Roman" w:eastAsia="Times New Roman" w:hAnsi="Times New Roman" w:cs="FrankRuehl"/>
          <w:sz w:val="26"/>
          <w:szCs w:val="26"/>
          <w:rtl/>
        </w:rPr>
        <w:t>").</w:t>
      </w:r>
    </w:p>
    <w:p w14:paraId="6BE51411" w14:textId="77777777" w:rsidR="005429AD" w:rsidRDefault="005429AD" w:rsidP="005429AD">
      <w:pPr>
        <w:tabs>
          <w:tab w:val="left" w:pos="706"/>
        </w:tabs>
        <w:spacing w:after="0" w:line="360" w:lineRule="auto"/>
        <w:ind w:left="1442"/>
        <w:contextualSpacing/>
        <w:jc w:val="both"/>
        <w:rPr>
          <w:rFonts w:ascii="Times New Roman" w:eastAsia="Times New Roman" w:hAnsi="Times New Roman" w:cs="FrankRuehl"/>
          <w:sz w:val="26"/>
          <w:szCs w:val="26"/>
          <w:rtl/>
        </w:rPr>
      </w:pPr>
    </w:p>
    <w:p w14:paraId="4E3FBB3F" w14:textId="77777777" w:rsidR="00077CF5" w:rsidRDefault="00077CF5" w:rsidP="005429AD">
      <w:pPr>
        <w:tabs>
          <w:tab w:val="left" w:pos="706"/>
        </w:tabs>
        <w:spacing w:after="0" w:line="360" w:lineRule="auto"/>
        <w:ind w:left="1442"/>
        <w:contextualSpacing/>
        <w:jc w:val="both"/>
        <w:rPr>
          <w:rFonts w:ascii="Times New Roman" w:eastAsia="Times New Roman" w:hAnsi="Times New Roman" w:cs="FrankRuehl"/>
          <w:sz w:val="26"/>
          <w:szCs w:val="26"/>
          <w:rtl/>
        </w:rPr>
      </w:pPr>
    </w:p>
    <w:p w14:paraId="7DFF4F74" w14:textId="77777777" w:rsidR="00077CF5" w:rsidRPr="005429AD" w:rsidRDefault="00077CF5" w:rsidP="005429AD">
      <w:pPr>
        <w:tabs>
          <w:tab w:val="left" w:pos="706"/>
        </w:tabs>
        <w:spacing w:after="0" w:line="360" w:lineRule="auto"/>
        <w:ind w:left="1442"/>
        <w:contextualSpacing/>
        <w:jc w:val="both"/>
        <w:rPr>
          <w:rFonts w:ascii="Times New Roman" w:eastAsia="Times New Roman" w:hAnsi="Times New Roman" w:cs="FrankRuehl"/>
          <w:sz w:val="26"/>
          <w:szCs w:val="26"/>
          <w:rtl/>
        </w:rPr>
      </w:pPr>
    </w:p>
    <w:p w14:paraId="469800BD" w14:textId="77777777" w:rsidR="005429AD" w:rsidRPr="005429AD" w:rsidRDefault="005429AD" w:rsidP="00843848">
      <w:pPr>
        <w:numPr>
          <w:ilvl w:val="1"/>
          <w:numId w:val="34"/>
        </w:numPr>
        <w:tabs>
          <w:tab w:val="left" w:pos="820"/>
        </w:tabs>
        <w:spacing w:after="0" w:line="360" w:lineRule="auto"/>
        <w:ind w:left="862" w:hanging="609"/>
        <w:contextualSpacing/>
        <w:jc w:val="both"/>
        <w:rPr>
          <w:rFonts w:cs="FrankRuehl"/>
          <w:b/>
          <w:bCs/>
          <w:sz w:val="26"/>
          <w:szCs w:val="26"/>
        </w:rPr>
      </w:pPr>
      <w:r w:rsidRPr="005429AD">
        <w:rPr>
          <w:rFonts w:cs="FrankRuehl" w:hint="eastAsia"/>
          <w:b/>
          <w:bCs/>
          <w:sz w:val="26"/>
          <w:szCs w:val="26"/>
          <w:rtl/>
        </w:rPr>
        <w:lastRenderedPageBreak/>
        <w:t>מועצת</w:t>
      </w:r>
      <w:r w:rsidRPr="005429AD">
        <w:rPr>
          <w:rFonts w:cs="FrankRuehl"/>
          <w:b/>
          <w:bCs/>
          <w:sz w:val="26"/>
          <w:szCs w:val="26"/>
          <w:rtl/>
        </w:rPr>
        <w:t xml:space="preserve"> </w:t>
      </w:r>
      <w:r w:rsidRPr="005429AD">
        <w:rPr>
          <w:rFonts w:cs="FrankRuehl" w:hint="eastAsia"/>
          <w:b/>
          <w:bCs/>
          <w:sz w:val="26"/>
          <w:szCs w:val="26"/>
          <w:rtl/>
        </w:rPr>
        <w:t>הרשות</w:t>
      </w:r>
      <w:r w:rsidRPr="005429AD">
        <w:rPr>
          <w:rFonts w:cs="FrankRuehl"/>
          <w:b/>
          <w:bCs/>
          <w:sz w:val="26"/>
          <w:szCs w:val="26"/>
          <w:rtl/>
        </w:rPr>
        <w:t xml:space="preserve"> </w:t>
      </w:r>
    </w:p>
    <w:p w14:paraId="50612634" w14:textId="77777777" w:rsidR="005429AD" w:rsidRPr="005429AD" w:rsidRDefault="005429AD" w:rsidP="005429AD">
      <w:pPr>
        <w:tabs>
          <w:tab w:val="left" w:pos="820"/>
        </w:tabs>
        <w:spacing w:after="0" w:line="360" w:lineRule="auto"/>
        <w:ind w:left="862"/>
        <w:contextualSpacing/>
        <w:jc w:val="both"/>
        <w:rPr>
          <w:rFonts w:cs="FrankRuehl"/>
          <w:b/>
          <w:bCs/>
          <w:sz w:val="26"/>
          <w:szCs w:val="26"/>
          <w:rtl/>
        </w:rPr>
      </w:pPr>
      <w:r w:rsidRPr="005429AD">
        <w:rPr>
          <w:rFonts w:cs="FrankRuehl" w:hint="eastAsia"/>
          <w:sz w:val="26"/>
          <w:szCs w:val="26"/>
          <w:rtl/>
        </w:rPr>
        <w:t>מועצת</w:t>
      </w:r>
      <w:r w:rsidRPr="005429AD">
        <w:rPr>
          <w:rFonts w:cs="FrankRuehl"/>
          <w:sz w:val="26"/>
          <w:szCs w:val="26"/>
          <w:rtl/>
        </w:rPr>
        <w:t xml:space="preserve"> </w:t>
      </w:r>
      <w:r w:rsidRPr="005429AD">
        <w:rPr>
          <w:rFonts w:cs="FrankRuehl" w:hint="eastAsia"/>
          <w:sz w:val="26"/>
          <w:szCs w:val="26"/>
          <w:rtl/>
        </w:rPr>
        <w:t>הרשות</w:t>
      </w:r>
      <w:r w:rsidRPr="005429AD">
        <w:rPr>
          <w:rFonts w:cs="FrankRuehl"/>
          <w:sz w:val="26"/>
          <w:szCs w:val="26"/>
          <w:rtl/>
        </w:rPr>
        <w:t xml:space="preserve"> </w:t>
      </w:r>
      <w:r w:rsidRPr="005429AD">
        <w:rPr>
          <w:rFonts w:cs="FrankRuehl" w:hint="eastAsia"/>
          <w:sz w:val="26"/>
          <w:szCs w:val="26"/>
          <w:rtl/>
        </w:rPr>
        <w:t>הממשלתית</w:t>
      </w:r>
      <w:r w:rsidRPr="005429AD">
        <w:rPr>
          <w:rFonts w:cs="FrankRuehl"/>
          <w:sz w:val="26"/>
          <w:szCs w:val="26"/>
          <w:rtl/>
        </w:rPr>
        <w:t xml:space="preserve"> </w:t>
      </w:r>
      <w:r w:rsidRPr="005429AD">
        <w:rPr>
          <w:rFonts w:cs="FrankRuehl" w:hint="eastAsia"/>
          <w:sz w:val="26"/>
          <w:szCs w:val="26"/>
          <w:rtl/>
        </w:rPr>
        <w:t>למים</w:t>
      </w:r>
      <w:r w:rsidRPr="005429AD">
        <w:rPr>
          <w:rFonts w:cs="FrankRuehl"/>
          <w:sz w:val="26"/>
          <w:szCs w:val="26"/>
          <w:rtl/>
        </w:rPr>
        <w:t xml:space="preserve"> </w:t>
      </w:r>
      <w:r w:rsidRPr="005429AD">
        <w:rPr>
          <w:rFonts w:cs="FrankRuehl" w:hint="eastAsia"/>
          <w:sz w:val="26"/>
          <w:szCs w:val="26"/>
          <w:rtl/>
        </w:rPr>
        <w:t>ולביוב</w:t>
      </w:r>
      <w:r w:rsidRPr="005429AD">
        <w:rPr>
          <w:rFonts w:cs="FrankRuehl"/>
          <w:sz w:val="26"/>
          <w:szCs w:val="26"/>
          <w:rtl/>
        </w:rPr>
        <w:t xml:space="preserve"> (</w:t>
      </w:r>
      <w:r w:rsidRPr="005429AD">
        <w:rPr>
          <w:rFonts w:cs="FrankRuehl" w:hint="eastAsia"/>
          <w:sz w:val="26"/>
          <w:szCs w:val="26"/>
          <w:rtl/>
        </w:rPr>
        <w:t>להלן</w:t>
      </w:r>
      <w:r w:rsidRPr="005429AD">
        <w:rPr>
          <w:rFonts w:cs="FrankRuehl" w:hint="cs"/>
          <w:sz w:val="26"/>
          <w:szCs w:val="26"/>
          <w:rtl/>
        </w:rPr>
        <w:t>:-</w:t>
      </w:r>
      <w:r w:rsidRPr="005429AD">
        <w:rPr>
          <w:rFonts w:cs="FrankRuehl"/>
          <w:sz w:val="26"/>
          <w:szCs w:val="26"/>
          <w:rtl/>
        </w:rPr>
        <w:t xml:space="preserve"> "</w:t>
      </w:r>
      <w:r w:rsidRPr="005429AD">
        <w:rPr>
          <w:rFonts w:cs="FrankRuehl" w:hint="eastAsia"/>
          <w:b/>
          <w:bCs/>
          <w:sz w:val="26"/>
          <w:szCs w:val="26"/>
          <w:rtl/>
        </w:rPr>
        <w:t>מועצת</w:t>
      </w:r>
      <w:r w:rsidRPr="005429AD">
        <w:rPr>
          <w:rFonts w:cs="FrankRuehl"/>
          <w:b/>
          <w:bCs/>
          <w:sz w:val="26"/>
          <w:szCs w:val="26"/>
          <w:rtl/>
        </w:rPr>
        <w:t xml:space="preserve"> </w:t>
      </w:r>
      <w:r w:rsidRPr="005429AD">
        <w:rPr>
          <w:rFonts w:cs="FrankRuehl" w:hint="eastAsia"/>
          <w:b/>
          <w:bCs/>
          <w:sz w:val="26"/>
          <w:szCs w:val="26"/>
          <w:rtl/>
        </w:rPr>
        <w:t>הרשות</w:t>
      </w:r>
      <w:r w:rsidRPr="005429AD">
        <w:rPr>
          <w:rFonts w:cs="FrankRuehl"/>
          <w:sz w:val="26"/>
          <w:szCs w:val="26"/>
          <w:rtl/>
        </w:rPr>
        <w:t xml:space="preserve">") </w:t>
      </w:r>
      <w:r w:rsidRPr="005429AD">
        <w:rPr>
          <w:rFonts w:cs="FrankRuehl" w:hint="eastAsia"/>
          <w:sz w:val="26"/>
          <w:szCs w:val="26"/>
          <w:rtl/>
        </w:rPr>
        <w:t>פועלת</w:t>
      </w:r>
      <w:r w:rsidRPr="005429AD">
        <w:rPr>
          <w:rFonts w:cs="FrankRuehl"/>
          <w:sz w:val="26"/>
          <w:szCs w:val="26"/>
          <w:rtl/>
        </w:rPr>
        <w:t xml:space="preserve"> </w:t>
      </w:r>
      <w:r w:rsidRPr="005429AD">
        <w:rPr>
          <w:rFonts w:cs="FrankRuehl" w:hint="eastAsia"/>
          <w:sz w:val="26"/>
          <w:szCs w:val="26"/>
          <w:rtl/>
        </w:rPr>
        <w:t>מתוקף</w:t>
      </w:r>
      <w:r w:rsidRPr="005429AD">
        <w:rPr>
          <w:rFonts w:cs="FrankRuehl"/>
          <w:sz w:val="26"/>
          <w:szCs w:val="26"/>
          <w:rtl/>
        </w:rPr>
        <w:t xml:space="preserve"> </w:t>
      </w:r>
      <w:r w:rsidRPr="005429AD">
        <w:rPr>
          <w:rFonts w:cs="FrankRuehl" w:hint="eastAsia"/>
          <w:sz w:val="26"/>
          <w:szCs w:val="26"/>
          <w:rtl/>
        </w:rPr>
        <w:t>סעיף</w:t>
      </w:r>
      <w:r w:rsidRPr="005429AD">
        <w:rPr>
          <w:rFonts w:cs="FrankRuehl"/>
          <w:sz w:val="26"/>
          <w:szCs w:val="26"/>
          <w:rtl/>
        </w:rPr>
        <w:t xml:space="preserve"> 124</w:t>
      </w:r>
      <w:r w:rsidRPr="005429AD">
        <w:rPr>
          <w:rFonts w:cs="FrankRuehl" w:hint="eastAsia"/>
          <w:sz w:val="26"/>
          <w:szCs w:val="26"/>
          <w:rtl/>
        </w:rPr>
        <w:t>טו</w:t>
      </w:r>
      <w:r w:rsidRPr="005429AD">
        <w:rPr>
          <w:rFonts w:cs="FrankRuehl" w:hint="cs"/>
          <w:sz w:val="26"/>
          <w:szCs w:val="26"/>
          <w:rtl/>
        </w:rPr>
        <w:t>'</w:t>
      </w:r>
      <w:r w:rsidRPr="005429AD">
        <w:rPr>
          <w:rFonts w:cs="FrankRuehl"/>
          <w:sz w:val="26"/>
          <w:szCs w:val="26"/>
          <w:rtl/>
        </w:rPr>
        <w:t xml:space="preserve"> </w:t>
      </w:r>
      <w:r w:rsidRPr="005429AD">
        <w:rPr>
          <w:rFonts w:cs="FrankRuehl" w:hint="cs"/>
          <w:sz w:val="26"/>
          <w:szCs w:val="26"/>
          <w:rtl/>
        </w:rPr>
        <w:t>ב</w:t>
      </w:r>
      <w:r w:rsidRPr="005429AD">
        <w:rPr>
          <w:rFonts w:cs="FrankRuehl" w:hint="eastAsia"/>
          <w:sz w:val="26"/>
          <w:szCs w:val="26"/>
          <w:rtl/>
        </w:rPr>
        <w:t>חוק</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התשי</w:t>
      </w:r>
      <w:r w:rsidRPr="005429AD">
        <w:rPr>
          <w:rFonts w:cs="FrankRuehl"/>
          <w:sz w:val="26"/>
          <w:szCs w:val="26"/>
          <w:rtl/>
        </w:rPr>
        <w:t>"</w:t>
      </w:r>
      <w:r w:rsidRPr="005429AD">
        <w:rPr>
          <w:rFonts w:cs="FrankRuehl" w:hint="eastAsia"/>
          <w:sz w:val="26"/>
          <w:szCs w:val="26"/>
          <w:rtl/>
        </w:rPr>
        <w:t>ט</w:t>
      </w:r>
      <w:r w:rsidRPr="005429AD">
        <w:rPr>
          <w:rFonts w:cs="FrankRuehl"/>
          <w:sz w:val="26"/>
          <w:szCs w:val="26"/>
          <w:rtl/>
        </w:rPr>
        <w:t xml:space="preserve">-1959. </w:t>
      </w:r>
      <w:r w:rsidRPr="005429AD">
        <w:rPr>
          <w:rFonts w:cs="FrankRuehl" w:hint="eastAsia"/>
          <w:sz w:val="26"/>
          <w:szCs w:val="26"/>
          <w:rtl/>
        </w:rPr>
        <w:t>החל</w:t>
      </w:r>
      <w:r w:rsidRPr="005429AD">
        <w:rPr>
          <w:rFonts w:cs="FrankRuehl"/>
          <w:sz w:val="26"/>
          <w:szCs w:val="26"/>
          <w:rtl/>
        </w:rPr>
        <w:t xml:space="preserve"> </w:t>
      </w:r>
      <w:r w:rsidRPr="005429AD">
        <w:rPr>
          <w:rFonts w:cs="FrankRuehl" w:hint="eastAsia"/>
          <w:sz w:val="26"/>
          <w:szCs w:val="26"/>
          <w:rtl/>
        </w:rPr>
        <w:t>מיום</w:t>
      </w:r>
      <w:r w:rsidRPr="005429AD">
        <w:rPr>
          <w:rFonts w:cs="FrankRuehl"/>
          <w:sz w:val="26"/>
          <w:szCs w:val="26"/>
          <w:rtl/>
        </w:rPr>
        <w:t xml:space="preserve"> 1.1.</w:t>
      </w:r>
      <w:r w:rsidRPr="005429AD">
        <w:rPr>
          <w:rFonts w:cs="FrankRuehl" w:hint="cs"/>
          <w:sz w:val="26"/>
          <w:szCs w:val="26"/>
          <w:rtl/>
        </w:rPr>
        <w:t>20</w:t>
      </w:r>
      <w:r w:rsidRPr="005429AD">
        <w:rPr>
          <w:rFonts w:cs="FrankRuehl"/>
          <w:sz w:val="26"/>
          <w:szCs w:val="26"/>
          <w:rtl/>
        </w:rPr>
        <w:t xml:space="preserve">07 </w:t>
      </w:r>
      <w:r w:rsidRPr="005429AD">
        <w:rPr>
          <w:rFonts w:cs="FrankRuehl" w:hint="eastAsia"/>
          <w:sz w:val="26"/>
          <w:szCs w:val="26"/>
          <w:rtl/>
        </w:rPr>
        <w:t>מועצת</w:t>
      </w:r>
      <w:r w:rsidRPr="005429AD">
        <w:rPr>
          <w:rFonts w:cs="FrankRuehl"/>
          <w:sz w:val="26"/>
          <w:szCs w:val="26"/>
          <w:rtl/>
        </w:rPr>
        <w:t xml:space="preserve"> </w:t>
      </w:r>
      <w:r w:rsidRPr="005429AD">
        <w:rPr>
          <w:rFonts w:cs="FrankRuehl" w:hint="eastAsia"/>
          <w:sz w:val="26"/>
          <w:szCs w:val="26"/>
          <w:rtl/>
        </w:rPr>
        <w:t>הרשות</w:t>
      </w:r>
      <w:r w:rsidRPr="005429AD">
        <w:rPr>
          <w:rFonts w:cs="FrankRuehl"/>
          <w:sz w:val="26"/>
          <w:szCs w:val="26"/>
          <w:rtl/>
        </w:rPr>
        <w:t xml:space="preserve"> </w:t>
      </w:r>
      <w:r w:rsidRPr="005429AD">
        <w:rPr>
          <w:rFonts w:cs="FrankRuehl" w:hint="eastAsia"/>
          <w:sz w:val="26"/>
          <w:szCs w:val="26"/>
          <w:rtl/>
        </w:rPr>
        <w:t>היא</w:t>
      </w:r>
      <w:r w:rsidRPr="005429AD">
        <w:rPr>
          <w:rFonts w:cs="FrankRuehl"/>
          <w:sz w:val="26"/>
          <w:szCs w:val="26"/>
          <w:rtl/>
        </w:rPr>
        <w:t xml:space="preserve"> </w:t>
      </w:r>
      <w:r w:rsidRPr="005429AD">
        <w:rPr>
          <w:rFonts w:cs="FrankRuehl" w:hint="eastAsia"/>
          <w:sz w:val="26"/>
          <w:szCs w:val="26"/>
          <w:rtl/>
        </w:rPr>
        <w:t>המוסמכת</w:t>
      </w:r>
      <w:r w:rsidRPr="005429AD">
        <w:rPr>
          <w:rFonts w:cs="FrankRuehl"/>
          <w:sz w:val="26"/>
          <w:szCs w:val="26"/>
          <w:rtl/>
        </w:rPr>
        <w:t xml:space="preserve"> </w:t>
      </w:r>
      <w:r w:rsidRPr="005429AD">
        <w:rPr>
          <w:rFonts w:cs="FrankRuehl" w:hint="eastAsia"/>
          <w:sz w:val="26"/>
          <w:szCs w:val="26"/>
          <w:rtl/>
        </w:rPr>
        <w:t>לקבוע</w:t>
      </w:r>
      <w:r w:rsidRPr="005429AD">
        <w:rPr>
          <w:rFonts w:cs="FrankRuehl"/>
          <w:sz w:val="26"/>
          <w:szCs w:val="26"/>
          <w:rtl/>
        </w:rPr>
        <w:t xml:space="preserve"> </w:t>
      </w:r>
      <w:r w:rsidRPr="005429AD">
        <w:rPr>
          <w:rFonts w:cs="FrankRuehl" w:hint="eastAsia"/>
          <w:sz w:val="26"/>
          <w:szCs w:val="26"/>
          <w:rtl/>
        </w:rPr>
        <w:t>את</w:t>
      </w:r>
      <w:r w:rsidRPr="005429AD">
        <w:rPr>
          <w:rFonts w:cs="FrankRuehl"/>
          <w:sz w:val="26"/>
          <w:szCs w:val="26"/>
          <w:rtl/>
        </w:rPr>
        <w:t xml:space="preserve"> </w:t>
      </w:r>
      <w:r w:rsidRPr="005429AD">
        <w:rPr>
          <w:rFonts w:cs="FrankRuehl" w:hint="eastAsia"/>
          <w:sz w:val="26"/>
          <w:szCs w:val="26"/>
          <w:rtl/>
        </w:rPr>
        <w:t>מכלול</w:t>
      </w:r>
      <w:r w:rsidRPr="005429AD">
        <w:rPr>
          <w:rFonts w:cs="FrankRuehl"/>
          <w:sz w:val="26"/>
          <w:szCs w:val="26"/>
          <w:rtl/>
        </w:rPr>
        <w:t xml:space="preserve"> </w:t>
      </w:r>
      <w:r w:rsidRPr="005429AD">
        <w:rPr>
          <w:rFonts w:cs="FrankRuehl" w:hint="eastAsia"/>
          <w:sz w:val="26"/>
          <w:szCs w:val="26"/>
          <w:rtl/>
        </w:rPr>
        <w:t>חקיקת</w:t>
      </w:r>
      <w:r w:rsidRPr="005429AD">
        <w:rPr>
          <w:rFonts w:cs="FrankRuehl"/>
          <w:sz w:val="26"/>
          <w:szCs w:val="26"/>
          <w:rtl/>
        </w:rPr>
        <w:t xml:space="preserve"> </w:t>
      </w:r>
      <w:r w:rsidRPr="005429AD">
        <w:rPr>
          <w:rFonts w:cs="FrankRuehl" w:hint="eastAsia"/>
          <w:sz w:val="26"/>
          <w:szCs w:val="26"/>
          <w:rtl/>
        </w:rPr>
        <w:t>המשנה</w:t>
      </w:r>
      <w:r w:rsidRPr="005429AD">
        <w:rPr>
          <w:rFonts w:cs="FrankRuehl"/>
          <w:sz w:val="26"/>
          <w:szCs w:val="26"/>
          <w:rtl/>
        </w:rPr>
        <w:t xml:space="preserve"> ("</w:t>
      </w:r>
      <w:r w:rsidRPr="005429AD">
        <w:rPr>
          <w:rFonts w:cs="FrankRuehl" w:hint="eastAsia"/>
          <w:b/>
          <w:bCs/>
          <w:sz w:val="26"/>
          <w:szCs w:val="26"/>
          <w:rtl/>
        </w:rPr>
        <w:t>כללים</w:t>
      </w:r>
      <w:r w:rsidRPr="005429AD">
        <w:rPr>
          <w:rFonts w:cs="FrankRuehl"/>
          <w:sz w:val="26"/>
          <w:szCs w:val="26"/>
          <w:rtl/>
        </w:rPr>
        <w:t xml:space="preserve">") </w:t>
      </w:r>
      <w:r w:rsidRPr="005429AD">
        <w:rPr>
          <w:rFonts w:cs="FrankRuehl" w:hint="eastAsia"/>
          <w:sz w:val="26"/>
          <w:szCs w:val="26"/>
          <w:rtl/>
        </w:rPr>
        <w:t>ליישום</w:t>
      </w:r>
      <w:r w:rsidRPr="005429AD">
        <w:rPr>
          <w:rFonts w:cs="FrankRuehl"/>
          <w:sz w:val="26"/>
          <w:szCs w:val="26"/>
          <w:rtl/>
        </w:rPr>
        <w:t xml:space="preserve"> </w:t>
      </w:r>
      <w:r w:rsidRPr="005429AD">
        <w:rPr>
          <w:rFonts w:cs="FrankRuehl" w:hint="eastAsia"/>
          <w:sz w:val="26"/>
          <w:szCs w:val="26"/>
          <w:rtl/>
        </w:rPr>
        <w:t>המדיניות</w:t>
      </w:r>
      <w:r w:rsidRPr="005429AD">
        <w:rPr>
          <w:rFonts w:cs="FrankRuehl"/>
          <w:sz w:val="26"/>
          <w:szCs w:val="26"/>
          <w:rtl/>
        </w:rPr>
        <w:t xml:space="preserve"> </w:t>
      </w:r>
      <w:r w:rsidRPr="005429AD">
        <w:rPr>
          <w:rFonts w:cs="FrankRuehl" w:hint="eastAsia"/>
          <w:sz w:val="26"/>
          <w:szCs w:val="26"/>
          <w:rtl/>
        </w:rPr>
        <w:t>והסמכויות</w:t>
      </w:r>
      <w:r w:rsidRPr="005429AD">
        <w:rPr>
          <w:rFonts w:cs="FrankRuehl"/>
          <w:sz w:val="26"/>
          <w:szCs w:val="26"/>
          <w:rtl/>
        </w:rPr>
        <w:t xml:space="preserve"> </w:t>
      </w:r>
      <w:r w:rsidRPr="005429AD">
        <w:rPr>
          <w:rFonts w:cs="FrankRuehl" w:hint="eastAsia"/>
          <w:sz w:val="26"/>
          <w:szCs w:val="26"/>
          <w:rtl/>
        </w:rPr>
        <w:t>בנושאי</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וביוב</w:t>
      </w:r>
      <w:r w:rsidRPr="005429AD">
        <w:rPr>
          <w:rFonts w:cs="FrankRuehl"/>
          <w:sz w:val="26"/>
          <w:szCs w:val="26"/>
          <w:rtl/>
        </w:rPr>
        <w:t xml:space="preserve">. </w:t>
      </w:r>
    </w:p>
    <w:p w14:paraId="3A038709" w14:textId="77777777" w:rsidR="005429AD" w:rsidRPr="005429AD" w:rsidRDefault="005429AD" w:rsidP="005429AD">
      <w:pPr>
        <w:tabs>
          <w:tab w:val="left" w:pos="820"/>
        </w:tabs>
        <w:spacing w:after="0" w:line="360" w:lineRule="auto"/>
        <w:ind w:left="862"/>
        <w:contextualSpacing/>
        <w:jc w:val="both"/>
        <w:rPr>
          <w:rFonts w:cs="FrankRuehl"/>
          <w:b/>
          <w:bCs/>
          <w:sz w:val="26"/>
          <w:szCs w:val="26"/>
          <w:rtl/>
        </w:rPr>
      </w:pPr>
    </w:p>
    <w:p w14:paraId="34603E8F" w14:textId="77777777" w:rsidR="005429AD" w:rsidRPr="005429AD" w:rsidRDefault="005429AD" w:rsidP="00843848">
      <w:pPr>
        <w:numPr>
          <w:ilvl w:val="1"/>
          <w:numId w:val="34"/>
        </w:numPr>
        <w:tabs>
          <w:tab w:val="left" w:pos="820"/>
        </w:tabs>
        <w:spacing w:after="0" w:line="360" w:lineRule="auto"/>
        <w:ind w:left="862" w:hanging="609"/>
        <w:contextualSpacing/>
        <w:jc w:val="both"/>
        <w:rPr>
          <w:rFonts w:cs="FrankRuehl"/>
          <w:b/>
          <w:bCs/>
          <w:sz w:val="26"/>
          <w:szCs w:val="26"/>
        </w:rPr>
      </w:pPr>
      <w:r w:rsidRPr="005429AD">
        <w:rPr>
          <w:rFonts w:cs="FrankRuehl" w:hint="cs"/>
          <w:b/>
          <w:bCs/>
          <w:sz w:val="26"/>
          <w:szCs w:val="26"/>
          <w:rtl/>
        </w:rPr>
        <w:t>חטיבת פיתוח תשתיות מים וביוב</w:t>
      </w:r>
    </w:p>
    <w:p w14:paraId="6B4CC911" w14:textId="77777777" w:rsidR="005429AD" w:rsidRPr="005429AD" w:rsidRDefault="005429AD" w:rsidP="005429AD">
      <w:pPr>
        <w:tabs>
          <w:tab w:val="left" w:pos="820"/>
        </w:tabs>
        <w:spacing w:after="0" w:line="360" w:lineRule="auto"/>
        <w:ind w:left="862"/>
        <w:contextualSpacing/>
        <w:jc w:val="both"/>
        <w:rPr>
          <w:rFonts w:cs="FrankRuehl"/>
          <w:sz w:val="26"/>
          <w:szCs w:val="26"/>
          <w:rtl/>
        </w:rPr>
      </w:pPr>
      <w:r w:rsidRPr="005429AD">
        <w:rPr>
          <w:rFonts w:cs="FrankRuehl" w:hint="eastAsia"/>
          <w:sz w:val="26"/>
          <w:szCs w:val="26"/>
          <w:rtl/>
        </w:rPr>
        <w:t>ל</w:t>
      </w:r>
      <w:r w:rsidRPr="005429AD">
        <w:rPr>
          <w:rFonts w:cs="FrankRuehl" w:hint="cs"/>
          <w:sz w:val="26"/>
          <w:szCs w:val="26"/>
          <w:rtl/>
        </w:rPr>
        <w:t xml:space="preserve">רשות המים, באמצעות </w:t>
      </w:r>
      <w:r w:rsidRPr="005429AD">
        <w:rPr>
          <w:rFonts w:cs="FrankRuehl" w:hint="eastAsia"/>
          <w:sz w:val="26"/>
          <w:szCs w:val="26"/>
          <w:rtl/>
        </w:rPr>
        <w:t>חטיבת</w:t>
      </w:r>
      <w:r w:rsidRPr="005429AD">
        <w:rPr>
          <w:rFonts w:cs="FrankRuehl"/>
          <w:sz w:val="26"/>
          <w:szCs w:val="26"/>
          <w:rtl/>
        </w:rPr>
        <w:t xml:space="preserve"> </w:t>
      </w:r>
      <w:r w:rsidRPr="005429AD">
        <w:rPr>
          <w:rFonts w:cs="FrankRuehl" w:hint="eastAsia"/>
          <w:sz w:val="26"/>
          <w:szCs w:val="26"/>
          <w:rtl/>
        </w:rPr>
        <w:t>פיתוח</w:t>
      </w:r>
      <w:r w:rsidRPr="005429AD">
        <w:rPr>
          <w:rFonts w:cs="FrankRuehl" w:hint="cs"/>
          <w:sz w:val="26"/>
          <w:szCs w:val="26"/>
          <w:rtl/>
        </w:rPr>
        <w:t xml:space="preserve"> תשתיות מים וביוב (להלן "</w:t>
      </w:r>
      <w:r w:rsidRPr="005429AD">
        <w:rPr>
          <w:rFonts w:cs="FrankRuehl" w:hint="cs"/>
          <w:b/>
          <w:bCs/>
          <w:sz w:val="26"/>
          <w:szCs w:val="26"/>
          <w:rtl/>
        </w:rPr>
        <w:t>חטיבת פיתוח</w:t>
      </w:r>
      <w:r w:rsidRPr="005429AD">
        <w:rPr>
          <w:rFonts w:cs="FrankRuehl" w:hint="cs"/>
          <w:sz w:val="26"/>
          <w:szCs w:val="26"/>
          <w:rtl/>
        </w:rPr>
        <w:t>"),</w:t>
      </w:r>
      <w:r w:rsidRPr="005429AD">
        <w:rPr>
          <w:rFonts w:cs="FrankRuehl"/>
          <w:sz w:val="26"/>
          <w:szCs w:val="26"/>
          <w:rtl/>
        </w:rPr>
        <w:t xml:space="preserve"> </w:t>
      </w:r>
      <w:r w:rsidRPr="005429AD">
        <w:rPr>
          <w:rFonts w:cs="FrankRuehl" w:hint="eastAsia"/>
          <w:sz w:val="26"/>
          <w:szCs w:val="26"/>
          <w:rtl/>
        </w:rPr>
        <w:t>סמכות</w:t>
      </w:r>
      <w:r w:rsidRPr="005429AD">
        <w:rPr>
          <w:rFonts w:cs="FrankRuehl"/>
          <w:sz w:val="26"/>
          <w:szCs w:val="26"/>
          <w:rtl/>
        </w:rPr>
        <w:t xml:space="preserve"> </w:t>
      </w:r>
      <w:r w:rsidRPr="005429AD">
        <w:rPr>
          <w:rFonts w:cs="FrankRuehl" w:hint="eastAsia"/>
          <w:sz w:val="26"/>
          <w:szCs w:val="26"/>
          <w:rtl/>
        </w:rPr>
        <w:t>הפיקוח</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proofErr w:type="spellStart"/>
      <w:r w:rsidRPr="005429AD">
        <w:rPr>
          <w:rFonts w:cs="FrankRuehl" w:hint="eastAsia"/>
          <w:sz w:val="26"/>
          <w:szCs w:val="26"/>
          <w:rtl/>
        </w:rPr>
        <w:t>פרוייקטי</w:t>
      </w:r>
      <w:proofErr w:type="spellEnd"/>
      <w:r w:rsidRPr="005429AD">
        <w:rPr>
          <w:rFonts w:cs="FrankRuehl"/>
          <w:sz w:val="26"/>
          <w:szCs w:val="26"/>
          <w:rtl/>
        </w:rPr>
        <w:t xml:space="preserve"> </w:t>
      </w:r>
      <w:r w:rsidRPr="005429AD">
        <w:rPr>
          <w:rFonts w:cs="FrankRuehl" w:hint="eastAsia"/>
          <w:sz w:val="26"/>
          <w:szCs w:val="26"/>
          <w:rtl/>
        </w:rPr>
        <w:t>התשתית</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כל</w:t>
      </w:r>
      <w:r w:rsidRPr="005429AD">
        <w:rPr>
          <w:rFonts w:cs="FrankRuehl"/>
          <w:sz w:val="26"/>
          <w:szCs w:val="26"/>
          <w:rtl/>
        </w:rPr>
        <w:t xml:space="preserve"> </w:t>
      </w:r>
      <w:r w:rsidRPr="005429AD">
        <w:rPr>
          <w:rFonts w:cs="FrankRuehl" w:hint="eastAsia"/>
          <w:sz w:val="26"/>
          <w:szCs w:val="26"/>
          <w:rtl/>
        </w:rPr>
        <w:t>היבטי</w:t>
      </w:r>
      <w:r w:rsidRPr="005429AD">
        <w:rPr>
          <w:rFonts w:cs="FrankRuehl"/>
          <w:sz w:val="26"/>
          <w:szCs w:val="26"/>
          <w:rtl/>
        </w:rPr>
        <w:t xml:space="preserve"> </w:t>
      </w:r>
      <w:r w:rsidRPr="005429AD">
        <w:rPr>
          <w:rFonts w:cs="FrankRuehl" w:hint="eastAsia"/>
          <w:sz w:val="26"/>
          <w:szCs w:val="26"/>
          <w:rtl/>
        </w:rPr>
        <w:t>עבודות</w:t>
      </w:r>
      <w:r w:rsidRPr="005429AD">
        <w:rPr>
          <w:rFonts w:cs="FrankRuehl"/>
          <w:sz w:val="26"/>
          <w:szCs w:val="26"/>
          <w:rtl/>
        </w:rPr>
        <w:t xml:space="preserve"> </w:t>
      </w:r>
      <w:r w:rsidRPr="005429AD">
        <w:rPr>
          <w:rFonts w:cs="FrankRuehl" w:hint="eastAsia"/>
          <w:sz w:val="26"/>
          <w:szCs w:val="26"/>
          <w:rtl/>
        </w:rPr>
        <w:t>הפיתוח</w:t>
      </w:r>
      <w:r w:rsidRPr="005429AD">
        <w:rPr>
          <w:rFonts w:cs="FrankRuehl"/>
          <w:sz w:val="26"/>
          <w:szCs w:val="26"/>
          <w:rtl/>
        </w:rPr>
        <w:t xml:space="preserve">, </w:t>
      </w:r>
      <w:r w:rsidRPr="005429AD">
        <w:rPr>
          <w:rFonts w:cs="FrankRuehl" w:hint="eastAsia"/>
          <w:sz w:val="26"/>
          <w:szCs w:val="26"/>
          <w:rtl/>
        </w:rPr>
        <w:t>הן</w:t>
      </w:r>
      <w:r w:rsidRPr="005429AD">
        <w:rPr>
          <w:rFonts w:cs="FrankRuehl"/>
          <w:sz w:val="26"/>
          <w:szCs w:val="26"/>
          <w:rtl/>
        </w:rPr>
        <w:t xml:space="preserve"> </w:t>
      </w:r>
      <w:r w:rsidRPr="005429AD">
        <w:rPr>
          <w:rFonts w:cs="FrankRuehl" w:hint="eastAsia"/>
          <w:sz w:val="26"/>
          <w:szCs w:val="26"/>
          <w:rtl/>
        </w:rPr>
        <w:t>מבחינה</w:t>
      </w:r>
      <w:r w:rsidRPr="005429AD">
        <w:rPr>
          <w:rFonts w:cs="FrankRuehl"/>
          <w:sz w:val="26"/>
          <w:szCs w:val="26"/>
          <w:rtl/>
        </w:rPr>
        <w:t xml:space="preserve"> </w:t>
      </w:r>
      <w:r w:rsidRPr="005429AD">
        <w:rPr>
          <w:rFonts w:cs="FrankRuehl" w:hint="eastAsia"/>
          <w:sz w:val="26"/>
          <w:szCs w:val="26"/>
          <w:rtl/>
        </w:rPr>
        <w:t>כלכלית</w:t>
      </w:r>
      <w:r w:rsidRPr="005429AD">
        <w:rPr>
          <w:rFonts w:cs="FrankRuehl"/>
          <w:sz w:val="26"/>
          <w:szCs w:val="26"/>
          <w:rtl/>
        </w:rPr>
        <w:t xml:space="preserve"> </w:t>
      </w:r>
      <w:r w:rsidRPr="005429AD">
        <w:rPr>
          <w:rFonts w:cs="FrankRuehl" w:hint="eastAsia"/>
          <w:sz w:val="26"/>
          <w:szCs w:val="26"/>
          <w:rtl/>
        </w:rPr>
        <w:t>הן</w:t>
      </w:r>
      <w:r w:rsidRPr="005429AD">
        <w:rPr>
          <w:rFonts w:cs="FrankRuehl"/>
          <w:sz w:val="26"/>
          <w:szCs w:val="26"/>
          <w:rtl/>
        </w:rPr>
        <w:t xml:space="preserve"> </w:t>
      </w:r>
      <w:r w:rsidRPr="005429AD">
        <w:rPr>
          <w:rFonts w:cs="FrankRuehl" w:hint="eastAsia"/>
          <w:sz w:val="26"/>
          <w:szCs w:val="26"/>
          <w:rtl/>
        </w:rPr>
        <w:t>מבחינת</w:t>
      </w:r>
      <w:r w:rsidRPr="005429AD">
        <w:rPr>
          <w:rFonts w:cs="FrankRuehl"/>
          <w:sz w:val="26"/>
          <w:szCs w:val="26"/>
          <w:rtl/>
        </w:rPr>
        <w:t xml:space="preserve"> </w:t>
      </w:r>
      <w:r w:rsidRPr="005429AD">
        <w:rPr>
          <w:rFonts w:cs="FrankRuehl" w:hint="eastAsia"/>
          <w:sz w:val="26"/>
          <w:szCs w:val="26"/>
          <w:rtl/>
        </w:rPr>
        <w:t>ביצועים</w:t>
      </w:r>
      <w:r w:rsidRPr="005429AD">
        <w:rPr>
          <w:rFonts w:cs="FrankRuehl"/>
          <w:sz w:val="26"/>
          <w:szCs w:val="26"/>
          <w:rtl/>
        </w:rPr>
        <w:t xml:space="preserve"> </w:t>
      </w:r>
      <w:r w:rsidRPr="005429AD">
        <w:rPr>
          <w:rFonts w:cs="FrankRuehl" w:hint="eastAsia"/>
          <w:sz w:val="26"/>
          <w:szCs w:val="26"/>
          <w:rtl/>
        </w:rPr>
        <w:t>טכניים</w:t>
      </w:r>
      <w:r w:rsidRPr="005429AD">
        <w:rPr>
          <w:rFonts w:cs="FrankRuehl"/>
          <w:sz w:val="26"/>
          <w:szCs w:val="26"/>
          <w:rtl/>
        </w:rPr>
        <w:t xml:space="preserve">, </w:t>
      </w:r>
      <w:r w:rsidRPr="005429AD">
        <w:rPr>
          <w:rFonts w:cs="FrankRuehl" w:hint="eastAsia"/>
          <w:sz w:val="26"/>
          <w:szCs w:val="26"/>
          <w:rtl/>
        </w:rPr>
        <w:t>הכוללים</w:t>
      </w:r>
      <w:r w:rsidRPr="005429AD">
        <w:rPr>
          <w:rFonts w:cs="FrankRuehl"/>
          <w:sz w:val="26"/>
          <w:szCs w:val="26"/>
          <w:rtl/>
        </w:rPr>
        <w:t xml:space="preserve">: </w:t>
      </w:r>
      <w:r w:rsidRPr="005429AD">
        <w:rPr>
          <w:rFonts w:cs="FrankRuehl" w:hint="eastAsia"/>
          <w:sz w:val="26"/>
          <w:szCs w:val="26"/>
          <w:rtl/>
        </w:rPr>
        <w:t>אישור</w:t>
      </w:r>
      <w:r w:rsidRPr="005429AD">
        <w:rPr>
          <w:rFonts w:cs="FrankRuehl"/>
          <w:sz w:val="26"/>
          <w:szCs w:val="26"/>
          <w:rtl/>
        </w:rPr>
        <w:t xml:space="preserve"> </w:t>
      </w:r>
      <w:r w:rsidRPr="005429AD">
        <w:rPr>
          <w:rFonts w:cs="FrankRuehl" w:hint="eastAsia"/>
          <w:sz w:val="26"/>
          <w:szCs w:val="26"/>
          <w:rtl/>
        </w:rPr>
        <w:t>תכנון</w:t>
      </w:r>
      <w:r w:rsidRPr="005429AD">
        <w:rPr>
          <w:rFonts w:cs="FrankRuehl" w:hint="cs"/>
          <w:sz w:val="26"/>
          <w:szCs w:val="26"/>
          <w:rtl/>
        </w:rPr>
        <w:t xml:space="preserve"> כללי</w:t>
      </w:r>
      <w:r w:rsidRPr="005429AD">
        <w:rPr>
          <w:rFonts w:cs="FrankRuehl"/>
          <w:sz w:val="26"/>
          <w:szCs w:val="26"/>
          <w:rtl/>
        </w:rPr>
        <w:t xml:space="preserve">, </w:t>
      </w:r>
      <w:r w:rsidRPr="005429AD">
        <w:rPr>
          <w:rFonts w:cs="FrankRuehl" w:hint="eastAsia"/>
          <w:sz w:val="26"/>
          <w:szCs w:val="26"/>
          <w:rtl/>
        </w:rPr>
        <w:t>בדיקת</w:t>
      </w:r>
      <w:r w:rsidRPr="005429AD">
        <w:rPr>
          <w:rFonts w:cs="FrankRuehl"/>
          <w:sz w:val="26"/>
          <w:szCs w:val="26"/>
          <w:rtl/>
        </w:rPr>
        <w:t xml:space="preserve"> </w:t>
      </w:r>
      <w:r w:rsidRPr="005429AD">
        <w:rPr>
          <w:rFonts w:cs="FrankRuehl" w:hint="eastAsia"/>
          <w:sz w:val="26"/>
          <w:szCs w:val="26"/>
          <w:rtl/>
        </w:rPr>
        <w:t>ואישור</w:t>
      </w:r>
      <w:r w:rsidRPr="005429AD">
        <w:rPr>
          <w:rFonts w:cs="FrankRuehl"/>
          <w:sz w:val="26"/>
          <w:szCs w:val="26"/>
          <w:rtl/>
        </w:rPr>
        <w:t xml:space="preserve"> </w:t>
      </w:r>
      <w:r w:rsidRPr="005429AD">
        <w:rPr>
          <w:rFonts w:cs="FrankRuehl" w:hint="eastAsia"/>
          <w:sz w:val="26"/>
          <w:szCs w:val="26"/>
          <w:rtl/>
        </w:rPr>
        <w:t>עלויות</w:t>
      </w:r>
      <w:r w:rsidRPr="005429AD">
        <w:rPr>
          <w:rFonts w:cs="FrankRuehl"/>
          <w:sz w:val="26"/>
          <w:szCs w:val="26"/>
          <w:rtl/>
        </w:rPr>
        <w:t xml:space="preserve">, </w:t>
      </w:r>
      <w:r w:rsidRPr="005429AD">
        <w:rPr>
          <w:rFonts w:cs="FrankRuehl" w:hint="eastAsia"/>
          <w:sz w:val="26"/>
          <w:szCs w:val="26"/>
          <w:rtl/>
        </w:rPr>
        <w:t>ליווי</w:t>
      </w:r>
      <w:r w:rsidRPr="005429AD">
        <w:rPr>
          <w:rFonts w:cs="FrankRuehl" w:hint="cs"/>
          <w:sz w:val="26"/>
          <w:szCs w:val="26"/>
          <w:rtl/>
        </w:rPr>
        <w:t xml:space="preserve">, </w:t>
      </w:r>
      <w:r w:rsidRPr="005429AD">
        <w:rPr>
          <w:rFonts w:cs="FrankRuehl" w:hint="eastAsia"/>
          <w:sz w:val="26"/>
          <w:szCs w:val="26"/>
          <w:rtl/>
        </w:rPr>
        <w:t>מעקב</w:t>
      </w:r>
      <w:r w:rsidRPr="005429AD">
        <w:rPr>
          <w:rFonts w:cs="FrankRuehl"/>
          <w:sz w:val="26"/>
          <w:szCs w:val="26"/>
          <w:rtl/>
        </w:rPr>
        <w:t xml:space="preserve"> </w:t>
      </w:r>
      <w:r w:rsidRPr="005429AD">
        <w:rPr>
          <w:rFonts w:cs="FrankRuehl" w:hint="eastAsia"/>
          <w:sz w:val="26"/>
          <w:szCs w:val="26"/>
          <w:rtl/>
        </w:rPr>
        <w:t>ובקרה</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ביצוע</w:t>
      </w:r>
      <w:r w:rsidRPr="005429AD">
        <w:rPr>
          <w:rFonts w:cs="FrankRuehl" w:hint="cs"/>
          <w:sz w:val="26"/>
          <w:szCs w:val="26"/>
          <w:rtl/>
        </w:rPr>
        <w:t xml:space="preserve"> </w:t>
      </w:r>
      <w:r w:rsidRPr="005429AD">
        <w:rPr>
          <w:rFonts w:cs="FrankRuehl"/>
          <w:sz w:val="26"/>
          <w:szCs w:val="26"/>
          <w:rtl/>
        </w:rPr>
        <w:t>(</w:t>
      </w:r>
      <w:r w:rsidRPr="005429AD">
        <w:rPr>
          <w:rFonts w:cs="FrankRuehl" w:hint="eastAsia"/>
          <w:sz w:val="26"/>
          <w:szCs w:val="26"/>
          <w:rtl/>
        </w:rPr>
        <w:t>עמידה</w:t>
      </w:r>
      <w:r w:rsidRPr="005429AD">
        <w:rPr>
          <w:rFonts w:cs="FrankRuehl"/>
          <w:sz w:val="26"/>
          <w:szCs w:val="26"/>
          <w:rtl/>
        </w:rPr>
        <w:t xml:space="preserve"> </w:t>
      </w:r>
      <w:r w:rsidRPr="005429AD">
        <w:rPr>
          <w:rFonts w:cs="FrankRuehl" w:hint="eastAsia"/>
          <w:sz w:val="26"/>
          <w:szCs w:val="26"/>
          <w:rtl/>
        </w:rPr>
        <w:t>בתקציב</w:t>
      </w:r>
      <w:r w:rsidRPr="005429AD">
        <w:rPr>
          <w:rFonts w:cs="FrankRuehl"/>
          <w:sz w:val="26"/>
          <w:szCs w:val="26"/>
          <w:rtl/>
        </w:rPr>
        <w:t xml:space="preserve"> </w:t>
      </w:r>
      <w:r w:rsidRPr="005429AD">
        <w:rPr>
          <w:rFonts w:cs="FrankRuehl" w:hint="eastAsia"/>
          <w:sz w:val="26"/>
          <w:szCs w:val="26"/>
          <w:rtl/>
        </w:rPr>
        <w:t>המאושר</w:t>
      </w:r>
      <w:r w:rsidRPr="005429AD">
        <w:rPr>
          <w:rFonts w:cs="FrankRuehl"/>
          <w:sz w:val="26"/>
          <w:szCs w:val="26"/>
          <w:rtl/>
        </w:rPr>
        <w:t xml:space="preserve"> </w:t>
      </w:r>
      <w:r w:rsidRPr="005429AD">
        <w:rPr>
          <w:rFonts w:cs="FrankRuehl" w:hint="eastAsia"/>
          <w:sz w:val="26"/>
          <w:szCs w:val="26"/>
          <w:rtl/>
        </w:rPr>
        <w:t>ובלוחות</w:t>
      </w:r>
      <w:r w:rsidRPr="005429AD">
        <w:rPr>
          <w:rFonts w:cs="FrankRuehl"/>
          <w:sz w:val="26"/>
          <w:szCs w:val="26"/>
          <w:rtl/>
        </w:rPr>
        <w:t xml:space="preserve"> </w:t>
      </w:r>
      <w:r w:rsidRPr="005429AD">
        <w:rPr>
          <w:rFonts w:cs="FrankRuehl" w:hint="eastAsia"/>
          <w:sz w:val="26"/>
          <w:szCs w:val="26"/>
          <w:rtl/>
        </w:rPr>
        <w:t>הזמנים</w:t>
      </w:r>
      <w:r w:rsidRPr="005429AD">
        <w:rPr>
          <w:rFonts w:cs="FrankRuehl"/>
          <w:sz w:val="26"/>
          <w:szCs w:val="26"/>
          <w:rtl/>
        </w:rPr>
        <w:t xml:space="preserve">), </w:t>
      </w:r>
      <w:r w:rsidRPr="005429AD">
        <w:rPr>
          <w:rFonts w:cs="FrankRuehl" w:hint="cs"/>
          <w:sz w:val="26"/>
          <w:szCs w:val="26"/>
          <w:rtl/>
        </w:rPr>
        <w:t xml:space="preserve">הכרה בעלויות הביצוע במסגרת תעריף המים לצרכן, </w:t>
      </w:r>
      <w:r w:rsidRPr="005429AD">
        <w:rPr>
          <w:rFonts w:cs="FrankRuehl" w:hint="eastAsia"/>
          <w:sz w:val="26"/>
          <w:szCs w:val="26"/>
          <w:rtl/>
        </w:rPr>
        <w:t>מתן</w:t>
      </w:r>
      <w:r w:rsidRPr="005429AD">
        <w:rPr>
          <w:rFonts w:cs="FrankRuehl"/>
          <w:sz w:val="26"/>
          <w:szCs w:val="26"/>
          <w:rtl/>
        </w:rPr>
        <w:t xml:space="preserve"> </w:t>
      </w:r>
      <w:r w:rsidRPr="005429AD">
        <w:rPr>
          <w:rFonts w:cs="FrankRuehl" w:hint="eastAsia"/>
          <w:sz w:val="26"/>
          <w:szCs w:val="26"/>
          <w:rtl/>
        </w:rPr>
        <w:t>סיוע</w:t>
      </w:r>
      <w:r w:rsidRPr="005429AD">
        <w:rPr>
          <w:rFonts w:cs="FrankRuehl"/>
          <w:sz w:val="26"/>
          <w:szCs w:val="26"/>
          <w:rtl/>
        </w:rPr>
        <w:t xml:space="preserve"> </w:t>
      </w:r>
      <w:r w:rsidRPr="005429AD">
        <w:rPr>
          <w:rFonts w:cs="FrankRuehl" w:hint="eastAsia"/>
          <w:sz w:val="26"/>
          <w:szCs w:val="26"/>
          <w:rtl/>
        </w:rPr>
        <w:t>בתמיכות</w:t>
      </w:r>
      <w:r w:rsidRPr="005429AD">
        <w:rPr>
          <w:rFonts w:cs="FrankRuehl"/>
          <w:sz w:val="26"/>
          <w:szCs w:val="26"/>
          <w:rtl/>
        </w:rPr>
        <w:t xml:space="preserve">, </w:t>
      </w:r>
      <w:r w:rsidRPr="005429AD">
        <w:rPr>
          <w:rFonts w:cs="FrankRuehl" w:hint="eastAsia"/>
          <w:sz w:val="26"/>
          <w:szCs w:val="26"/>
          <w:rtl/>
        </w:rPr>
        <w:t>הלוואות</w:t>
      </w:r>
      <w:r w:rsidRPr="005429AD">
        <w:rPr>
          <w:rFonts w:cs="FrankRuehl"/>
          <w:sz w:val="26"/>
          <w:szCs w:val="26"/>
          <w:rtl/>
        </w:rPr>
        <w:t xml:space="preserve"> </w:t>
      </w:r>
      <w:r w:rsidRPr="005429AD">
        <w:rPr>
          <w:rFonts w:cs="FrankRuehl" w:hint="eastAsia"/>
          <w:sz w:val="26"/>
          <w:szCs w:val="26"/>
          <w:rtl/>
        </w:rPr>
        <w:t>ומענקים</w:t>
      </w:r>
      <w:r w:rsidRPr="005429AD">
        <w:rPr>
          <w:rFonts w:cs="FrankRuehl"/>
          <w:sz w:val="26"/>
          <w:szCs w:val="26"/>
          <w:rtl/>
        </w:rPr>
        <w:t xml:space="preserve"> </w:t>
      </w:r>
      <w:r w:rsidRPr="005429AD">
        <w:rPr>
          <w:rFonts w:cs="FrankRuehl" w:hint="eastAsia"/>
          <w:sz w:val="26"/>
          <w:szCs w:val="26"/>
          <w:rtl/>
        </w:rPr>
        <w:t>לגופים</w:t>
      </w:r>
      <w:r w:rsidRPr="005429AD">
        <w:rPr>
          <w:rFonts w:cs="FrankRuehl"/>
          <w:sz w:val="26"/>
          <w:szCs w:val="26"/>
          <w:rtl/>
        </w:rPr>
        <w:t xml:space="preserve"> </w:t>
      </w:r>
      <w:r w:rsidRPr="005429AD">
        <w:rPr>
          <w:rFonts w:cs="FrankRuehl" w:hint="eastAsia"/>
          <w:sz w:val="26"/>
          <w:szCs w:val="26"/>
          <w:rtl/>
        </w:rPr>
        <w:t>הזכאים</w:t>
      </w:r>
      <w:r w:rsidRPr="005429AD">
        <w:rPr>
          <w:rFonts w:cs="FrankRuehl"/>
          <w:sz w:val="26"/>
          <w:szCs w:val="26"/>
          <w:rtl/>
        </w:rPr>
        <w:t xml:space="preserve">. </w:t>
      </w:r>
    </w:p>
    <w:p w14:paraId="7BCA7833" w14:textId="77777777" w:rsidR="005429AD" w:rsidRPr="005429AD" w:rsidRDefault="005429AD" w:rsidP="005429AD">
      <w:pPr>
        <w:tabs>
          <w:tab w:val="left" w:pos="820"/>
        </w:tabs>
        <w:spacing w:after="0" w:line="360" w:lineRule="auto"/>
        <w:ind w:left="862"/>
        <w:contextualSpacing/>
        <w:jc w:val="both"/>
        <w:rPr>
          <w:rFonts w:cs="FrankRuehl"/>
          <w:b/>
          <w:bCs/>
          <w:sz w:val="26"/>
          <w:szCs w:val="26"/>
          <w:rtl/>
        </w:rPr>
      </w:pPr>
      <w:r w:rsidRPr="005429AD">
        <w:rPr>
          <w:rFonts w:cs="FrankRuehl" w:hint="cs"/>
          <w:sz w:val="26"/>
          <w:szCs w:val="26"/>
          <w:rtl/>
        </w:rPr>
        <w:t>החטיבה כוללת בתוכה את האגפים: מפעלי מים ארציים, מפעלי מים וביוב עירוניים, ביוב והשבה (להלן "</w:t>
      </w:r>
      <w:r w:rsidRPr="005429AD">
        <w:rPr>
          <w:rFonts w:cs="FrankRuehl" w:hint="cs"/>
          <w:b/>
          <w:bCs/>
          <w:sz w:val="26"/>
          <w:szCs w:val="26"/>
          <w:rtl/>
        </w:rPr>
        <w:t>האגפים</w:t>
      </w:r>
      <w:r w:rsidRPr="005429AD">
        <w:rPr>
          <w:rFonts w:cs="FrankRuehl" w:hint="cs"/>
          <w:sz w:val="26"/>
          <w:szCs w:val="26"/>
          <w:rtl/>
        </w:rPr>
        <w:t xml:space="preserve">"), ובנוסף יחידה תקציב וחשבונות ויחידת שיפוט. </w:t>
      </w:r>
      <w:r w:rsidRPr="005429AD">
        <w:rPr>
          <w:rFonts w:cs="FrankRuehl"/>
          <w:sz w:val="26"/>
          <w:szCs w:val="26"/>
          <w:rtl/>
        </w:rPr>
        <w:t>העיסוק המשותף לכל האגפים</w:t>
      </w:r>
      <w:r w:rsidRPr="005429AD">
        <w:rPr>
          <w:rFonts w:cs="FrankRuehl" w:hint="cs"/>
          <w:sz w:val="26"/>
          <w:szCs w:val="26"/>
          <w:rtl/>
        </w:rPr>
        <w:t xml:space="preserve"> </w:t>
      </w:r>
      <w:r w:rsidRPr="005429AD">
        <w:rPr>
          <w:rFonts w:cs="FrankRuehl"/>
          <w:sz w:val="26"/>
          <w:szCs w:val="26"/>
          <w:rtl/>
        </w:rPr>
        <w:t xml:space="preserve">הוא קידום ביצוע פרויקטים במשק המים והביוב בארץ </w:t>
      </w:r>
      <w:r w:rsidRPr="005429AD">
        <w:rPr>
          <w:rFonts w:cs="FrankRuehl" w:hint="cs"/>
          <w:sz w:val="26"/>
          <w:szCs w:val="26"/>
          <w:rtl/>
        </w:rPr>
        <w:t>(</w:t>
      </w:r>
      <w:r w:rsidRPr="005429AD">
        <w:rPr>
          <w:rFonts w:cs="FrankRuehl"/>
          <w:sz w:val="26"/>
          <w:szCs w:val="26"/>
          <w:rtl/>
        </w:rPr>
        <w:t>פיתוח, שדרוג ושיקום מערכות מים וביוב עירוניות, מערכות בין עירוניות ומערכות ארציות</w:t>
      </w:r>
      <w:r w:rsidRPr="005429AD">
        <w:rPr>
          <w:rFonts w:cs="FrankRuehl" w:hint="cs"/>
          <w:sz w:val="26"/>
          <w:szCs w:val="26"/>
          <w:rtl/>
        </w:rPr>
        <w:t>)</w:t>
      </w:r>
      <w:r w:rsidRPr="005429AD">
        <w:rPr>
          <w:rFonts w:cs="FrankRuehl"/>
          <w:sz w:val="26"/>
          <w:szCs w:val="26"/>
          <w:rtl/>
        </w:rPr>
        <w:t>, תוך ליווי התכנון והביצוע ובקרה על הקמת הפרויקטים משלב הייזום ועד לסיום ההקמה והפעלת ומסירת הפרויקט</w:t>
      </w:r>
      <w:r w:rsidRPr="005429AD">
        <w:rPr>
          <w:rFonts w:cs="FrankRuehl" w:hint="cs"/>
          <w:sz w:val="26"/>
          <w:szCs w:val="26"/>
          <w:rtl/>
        </w:rPr>
        <w:t>.</w:t>
      </w:r>
      <w:r w:rsidRPr="005429AD">
        <w:rPr>
          <w:rtl/>
        </w:rPr>
        <w:t xml:space="preserve"> </w:t>
      </w:r>
      <w:r w:rsidRPr="005429AD">
        <w:rPr>
          <w:rFonts w:cs="FrankRuehl" w:hint="cs"/>
          <w:b/>
          <w:bCs/>
          <w:sz w:val="26"/>
          <w:szCs w:val="26"/>
          <w:rtl/>
        </w:rPr>
        <w:t xml:space="preserve"> </w:t>
      </w:r>
    </w:p>
    <w:p w14:paraId="21723371" w14:textId="77777777" w:rsidR="005429AD" w:rsidRPr="005429AD" w:rsidRDefault="005429AD" w:rsidP="005429AD">
      <w:pPr>
        <w:tabs>
          <w:tab w:val="left" w:pos="820"/>
        </w:tabs>
        <w:spacing w:after="0" w:line="360" w:lineRule="auto"/>
        <w:ind w:left="862"/>
        <w:contextualSpacing/>
        <w:jc w:val="both"/>
        <w:rPr>
          <w:rFonts w:cs="FrankRuehl"/>
          <w:b/>
          <w:bCs/>
          <w:sz w:val="26"/>
          <w:szCs w:val="26"/>
          <w:rtl/>
        </w:rPr>
      </w:pPr>
      <w:r w:rsidRPr="005429AD">
        <w:rPr>
          <w:rFonts w:cs="FrankRuehl"/>
          <w:sz w:val="26"/>
          <w:szCs w:val="26"/>
          <w:rtl/>
        </w:rPr>
        <w:t>לכל אגף יש בנוסף גם מאפיינים שונים:</w:t>
      </w:r>
      <w:r w:rsidRPr="005429AD">
        <w:rPr>
          <w:rFonts w:cs="FrankRuehl" w:hint="cs"/>
          <w:sz w:val="26"/>
          <w:szCs w:val="26"/>
          <w:rtl/>
        </w:rPr>
        <w:t xml:space="preserve"> </w:t>
      </w:r>
    </w:p>
    <w:p w14:paraId="352C33B8" w14:textId="77777777" w:rsidR="005429AD" w:rsidRPr="005429AD" w:rsidRDefault="005429AD" w:rsidP="00843848">
      <w:pPr>
        <w:numPr>
          <w:ilvl w:val="2"/>
          <w:numId w:val="34"/>
        </w:numPr>
        <w:spacing w:after="0" w:line="360" w:lineRule="auto"/>
        <w:contextualSpacing/>
        <w:jc w:val="both"/>
        <w:rPr>
          <w:rFonts w:cs="FrankRuehl"/>
          <w:b/>
          <w:bCs/>
          <w:sz w:val="26"/>
          <w:szCs w:val="26"/>
          <w:rtl/>
        </w:rPr>
      </w:pPr>
      <w:r w:rsidRPr="005429AD">
        <w:rPr>
          <w:rFonts w:cs="FrankRuehl" w:hint="cs"/>
          <w:sz w:val="26"/>
          <w:szCs w:val="26"/>
          <w:rtl/>
        </w:rPr>
        <w:t xml:space="preserve">אגף ביוב והשבה </w:t>
      </w:r>
      <w:r w:rsidRPr="005429AD">
        <w:rPr>
          <w:rFonts w:cs="FrankRuehl"/>
          <w:sz w:val="26"/>
          <w:szCs w:val="26"/>
          <w:rtl/>
        </w:rPr>
        <w:t>–</w:t>
      </w:r>
      <w:r w:rsidRPr="005429AD">
        <w:rPr>
          <w:rFonts w:cs="FrankRuehl" w:hint="cs"/>
          <w:sz w:val="26"/>
          <w:szCs w:val="26"/>
          <w:rtl/>
        </w:rPr>
        <w:t xml:space="preserve"> </w:t>
      </w:r>
      <w:r w:rsidRPr="005429AD">
        <w:rPr>
          <w:rFonts w:cs="FrankRuehl"/>
          <w:sz w:val="26"/>
          <w:szCs w:val="26"/>
          <w:rtl/>
        </w:rPr>
        <w:t xml:space="preserve">בדיקה ואישור פרויקטים </w:t>
      </w:r>
      <w:r w:rsidRPr="005429AD">
        <w:rPr>
          <w:rFonts w:cs="FrankRuehl" w:hint="cs"/>
          <w:sz w:val="26"/>
          <w:szCs w:val="26"/>
          <w:rtl/>
        </w:rPr>
        <w:t xml:space="preserve">להשבת קולחים, </w:t>
      </w:r>
      <w:r w:rsidRPr="005429AD">
        <w:rPr>
          <w:rFonts w:cs="FrankRuehl"/>
          <w:sz w:val="26"/>
          <w:szCs w:val="26"/>
          <w:rtl/>
        </w:rPr>
        <w:t xml:space="preserve">ריכוז מתן מענקי סיוע לעידוד פרויקטים </w:t>
      </w:r>
      <w:r w:rsidRPr="005429AD">
        <w:rPr>
          <w:rFonts w:cs="FrankRuehl" w:hint="cs"/>
          <w:sz w:val="26"/>
          <w:szCs w:val="26"/>
          <w:rtl/>
        </w:rPr>
        <w:t>אלה</w:t>
      </w:r>
      <w:r w:rsidRPr="005429AD">
        <w:rPr>
          <w:rFonts w:cs="FrankRuehl"/>
          <w:sz w:val="26"/>
          <w:szCs w:val="26"/>
          <w:rtl/>
        </w:rPr>
        <w:t xml:space="preserve"> באמצעות יזמים פרטיים</w:t>
      </w:r>
      <w:r w:rsidRPr="005429AD">
        <w:rPr>
          <w:rFonts w:cs="FrankRuehl" w:hint="cs"/>
          <w:sz w:val="26"/>
          <w:szCs w:val="26"/>
          <w:rtl/>
        </w:rPr>
        <w:t>,</w:t>
      </w:r>
      <w:r w:rsidRPr="005429AD">
        <w:rPr>
          <w:rFonts w:cs="FrankRuehl"/>
          <w:sz w:val="26"/>
          <w:szCs w:val="26"/>
          <w:rtl/>
        </w:rPr>
        <w:t xml:space="preserve"> ליווי</w:t>
      </w:r>
      <w:r w:rsidRPr="005429AD">
        <w:rPr>
          <w:rFonts w:cs="FrankRuehl" w:hint="cs"/>
          <w:sz w:val="26"/>
          <w:szCs w:val="26"/>
          <w:rtl/>
        </w:rPr>
        <w:t>, מעקב ובקרה על ביצוע</w:t>
      </w:r>
      <w:r w:rsidRPr="005429AD">
        <w:rPr>
          <w:rFonts w:cs="FrankRuehl"/>
          <w:sz w:val="26"/>
          <w:szCs w:val="26"/>
          <w:rtl/>
        </w:rPr>
        <w:t xml:space="preserve"> הפרויקטים</w:t>
      </w:r>
      <w:r w:rsidRPr="005429AD">
        <w:rPr>
          <w:rtl/>
        </w:rPr>
        <w:t xml:space="preserve"> </w:t>
      </w:r>
      <w:r w:rsidRPr="005429AD">
        <w:rPr>
          <w:rFonts w:cs="FrankRuehl" w:hint="cs"/>
          <w:sz w:val="26"/>
          <w:szCs w:val="26"/>
          <w:rtl/>
        </w:rPr>
        <w:t>ו</w:t>
      </w:r>
      <w:r w:rsidRPr="005429AD">
        <w:rPr>
          <w:rFonts w:cs="FrankRuehl"/>
          <w:sz w:val="26"/>
          <w:szCs w:val="26"/>
          <w:rtl/>
        </w:rPr>
        <w:t xml:space="preserve">בדיקת העמידה </w:t>
      </w:r>
      <w:proofErr w:type="spellStart"/>
      <w:r w:rsidRPr="005429AD">
        <w:rPr>
          <w:rFonts w:cs="FrankRuehl"/>
          <w:sz w:val="26"/>
          <w:szCs w:val="26"/>
          <w:rtl/>
        </w:rPr>
        <w:t>בתכניות</w:t>
      </w:r>
      <w:proofErr w:type="spellEnd"/>
      <w:r w:rsidRPr="005429AD">
        <w:rPr>
          <w:rFonts w:cs="FrankRuehl"/>
          <w:sz w:val="26"/>
          <w:szCs w:val="26"/>
          <w:rtl/>
        </w:rPr>
        <w:t xml:space="preserve"> המאושרות מבחינה הנדסית ותקציבית</w:t>
      </w:r>
      <w:r w:rsidRPr="005429AD">
        <w:rPr>
          <w:rFonts w:cs="FrankRuehl" w:hint="cs"/>
          <w:sz w:val="26"/>
          <w:szCs w:val="26"/>
          <w:rtl/>
        </w:rPr>
        <w:t xml:space="preserve">; </w:t>
      </w:r>
      <w:r w:rsidRPr="005429AD">
        <w:rPr>
          <w:rFonts w:cs="FrankRuehl" w:hint="cs"/>
          <w:sz w:val="26"/>
          <w:szCs w:val="26"/>
        </w:rPr>
        <w:t xml:space="preserve"> </w:t>
      </w:r>
      <w:r w:rsidRPr="005429AD">
        <w:rPr>
          <w:rFonts w:cs="FrankRuehl"/>
          <w:sz w:val="26"/>
          <w:szCs w:val="26"/>
          <w:rtl/>
        </w:rPr>
        <w:t>בדיקה ואישור פרויקטים</w:t>
      </w:r>
      <w:r w:rsidRPr="005429AD">
        <w:rPr>
          <w:rFonts w:cs="FrankRuehl" w:hint="cs"/>
          <w:sz w:val="26"/>
          <w:szCs w:val="26"/>
          <w:rtl/>
        </w:rPr>
        <w:t xml:space="preserve">, </w:t>
      </w:r>
      <w:r w:rsidRPr="005429AD">
        <w:rPr>
          <w:rFonts w:cs="FrankRuehl"/>
          <w:sz w:val="26"/>
          <w:szCs w:val="26"/>
          <w:rtl/>
        </w:rPr>
        <w:t xml:space="preserve">ליווי מקצועי ופיננסי </w:t>
      </w:r>
      <w:r w:rsidRPr="005429AD">
        <w:rPr>
          <w:rFonts w:cs="FrankRuehl" w:hint="cs"/>
          <w:sz w:val="26"/>
          <w:szCs w:val="26"/>
          <w:rtl/>
        </w:rPr>
        <w:t>ש</w:t>
      </w:r>
      <w:r w:rsidRPr="005429AD">
        <w:rPr>
          <w:rFonts w:cs="FrankRuehl"/>
          <w:sz w:val="26"/>
          <w:szCs w:val="26"/>
          <w:rtl/>
        </w:rPr>
        <w:t>ל</w:t>
      </w:r>
      <w:r w:rsidRPr="005429AD">
        <w:rPr>
          <w:rFonts w:cs="FrankRuehl" w:hint="cs"/>
          <w:sz w:val="26"/>
          <w:szCs w:val="26"/>
          <w:rtl/>
        </w:rPr>
        <w:t xml:space="preserve"> </w:t>
      </w:r>
      <w:r w:rsidRPr="005429AD">
        <w:rPr>
          <w:rFonts w:cs="FrankRuehl"/>
          <w:sz w:val="26"/>
          <w:szCs w:val="26"/>
          <w:rtl/>
        </w:rPr>
        <w:t>תאגידי מים וביוב ו</w:t>
      </w:r>
      <w:r w:rsidRPr="005429AD">
        <w:rPr>
          <w:rFonts w:cs="FrankRuehl" w:hint="cs"/>
          <w:sz w:val="26"/>
          <w:szCs w:val="26"/>
          <w:rtl/>
        </w:rPr>
        <w:t>ש</w:t>
      </w:r>
      <w:r w:rsidRPr="005429AD">
        <w:rPr>
          <w:rFonts w:cs="FrankRuehl"/>
          <w:sz w:val="26"/>
          <w:szCs w:val="26"/>
          <w:rtl/>
        </w:rPr>
        <w:t>ל</w:t>
      </w:r>
      <w:r w:rsidRPr="005429AD">
        <w:rPr>
          <w:rFonts w:cs="FrankRuehl" w:hint="cs"/>
          <w:sz w:val="26"/>
          <w:szCs w:val="26"/>
          <w:rtl/>
        </w:rPr>
        <w:t xml:space="preserve"> </w:t>
      </w:r>
      <w:r w:rsidRPr="005429AD">
        <w:rPr>
          <w:rFonts w:cs="FrankRuehl"/>
          <w:sz w:val="26"/>
          <w:szCs w:val="26"/>
          <w:rtl/>
        </w:rPr>
        <w:t xml:space="preserve">רשויות </w:t>
      </w:r>
      <w:r w:rsidRPr="005429AD">
        <w:rPr>
          <w:rFonts w:cs="FrankRuehl" w:hint="cs"/>
          <w:sz w:val="26"/>
          <w:szCs w:val="26"/>
          <w:rtl/>
        </w:rPr>
        <w:t xml:space="preserve">מקומיות </w:t>
      </w:r>
      <w:r w:rsidRPr="005429AD">
        <w:rPr>
          <w:rFonts w:cs="FrankRuehl"/>
          <w:sz w:val="26"/>
          <w:szCs w:val="26"/>
          <w:rtl/>
        </w:rPr>
        <w:t>ל</w:t>
      </w:r>
      <w:r w:rsidRPr="005429AD">
        <w:rPr>
          <w:rFonts w:cs="FrankRuehl" w:hint="cs"/>
          <w:sz w:val="26"/>
          <w:szCs w:val="26"/>
          <w:rtl/>
        </w:rPr>
        <w:t>הקמת</w:t>
      </w:r>
      <w:r w:rsidRPr="005429AD">
        <w:rPr>
          <w:rFonts w:cs="FrankRuehl"/>
          <w:sz w:val="26"/>
          <w:szCs w:val="26"/>
          <w:rtl/>
        </w:rPr>
        <w:t xml:space="preserve"> מערכות ביוב</w:t>
      </w:r>
      <w:r w:rsidRPr="005429AD">
        <w:rPr>
          <w:rFonts w:cs="FrankRuehl" w:hint="cs"/>
          <w:sz w:val="26"/>
          <w:szCs w:val="26"/>
          <w:rtl/>
        </w:rPr>
        <w:t xml:space="preserve"> אזוריות, </w:t>
      </w:r>
      <w:proofErr w:type="spellStart"/>
      <w:r w:rsidRPr="005429AD">
        <w:rPr>
          <w:rFonts w:cs="FrankRuehl" w:hint="cs"/>
          <w:sz w:val="26"/>
          <w:szCs w:val="26"/>
          <w:rtl/>
        </w:rPr>
        <w:t>בינאזוריות</w:t>
      </w:r>
      <w:proofErr w:type="spellEnd"/>
      <w:r w:rsidRPr="005429AD">
        <w:rPr>
          <w:rFonts w:cs="FrankRuehl" w:hint="cs"/>
          <w:sz w:val="26"/>
          <w:szCs w:val="26"/>
          <w:rtl/>
        </w:rPr>
        <w:t xml:space="preserve"> </w:t>
      </w:r>
      <w:proofErr w:type="spellStart"/>
      <w:r w:rsidRPr="005429AD">
        <w:rPr>
          <w:rFonts w:cs="FrankRuehl" w:hint="cs"/>
          <w:sz w:val="26"/>
          <w:szCs w:val="26"/>
          <w:rtl/>
        </w:rPr>
        <w:t>ומט"שים</w:t>
      </w:r>
      <w:proofErr w:type="spellEnd"/>
      <w:r w:rsidRPr="005429AD">
        <w:rPr>
          <w:rFonts w:cs="FrankRuehl" w:hint="cs"/>
          <w:sz w:val="26"/>
          <w:szCs w:val="26"/>
          <w:rtl/>
        </w:rPr>
        <w:t xml:space="preserve">, </w:t>
      </w:r>
      <w:r w:rsidRPr="005429AD">
        <w:rPr>
          <w:rFonts w:cs="FrankRuehl"/>
          <w:sz w:val="26"/>
          <w:szCs w:val="26"/>
          <w:rtl/>
        </w:rPr>
        <w:t>מעקב ובקרה על ביצוע הפרויקטים</w:t>
      </w:r>
      <w:r w:rsidRPr="005429AD">
        <w:rPr>
          <w:rFonts w:cs="FrankRuehl" w:hint="cs"/>
          <w:sz w:val="26"/>
          <w:szCs w:val="26"/>
          <w:rtl/>
        </w:rPr>
        <w:t xml:space="preserve">, </w:t>
      </w:r>
      <w:r w:rsidRPr="005429AD">
        <w:rPr>
          <w:rFonts w:cs="FrankRuehl"/>
          <w:sz w:val="26"/>
          <w:szCs w:val="26"/>
          <w:rtl/>
        </w:rPr>
        <w:t xml:space="preserve">בדיקת העמידה </w:t>
      </w:r>
      <w:proofErr w:type="spellStart"/>
      <w:r w:rsidRPr="005429AD">
        <w:rPr>
          <w:rFonts w:cs="FrankRuehl"/>
          <w:sz w:val="26"/>
          <w:szCs w:val="26"/>
          <w:rtl/>
        </w:rPr>
        <w:t>בתכניות</w:t>
      </w:r>
      <w:proofErr w:type="spellEnd"/>
      <w:r w:rsidRPr="005429AD">
        <w:rPr>
          <w:rFonts w:cs="FrankRuehl"/>
          <w:sz w:val="26"/>
          <w:szCs w:val="26"/>
          <w:rtl/>
        </w:rPr>
        <w:t xml:space="preserve"> המאושרות מבחינה הנדסית ותקציבית </w:t>
      </w:r>
      <w:r w:rsidRPr="005429AD">
        <w:rPr>
          <w:rFonts w:cs="FrankRuehl" w:hint="cs"/>
          <w:sz w:val="26"/>
          <w:szCs w:val="26"/>
          <w:rtl/>
        </w:rPr>
        <w:t>ו</w:t>
      </w:r>
      <w:r w:rsidRPr="005429AD">
        <w:rPr>
          <w:rFonts w:cs="FrankRuehl"/>
          <w:sz w:val="26"/>
          <w:szCs w:val="26"/>
          <w:rtl/>
        </w:rPr>
        <w:t>מתן מענקים והלוואות לגופים זכאים</w:t>
      </w:r>
      <w:r w:rsidRPr="005429AD">
        <w:rPr>
          <w:rFonts w:cs="FrankRuehl" w:hint="cs"/>
          <w:sz w:val="26"/>
          <w:szCs w:val="26"/>
          <w:rtl/>
        </w:rPr>
        <w:t>.</w:t>
      </w:r>
    </w:p>
    <w:p w14:paraId="7BC8E020" w14:textId="77777777" w:rsidR="005429AD" w:rsidRPr="005429AD" w:rsidRDefault="005429AD" w:rsidP="00843848">
      <w:pPr>
        <w:numPr>
          <w:ilvl w:val="2"/>
          <w:numId w:val="34"/>
        </w:numPr>
        <w:spacing w:after="0" w:line="360" w:lineRule="auto"/>
        <w:contextualSpacing/>
        <w:jc w:val="both"/>
        <w:rPr>
          <w:rFonts w:cs="FrankRuehl"/>
          <w:sz w:val="26"/>
          <w:szCs w:val="26"/>
          <w:rtl/>
        </w:rPr>
      </w:pPr>
      <w:r w:rsidRPr="005429AD">
        <w:rPr>
          <w:rFonts w:cs="FrankRuehl" w:hint="cs"/>
          <w:sz w:val="26"/>
          <w:szCs w:val="26"/>
          <w:rtl/>
        </w:rPr>
        <w:t>אגף מפעלי מים וביוב עירוניים</w:t>
      </w:r>
      <w:r w:rsidRPr="005429AD">
        <w:rPr>
          <w:rFonts w:cs="FrankRuehl"/>
          <w:sz w:val="26"/>
          <w:szCs w:val="26"/>
          <w:rtl/>
        </w:rPr>
        <w:t xml:space="preserve"> – בדיקה ואישור של </w:t>
      </w:r>
      <w:proofErr w:type="spellStart"/>
      <w:r w:rsidRPr="005429AD">
        <w:rPr>
          <w:rFonts w:cs="FrankRuehl"/>
          <w:sz w:val="26"/>
          <w:szCs w:val="26"/>
          <w:rtl/>
        </w:rPr>
        <w:t>תכניות</w:t>
      </w:r>
      <w:proofErr w:type="spellEnd"/>
      <w:r w:rsidRPr="005429AD">
        <w:rPr>
          <w:rFonts w:cs="FrankRuehl"/>
          <w:sz w:val="26"/>
          <w:szCs w:val="26"/>
          <w:rtl/>
        </w:rPr>
        <w:t xml:space="preserve"> אב עירוניות</w:t>
      </w:r>
      <w:r w:rsidRPr="005429AD">
        <w:rPr>
          <w:rFonts w:cs="FrankRuehl" w:hint="cs"/>
          <w:sz w:val="26"/>
          <w:szCs w:val="26"/>
          <w:rtl/>
        </w:rPr>
        <w:t xml:space="preserve"> למים ולביוב</w:t>
      </w:r>
      <w:r w:rsidRPr="005429AD">
        <w:rPr>
          <w:rFonts w:cs="FrankRuehl"/>
          <w:sz w:val="26"/>
          <w:szCs w:val="26"/>
          <w:rtl/>
        </w:rPr>
        <w:t xml:space="preserve"> ושל תכנית השקעות לתאגידי</w:t>
      </w:r>
      <w:r w:rsidRPr="005429AD">
        <w:rPr>
          <w:rFonts w:cs="FrankRuehl" w:hint="cs"/>
          <w:sz w:val="26"/>
          <w:szCs w:val="26"/>
          <w:rtl/>
        </w:rPr>
        <w:t xml:space="preserve"> מים וביוב, הכרה בעלויות במסגרת תעריף המים, </w:t>
      </w:r>
      <w:r w:rsidRPr="005429AD">
        <w:rPr>
          <w:rFonts w:cs="FrankRuehl"/>
          <w:sz w:val="26"/>
          <w:szCs w:val="26"/>
          <w:rtl/>
        </w:rPr>
        <w:t xml:space="preserve">ליווי מקצועי ופיננסי </w:t>
      </w:r>
      <w:r w:rsidRPr="005429AD">
        <w:rPr>
          <w:rFonts w:cs="FrankRuehl" w:hint="cs"/>
          <w:sz w:val="26"/>
          <w:szCs w:val="26"/>
          <w:rtl/>
        </w:rPr>
        <w:t>ש</w:t>
      </w:r>
      <w:r w:rsidRPr="005429AD">
        <w:rPr>
          <w:rFonts w:cs="FrankRuehl"/>
          <w:sz w:val="26"/>
          <w:szCs w:val="26"/>
          <w:rtl/>
        </w:rPr>
        <w:t>ל</w:t>
      </w:r>
      <w:r w:rsidRPr="005429AD">
        <w:rPr>
          <w:rFonts w:cs="FrankRuehl" w:hint="cs"/>
          <w:sz w:val="26"/>
          <w:szCs w:val="26"/>
          <w:rtl/>
        </w:rPr>
        <w:t xml:space="preserve"> </w:t>
      </w:r>
      <w:r w:rsidRPr="005429AD">
        <w:rPr>
          <w:rFonts w:cs="FrankRuehl"/>
          <w:sz w:val="26"/>
          <w:szCs w:val="26"/>
          <w:rtl/>
        </w:rPr>
        <w:t>תאגידי מים וביוב ו</w:t>
      </w:r>
      <w:r w:rsidRPr="005429AD">
        <w:rPr>
          <w:rFonts w:cs="FrankRuehl" w:hint="cs"/>
          <w:sz w:val="26"/>
          <w:szCs w:val="26"/>
          <w:rtl/>
        </w:rPr>
        <w:t>ש</w:t>
      </w:r>
      <w:r w:rsidRPr="005429AD">
        <w:rPr>
          <w:rFonts w:cs="FrankRuehl"/>
          <w:sz w:val="26"/>
          <w:szCs w:val="26"/>
          <w:rtl/>
        </w:rPr>
        <w:t>ל</w:t>
      </w:r>
      <w:r w:rsidRPr="005429AD">
        <w:rPr>
          <w:rFonts w:cs="FrankRuehl" w:hint="cs"/>
          <w:sz w:val="26"/>
          <w:szCs w:val="26"/>
          <w:rtl/>
        </w:rPr>
        <w:t xml:space="preserve"> </w:t>
      </w:r>
      <w:r w:rsidRPr="005429AD">
        <w:rPr>
          <w:rFonts w:cs="FrankRuehl"/>
          <w:sz w:val="26"/>
          <w:szCs w:val="26"/>
          <w:rtl/>
        </w:rPr>
        <w:t xml:space="preserve">רשויות </w:t>
      </w:r>
      <w:r w:rsidRPr="005429AD">
        <w:rPr>
          <w:rFonts w:cs="FrankRuehl" w:hint="cs"/>
          <w:sz w:val="26"/>
          <w:szCs w:val="26"/>
          <w:rtl/>
        </w:rPr>
        <w:t>מקומיות בהקמת</w:t>
      </w:r>
      <w:r w:rsidRPr="005429AD">
        <w:rPr>
          <w:rFonts w:cs="FrankRuehl"/>
          <w:sz w:val="26"/>
          <w:szCs w:val="26"/>
          <w:rtl/>
        </w:rPr>
        <w:t xml:space="preserve"> מערכות ביוב </w:t>
      </w:r>
      <w:r w:rsidRPr="005429AD">
        <w:rPr>
          <w:rFonts w:cs="FrankRuehl" w:hint="cs"/>
          <w:sz w:val="26"/>
          <w:szCs w:val="26"/>
          <w:rtl/>
        </w:rPr>
        <w:t>עירוניות</w:t>
      </w:r>
      <w:r w:rsidRPr="005429AD">
        <w:rPr>
          <w:rFonts w:cs="FrankRuehl"/>
          <w:sz w:val="26"/>
          <w:szCs w:val="26"/>
          <w:rtl/>
        </w:rPr>
        <w:t>, מתן מענקים והלוואות לגופים זכאים.</w:t>
      </w:r>
    </w:p>
    <w:p w14:paraId="644B1400" w14:textId="77777777" w:rsidR="005429AD" w:rsidRPr="005429AD" w:rsidRDefault="005429AD" w:rsidP="00843848">
      <w:pPr>
        <w:numPr>
          <w:ilvl w:val="2"/>
          <w:numId w:val="34"/>
        </w:numPr>
        <w:spacing w:after="0" w:line="360" w:lineRule="auto"/>
        <w:contextualSpacing/>
        <w:jc w:val="both"/>
        <w:rPr>
          <w:rFonts w:cs="FrankRuehl"/>
          <w:sz w:val="26"/>
          <w:szCs w:val="26"/>
          <w:rtl/>
        </w:rPr>
      </w:pPr>
      <w:r w:rsidRPr="005429AD">
        <w:rPr>
          <w:rFonts w:cs="FrankRuehl" w:hint="cs"/>
          <w:sz w:val="26"/>
          <w:szCs w:val="26"/>
          <w:rtl/>
        </w:rPr>
        <w:t xml:space="preserve">אגף מפעלי מים ארציים </w:t>
      </w:r>
      <w:r w:rsidRPr="005429AD">
        <w:rPr>
          <w:rFonts w:cs="FrankRuehl"/>
          <w:sz w:val="26"/>
          <w:szCs w:val="26"/>
          <w:rtl/>
        </w:rPr>
        <w:t>–</w:t>
      </w:r>
      <w:r w:rsidRPr="005429AD">
        <w:rPr>
          <w:rFonts w:cs="FrankRuehl" w:hint="cs"/>
          <w:sz w:val="26"/>
          <w:szCs w:val="26"/>
          <w:rtl/>
        </w:rPr>
        <w:t xml:space="preserve"> </w:t>
      </w:r>
      <w:r w:rsidRPr="005429AD">
        <w:rPr>
          <w:rFonts w:cs="FrankRuehl"/>
          <w:sz w:val="26"/>
          <w:szCs w:val="26"/>
          <w:rtl/>
        </w:rPr>
        <w:t>בדיקה ואישור פרויקטים במערכת הארצית בביצוע ע"י חב' מקורות,  מעקב ובקרה על ביצוע הפרויקטים</w:t>
      </w:r>
      <w:r w:rsidRPr="005429AD">
        <w:rPr>
          <w:rFonts w:cs="FrankRuehl" w:hint="cs"/>
          <w:sz w:val="26"/>
          <w:szCs w:val="26"/>
          <w:rtl/>
        </w:rPr>
        <w:t xml:space="preserve">, </w:t>
      </w:r>
      <w:r w:rsidRPr="005429AD">
        <w:rPr>
          <w:rFonts w:cs="FrankRuehl"/>
          <w:sz w:val="26"/>
          <w:szCs w:val="26"/>
          <w:rtl/>
        </w:rPr>
        <w:t xml:space="preserve">בדיקת העמידה </w:t>
      </w:r>
      <w:proofErr w:type="spellStart"/>
      <w:r w:rsidRPr="005429AD">
        <w:rPr>
          <w:rFonts w:cs="FrankRuehl"/>
          <w:sz w:val="26"/>
          <w:szCs w:val="26"/>
          <w:rtl/>
        </w:rPr>
        <w:t>בתכניות</w:t>
      </w:r>
      <w:proofErr w:type="spellEnd"/>
      <w:r w:rsidRPr="005429AD">
        <w:rPr>
          <w:rFonts w:cs="FrankRuehl"/>
          <w:sz w:val="26"/>
          <w:szCs w:val="26"/>
          <w:rtl/>
        </w:rPr>
        <w:t xml:space="preserve"> המאושרות מבחינה הנדסית ותקציבית והכרה בעלויות לחב' מקורות</w:t>
      </w:r>
      <w:r w:rsidRPr="005429AD">
        <w:rPr>
          <w:rFonts w:cs="FrankRuehl" w:hint="cs"/>
          <w:sz w:val="26"/>
          <w:szCs w:val="26"/>
          <w:rtl/>
        </w:rPr>
        <w:t xml:space="preserve"> במסגרת תעריף המים</w:t>
      </w:r>
      <w:r w:rsidRPr="005429AD">
        <w:rPr>
          <w:rFonts w:cs="FrankRuehl"/>
          <w:sz w:val="26"/>
          <w:szCs w:val="26"/>
          <w:rtl/>
        </w:rPr>
        <w:t>.</w:t>
      </w:r>
      <w:r w:rsidRPr="005429AD">
        <w:rPr>
          <w:rFonts w:cs="FrankRuehl" w:hint="cs"/>
          <w:sz w:val="26"/>
          <w:szCs w:val="26"/>
          <w:rtl/>
        </w:rPr>
        <w:t xml:space="preserve"> </w:t>
      </w:r>
    </w:p>
    <w:p w14:paraId="2F4B1EE4" w14:textId="77777777" w:rsidR="005429AD" w:rsidRPr="005429AD" w:rsidRDefault="005429AD" w:rsidP="00843848">
      <w:pPr>
        <w:numPr>
          <w:ilvl w:val="2"/>
          <w:numId w:val="34"/>
        </w:numPr>
        <w:spacing w:after="0" w:line="360" w:lineRule="auto"/>
        <w:contextualSpacing/>
        <w:jc w:val="both"/>
        <w:rPr>
          <w:rFonts w:cs="FrankRuehl"/>
          <w:sz w:val="26"/>
          <w:szCs w:val="26"/>
          <w:u w:val="single"/>
          <w:rtl/>
        </w:rPr>
      </w:pPr>
      <w:r w:rsidRPr="005429AD">
        <w:rPr>
          <w:rFonts w:cs="FrankRuehl" w:hint="cs"/>
          <w:b/>
          <w:bCs/>
          <w:sz w:val="26"/>
          <w:szCs w:val="26"/>
          <w:u w:val="single"/>
          <w:rtl/>
        </w:rPr>
        <w:t>אגף מפעלי מים ארציים</w:t>
      </w:r>
    </w:p>
    <w:p w14:paraId="6FECD0F7" w14:textId="77777777" w:rsidR="005429AD" w:rsidRPr="005429AD" w:rsidRDefault="005429AD" w:rsidP="00843848">
      <w:pPr>
        <w:numPr>
          <w:ilvl w:val="3"/>
          <w:numId w:val="34"/>
        </w:numPr>
        <w:tabs>
          <w:tab w:val="left" w:pos="2380"/>
        </w:tabs>
        <w:spacing w:after="0" w:line="360" w:lineRule="auto"/>
        <w:ind w:left="2380" w:hanging="851"/>
        <w:contextualSpacing/>
        <w:jc w:val="both"/>
        <w:rPr>
          <w:rFonts w:cs="FrankRuehl"/>
          <w:sz w:val="26"/>
          <w:szCs w:val="26"/>
        </w:rPr>
      </w:pPr>
      <w:r w:rsidRPr="005429AD">
        <w:rPr>
          <w:rFonts w:cs="FrankRuehl" w:hint="eastAsia"/>
          <w:sz w:val="26"/>
          <w:szCs w:val="26"/>
          <w:rtl/>
        </w:rPr>
        <w:t>האגף</w:t>
      </w:r>
      <w:r w:rsidRPr="005429AD">
        <w:rPr>
          <w:rFonts w:cs="FrankRuehl"/>
          <w:sz w:val="26"/>
          <w:szCs w:val="26"/>
          <w:rtl/>
        </w:rPr>
        <w:t xml:space="preserve"> </w:t>
      </w:r>
      <w:r w:rsidRPr="005429AD">
        <w:rPr>
          <w:rFonts w:cs="FrankRuehl" w:hint="eastAsia"/>
          <w:sz w:val="26"/>
          <w:szCs w:val="26"/>
          <w:rtl/>
        </w:rPr>
        <w:t>עוסק</w:t>
      </w:r>
      <w:r w:rsidRPr="005429AD">
        <w:rPr>
          <w:rFonts w:cs="FrankRuehl"/>
          <w:sz w:val="26"/>
          <w:szCs w:val="26"/>
          <w:rtl/>
        </w:rPr>
        <w:t xml:space="preserve"> </w:t>
      </w:r>
      <w:r w:rsidRPr="005429AD">
        <w:rPr>
          <w:rFonts w:cs="FrankRuehl" w:hint="eastAsia"/>
          <w:sz w:val="26"/>
          <w:szCs w:val="26"/>
          <w:rtl/>
        </w:rPr>
        <w:t>בריכוז</w:t>
      </w:r>
      <w:r w:rsidRPr="005429AD">
        <w:rPr>
          <w:rFonts w:cs="FrankRuehl"/>
          <w:sz w:val="26"/>
          <w:szCs w:val="26"/>
          <w:rtl/>
        </w:rPr>
        <w:t xml:space="preserve">, </w:t>
      </w:r>
      <w:r w:rsidRPr="005429AD">
        <w:rPr>
          <w:rFonts w:cs="FrankRuehl" w:hint="cs"/>
          <w:sz w:val="26"/>
          <w:szCs w:val="26"/>
          <w:rtl/>
        </w:rPr>
        <w:t>ב</w:t>
      </w:r>
      <w:r w:rsidRPr="005429AD">
        <w:rPr>
          <w:rFonts w:cs="FrankRuehl" w:hint="eastAsia"/>
          <w:sz w:val="26"/>
          <w:szCs w:val="26"/>
          <w:rtl/>
        </w:rPr>
        <w:t>ליווי</w:t>
      </w:r>
      <w:r w:rsidRPr="005429AD">
        <w:rPr>
          <w:rFonts w:cs="FrankRuehl"/>
          <w:sz w:val="26"/>
          <w:szCs w:val="26"/>
          <w:rtl/>
        </w:rPr>
        <w:t xml:space="preserve">, </w:t>
      </w:r>
      <w:r w:rsidRPr="005429AD">
        <w:rPr>
          <w:rFonts w:cs="FrankRuehl" w:hint="cs"/>
          <w:sz w:val="26"/>
          <w:szCs w:val="26"/>
          <w:rtl/>
        </w:rPr>
        <w:t>ב</w:t>
      </w:r>
      <w:r w:rsidRPr="005429AD">
        <w:rPr>
          <w:rFonts w:cs="FrankRuehl" w:hint="eastAsia"/>
          <w:sz w:val="26"/>
          <w:szCs w:val="26"/>
          <w:rtl/>
        </w:rPr>
        <w:t>הולכה</w:t>
      </w:r>
      <w:r w:rsidRPr="005429AD">
        <w:rPr>
          <w:rFonts w:cs="FrankRuehl"/>
          <w:sz w:val="26"/>
          <w:szCs w:val="26"/>
          <w:rtl/>
        </w:rPr>
        <w:t xml:space="preserve">, </w:t>
      </w:r>
      <w:r w:rsidRPr="005429AD">
        <w:rPr>
          <w:rFonts w:cs="FrankRuehl" w:hint="cs"/>
          <w:sz w:val="26"/>
          <w:szCs w:val="26"/>
          <w:rtl/>
        </w:rPr>
        <w:t>ב</w:t>
      </w:r>
      <w:r w:rsidRPr="005429AD">
        <w:rPr>
          <w:rFonts w:cs="FrankRuehl" w:hint="eastAsia"/>
          <w:sz w:val="26"/>
          <w:szCs w:val="26"/>
          <w:rtl/>
        </w:rPr>
        <w:t>פיקוח</w:t>
      </w:r>
      <w:r w:rsidRPr="005429AD">
        <w:rPr>
          <w:rFonts w:cs="FrankRuehl"/>
          <w:sz w:val="26"/>
          <w:szCs w:val="26"/>
          <w:rtl/>
        </w:rPr>
        <w:t xml:space="preserve">, </w:t>
      </w:r>
      <w:r w:rsidRPr="005429AD">
        <w:rPr>
          <w:rFonts w:cs="FrankRuehl" w:hint="eastAsia"/>
          <w:sz w:val="26"/>
          <w:szCs w:val="26"/>
          <w:rtl/>
        </w:rPr>
        <w:t>ב</w:t>
      </w:r>
      <w:r w:rsidRPr="005429AD">
        <w:rPr>
          <w:rFonts w:cs="FrankRuehl" w:hint="cs"/>
          <w:sz w:val="26"/>
          <w:szCs w:val="26"/>
          <w:rtl/>
        </w:rPr>
        <w:t>ב</w:t>
      </w:r>
      <w:r w:rsidRPr="005429AD">
        <w:rPr>
          <w:rFonts w:cs="FrankRuehl" w:hint="eastAsia"/>
          <w:sz w:val="26"/>
          <w:szCs w:val="26"/>
          <w:rtl/>
        </w:rPr>
        <w:t>קרה</w:t>
      </w:r>
      <w:r w:rsidRPr="005429AD">
        <w:rPr>
          <w:rFonts w:cs="FrankRuehl"/>
          <w:sz w:val="26"/>
          <w:szCs w:val="26"/>
          <w:rtl/>
        </w:rPr>
        <w:t xml:space="preserve"> </w:t>
      </w:r>
      <w:r w:rsidRPr="005429AD">
        <w:rPr>
          <w:rFonts w:cs="FrankRuehl" w:hint="eastAsia"/>
          <w:sz w:val="26"/>
          <w:szCs w:val="26"/>
          <w:rtl/>
        </w:rPr>
        <w:t>ו</w:t>
      </w:r>
      <w:r w:rsidRPr="005429AD">
        <w:rPr>
          <w:rFonts w:cs="FrankRuehl" w:hint="cs"/>
          <w:sz w:val="26"/>
          <w:szCs w:val="26"/>
          <w:rtl/>
        </w:rPr>
        <w:t>ב</w:t>
      </w:r>
      <w:r w:rsidRPr="005429AD">
        <w:rPr>
          <w:rFonts w:cs="FrankRuehl" w:hint="eastAsia"/>
          <w:sz w:val="26"/>
          <w:szCs w:val="26"/>
          <w:rtl/>
        </w:rPr>
        <w:t>תמיכה</w:t>
      </w:r>
      <w:r w:rsidRPr="005429AD">
        <w:rPr>
          <w:rFonts w:cs="FrankRuehl"/>
          <w:sz w:val="26"/>
          <w:szCs w:val="26"/>
          <w:rtl/>
        </w:rPr>
        <w:t xml:space="preserve"> </w:t>
      </w:r>
      <w:r w:rsidRPr="005429AD">
        <w:rPr>
          <w:rFonts w:cs="FrankRuehl" w:hint="cs"/>
          <w:sz w:val="26"/>
          <w:szCs w:val="26"/>
          <w:rtl/>
        </w:rPr>
        <w:t xml:space="preserve">של </w:t>
      </w:r>
      <w:r w:rsidRPr="005429AD">
        <w:rPr>
          <w:rFonts w:cs="FrankRuehl" w:hint="eastAsia"/>
          <w:sz w:val="26"/>
          <w:szCs w:val="26"/>
          <w:rtl/>
        </w:rPr>
        <w:t>יישום</w:t>
      </w:r>
      <w:r w:rsidRPr="005429AD">
        <w:rPr>
          <w:rFonts w:cs="FrankRuehl"/>
          <w:sz w:val="26"/>
          <w:szCs w:val="26"/>
          <w:rtl/>
        </w:rPr>
        <w:t xml:space="preserve"> </w:t>
      </w:r>
      <w:proofErr w:type="spellStart"/>
      <w:r w:rsidRPr="005429AD">
        <w:rPr>
          <w:rFonts w:cs="FrankRuehl" w:hint="eastAsia"/>
          <w:sz w:val="26"/>
          <w:szCs w:val="26"/>
          <w:rtl/>
        </w:rPr>
        <w:t>תכניות</w:t>
      </w:r>
      <w:proofErr w:type="spellEnd"/>
      <w:r w:rsidRPr="005429AD">
        <w:rPr>
          <w:rFonts w:cs="FrankRuehl"/>
          <w:sz w:val="26"/>
          <w:szCs w:val="26"/>
          <w:rtl/>
        </w:rPr>
        <w:t xml:space="preserve"> </w:t>
      </w:r>
      <w:r w:rsidRPr="005429AD">
        <w:rPr>
          <w:rFonts w:cs="FrankRuehl" w:hint="eastAsia"/>
          <w:sz w:val="26"/>
          <w:szCs w:val="26"/>
          <w:rtl/>
        </w:rPr>
        <w:t>לפיתוח</w:t>
      </w:r>
      <w:r w:rsidRPr="005429AD">
        <w:rPr>
          <w:rFonts w:cs="FrankRuehl"/>
          <w:sz w:val="26"/>
          <w:szCs w:val="26"/>
          <w:rtl/>
        </w:rPr>
        <w:t xml:space="preserve"> </w:t>
      </w:r>
      <w:r w:rsidRPr="005429AD">
        <w:rPr>
          <w:rFonts w:cs="FrankRuehl" w:hint="eastAsia"/>
          <w:sz w:val="26"/>
          <w:szCs w:val="26"/>
          <w:rtl/>
        </w:rPr>
        <w:t>משק</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כפי</w:t>
      </w:r>
      <w:r w:rsidRPr="005429AD">
        <w:rPr>
          <w:rFonts w:cs="FrankRuehl"/>
          <w:sz w:val="26"/>
          <w:szCs w:val="26"/>
          <w:rtl/>
        </w:rPr>
        <w:t xml:space="preserve"> </w:t>
      </w:r>
      <w:r w:rsidRPr="005429AD">
        <w:rPr>
          <w:rFonts w:cs="FrankRuehl" w:hint="eastAsia"/>
          <w:sz w:val="26"/>
          <w:szCs w:val="26"/>
          <w:rtl/>
        </w:rPr>
        <w:t>שאושרו</w:t>
      </w:r>
      <w:r w:rsidRPr="005429AD">
        <w:rPr>
          <w:rFonts w:cs="FrankRuehl"/>
          <w:sz w:val="26"/>
          <w:szCs w:val="26"/>
          <w:rtl/>
        </w:rPr>
        <w:t xml:space="preserve"> </w:t>
      </w:r>
      <w:r w:rsidRPr="005429AD">
        <w:rPr>
          <w:rFonts w:cs="FrankRuehl" w:hint="eastAsia"/>
          <w:sz w:val="26"/>
          <w:szCs w:val="26"/>
          <w:rtl/>
        </w:rPr>
        <w:t>ע</w:t>
      </w:r>
      <w:r w:rsidRPr="005429AD">
        <w:rPr>
          <w:rFonts w:cs="FrankRuehl"/>
          <w:sz w:val="26"/>
          <w:szCs w:val="26"/>
          <w:rtl/>
        </w:rPr>
        <w:t>"</w:t>
      </w:r>
      <w:r w:rsidRPr="005429AD">
        <w:rPr>
          <w:rFonts w:cs="FrankRuehl" w:hint="eastAsia"/>
          <w:sz w:val="26"/>
          <w:szCs w:val="26"/>
          <w:rtl/>
        </w:rPr>
        <w:t>י</w:t>
      </w:r>
      <w:r w:rsidRPr="005429AD">
        <w:rPr>
          <w:rFonts w:cs="FrankRuehl"/>
          <w:sz w:val="26"/>
          <w:szCs w:val="26"/>
          <w:rtl/>
        </w:rPr>
        <w:t xml:space="preserve"> </w:t>
      </w:r>
      <w:r w:rsidRPr="005429AD">
        <w:rPr>
          <w:rFonts w:cs="FrankRuehl" w:hint="cs"/>
          <w:sz w:val="26"/>
          <w:szCs w:val="26"/>
          <w:rtl/>
        </w:rPr>
        <w:t xml:space="preserve">רשות המים וע"י </w:t>
      </w:r>
      <w:r w:rsidRPr="005429AD">
        <w:rPr>
          <w:rFonts w:cs="FrankRuehl" w:hint="eastAsia"/>
          <w:sz w:val="26"/>
          <w:szCs w:val="26"/>
          <w:rtl/>
        </w:rPr>
        <w:t>מועצת</w:t>
      </w:r>
      <w:r w:rsidRPr="005429AD">
        <w:rPr>
          <w:rFonts w:cs="FrankRuehl"/>
          <w:sz w:val="26"/>
          <w:szCs w:val="26"/>
          <w:rtl/>
        </w:rPr>
        <w:t xml:space="preserve"> </w:t>
      </w:r>
      <w:r w:rsidRPr="005429AD">
        <w:rPr>
          <w:rFonts w:cs="FrankRuehl" w:hint="eastAsia"/>
          <w:sz w:val="26"/>
          <w:szCs w:val="26"/>
          <w:rtl/>
        </w:rPr>
        <w:t>הרשות</w:t>
      </w:r>
      <w:r w:rsidRPr="005429AD">
        <w:rPr>
          <w:rFonts w:cs="FrankRuehl" w:hint="cs"/>
          <w:sz w:val="26"/>
          <w:szCs w:val="26"/>
          <w:rtl/>
        </w:rPr>
        <w:t>. זאת,</w:t>
      </w:r>
      <w:r w:rsidRPr="005429AD">
        <w:rPr>
          <w:rFonts w:cs="FrankRuehl"/>
          <w:sz w:val="26"/>
          <w:szCs w:val="26"/>
          <w:rtl/>
        </w:rPr>
        <w:t xml:space="preserve"> </w:t>
      </w:r>
      <w:r w:rsidRPr="005429AD">
        <w:rPr>
          <w:rFonts w:cs="FrankRuehl" w:hint="eastAsia"/>
          <w:sz w:val="26"/>
          <w:szCs w:val="26"/>
          <w:rtl/>
        </w:rPr>
        <w:t>עפ</w:t>
      </w:r>
      <w:r w:rsidRPr="005429AD">
        <w:rPr>
          <w:rFonts w:cs="FrankRuehl"/>
          <w:sz w:val="26"/>
          <w:szCs w:val="26"/>
          <w:rtl/>
        </w:rPr>
        <w:t>"</w:t>
      </w:r>
      <w:r w:rsidRPr="005429AD">
        <w:rPr>
          <w:rFonts w:cs="FrankRuehl" w:hint="eastAsia"/>
          <w:sz w:val="26"/>
          <w:szCs w:val="26"/>
          <w:rtl/>
        </w:rPr>
        <w:t>י</w:t>
      </w:r>
      <w:r w:rsidRPr="005429AD">
        <w:rPr>
          <w:rFonts w:cs="FrankRuehl"/>
          <w:sz w:val="26"/>
          <w:szCs w:val="26"/>
          <w:rtl/>
        </w:rPr>
        <w:t xml:space="preserve"> </w:t>
      </w:r>
      <w:r w:rsidRPr="005429AD">
        <w:rPr>
          <w:rFonts w:cs="FrankRuehl" w:hint="eastAsia"/>
          <w:sz w:val="26"/>
          <w:szCs w:val="26"/>
          <w:rtl/>
        </w:rPr>
        <w:t>סדרי</w:t>
      </w:r>
      <w:r w:rsidRPr="005429AD">
        <w:rPr>
          <w:rFonts w:cs="FrankRuehl"/>
          <w:sz w:val="26"/>
          <w:szCs w:val="26"/>
          <w:rtl/>
        </w:rPr>
        <w:t xml:space="preserve"> </w:t>
      </w:r>
      <w:r w:rsidRPr="005429AD">
        <w:rPr>
          <w:rFonts w:cs="FrankRuehl" w:hint="eastAsia"/>
          <w:sz w:val="26"/>
          <w:szCs w:val="26"/>
          <w:rtl/>
        </w:rPr>
        <w:lastRenderedPageBreak/>
        <w:t>העדיפויות</w:t>
      </w:r>
      <w:r w:rsidRPr="005429AD">
        <w:rPr>
          <w:rFonts w:cs="FrankRuehl"/>
          <w:sz w:val="26"/>
          <w:szCs w:val="26"/>
          <w:rtl/>
        </w:rPr>
        <w:t xml:space="preserve"> </w:t>
      </w:r>
      <w:r w:rsidRPr="005429AD">
        <w:rPr>
          <w:rFonts w:cs="FrankRuehl" w:hint="eastAsia"/>
          <w:sz w:val="26"/>
          <w:szCs w:val="26"/>
          <w:rtl/>
        </w:rPr>
        <w:t>ובהתאם</w:t>
      </w:r>
      <w:r w:rsidRPr="005429AD">
        <w:rPr>
          <w:rFonts w:cs="FrankRuehl"/>
          <w:sz w:val="26"/>
          <w:szCs w:val="26"/>
          <w:rtl/>
        </w:rPr>
        <w:t xml:space="preserve"> </w:t>
      </w:r>
      <w:r w:rsidRPr="005429AD">
        <w:rPr>
          <w:rFonts w:cs="FrankRuehl" w:hint="eastAsia"/>
          <w:sz w:val="26"/>
          <w:szCs w:val="26"/>
          <w:rtl/>
        </w:rPr>
        <w:t>למדיניות</w:t>
      </w:r>
      <w:r w:rsidRPr="005429AD">
        <w:rPr>
          <w:rFonts w:cs="FrankRuehl"/>
          <w:sz w:val="26"/>
          <w:szCs w:val="26"/>
          <w:rtl/>
        </w:rPr>
        <w:t xml:space="preserve"> </w:t>
      </w:r>
      <w:r w:rsidRPr="005429AD">
        <w:rPr>
          <w:rFonts w:cs="FrankRuehl" w:hint="eastAsia"/>
          <w:sz w:val="26"/>
          <w:szCs w:val="26"/>
          <w:rtl/>
        </w:rPr>
        <w:t>משק</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תפקידו</w:t>
      </w:r>
      <w:r w:rsidRPr="005429AD">
        <w:rPr>
          <w:rFonts w:cs="FrankRuehl"/>
          <w:sz w:val="26"/>
          <w:szCs w:val="26"/>
          <w:rtl/>
        </w:rPr>
        <w:t xml:space="preserve"> </w:t>
      </w:r>
      <w:r w:rsidRPr="005429AD">
        <w:rPr>
          <w:rFonts w:cs="FrankRuehl" w:hint="eastAsia"/>
          <w:sz w:val="26"/>
          <w:szCs w:val="26"/>
          <w:rtl/>
        </w:rPr>
        <w:t>המרכזי</w:t>
      </w:r>
      <w:r w:rsidRPr="005429AD">
        <w:rPr>
          <w:rFonts w:cs="FrankRuehl"/>
          <w:sz w:val="26"/>
          <w:szCs w:val="26"/>
          <w:rtl/>
        </w:rPr>
        <w:t xml:space="preserve"> </w:t>
      </w:r>
      <w:r w:rsidRPr="005429AD">
        <w:rPr>
          <w:rFonts w:cs="FrankRuehl" w:hint="eastAsia"/>
          <w:sz w:val="26"/>
          <w:szCs w:val="26"/>
          <w:rtl/>
        </w:rPr>
        <w:t>הוא</w:t>
      </w:r>
      <w:r w:rsidRPr="005429AD">
        <w:rPr>
          <w:rFonts w:cs="FrankRuehl"/>
          <w:sz w:val="26"/>
          <w:szCs w:val="26"/>
          <w:rtl/>
        </w:rPr>
        <w:t xml:space="preserve"> </w:t>
      </w:r>
      <w:r w:rsidRPr="005429AD">
        <w:rPr>
          <w:rFonts w:cs="FrankRuehl" w:hint="eastAsia"/>
          <w:sz w:val="26"/>
          <w:szCs w:val="26"/>
          <w:rtl/>
        </w:rPr>
        <w:t>לפקח</w:t>
      </w:r>
      <w:r w:rsidRPr="005429AD">
        <w:rPr>
          <w:rFonts w:cs="FrankRuehl" w:hint="cs"/>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ביצוע</w:t>
      </w:r>
      <w:r w:rsidRPr="005429AD">
        <w:rPr>
          <w:rFonts w:cs="FrankRuehl"/>
          <w:sz w:val="26"/>
          <w:szCs w:val="26"/>
          <w:rtl/>
        </w:rPr>
        <w:t xml:space="preserve"> </w:t>
      </w:r>
      <w:r w:rsidRPr="005429AD">
        <w:rPr>
          <w:rFonts w:cs="FrankRuehl" w:hint="eastAsia"/>
          <w:sz w:val="26"/>
          <w:szCs w:val="26"/>
          <w:rtl/>
        </w:rPr>
        <w:t>מפעלי</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השקעות</w:t>
      </w:r>
      <w:r w:rsidRPr="005429AD">
        <w:rPr>
          <w:rFonts w:cs="FrankRuehl"/>
          <w:sz w:val="26"/>
          <w:szCs w:val="26"/>
          <w:rtl/>
        </w:rPr>
        <w:t xml:space="preserve"> </w:t>
      </w:r>
      <w:r w:rsidRPr="005429AD">
        <w:rPr>
          <w:rFonts w:cs="FrankRuehl" w:hint="eastAsia"/>
          <w:sz w:val="26"/>
          <w:szCs w:val="26"/>
          <w:rtl/>
        </w:rPr>
        <w:t>והתאמה</w:t>
      </w:r>
      <w:r w:rsidRPr="005429AD">
        <w:rPr>
          <w:rFonts w:cs="FrankRuehl"/>
          <w:sz w:val="26"/>
          <w:szCs w:val="26"/>
          <w:rtl/>
        </w:rPr>
        <w:t xml:space="preserve"> </w:t>
      </w:r>
      <w:proofErr w:type="spellStart"/>
      <w:r w:rsidRPr="005429AD">
        <w:rPr>
          <w:rFonts w:cs="FrankRuehl" w:hint="eastAsia"/>
          <w:sz w:val="26"/>
          <w:szCs w:val="26"/>
          <w:rtl/>
        </w:rPr>
        <w:t>לתכניות</w:t>
      </w:r>
      <w:proofErr w:type="spellEnd"/>
      <w:r w:rsidRPr="005429AD">
        <w:rPr>
          <w:rFonts w:cs="FrankRuehl"/>
          <w:sz w:val="26"/>
          <w:szCs w:val="26"/>
          <w:rtl/>
        </w:rPr>
        <w:t xml:space="preserve"> </w:t>
      </w:r>
      <w:r w:rsidRPr="005429AD">
        <w:rPr>
          <w:rFonts w:cs="FrankRuehl" w:hint="eastAsia"/>
          <w:sz w:val="26"/>
          <w:szCs w:val="26"/>
          <w:rtl/>
        </w:rPr>
        <w:t>המאושרות</w:t>
      </w:r>
      <w:r w:rsidRPr="005429AD">
        <w:rPr>
          <w:rFonts w:cs="FrankRuehl"/>
          <w:sz w:val="26"/>
          <w:szCs w:val="26"/>
          <w:rtl/>
        </w:rPr>
        <w:t xml:space="preserve">) </w:t>
      </w:r>
      <w:r w:rsidRPr="005429AD">
        <w:rPr>
          <w:rFonts w:cs="FrankRuehl" w:hint="cs"/>
          <w:sz w:val="26"/>
          <w:szCs w:val="26"/>
          <w:rtl/>
        </w:rPr>
        <w:t xml:space="preserve">ולבקרם </w:t>
      </w:r>
      <w:r w:rsidRPr="005429AD">
        <w:rPr>
          <w:rFonts w:cs="FrankRuehl"/>
          <w:sz w:val="26"/>
          <w:szCs w:val="26"/>
          <w:rtl/>
        </w:rPr>
        <w:t xml:space="preserve">- </w:t>
      </w:r>
      <w:r w:rsidRPr="005429AD">
        <w:rPr>
          <w:rFonts w:cs="FrankRuehl" w:hint="eastAsia"/>
          <w:sz w:val="26"/>
          <w:szCs w:val="26"/>
          <w:rtl/>
        </w:rPr>
        <w:t>מראש</w:t>
      </w:r>
      <w:r w:rsidRPr="005429AD">
        <w:rPr>
          <w:rFonts w:cs="FrankRuehl"/>
          <w:sz w:val="26"/>
          <w:szCs w:val="26"/>
          <w:rtl/>
        </w:rPr>
        <w:t xml:space="preserve">, </w:t>
      </w:r>
      <w:r w:rsidRPr="005429AD">
        <w:rPr>
          <w:rFonts w:cs="FrankRuehl" w:hint="eastAsia"/>
          <w:sz w:val="26"/>
          <w:szCs w:val="26"/>
          <w:rtl/>
        </w:rPr>
        <w:t>תוך</w:t>
      </w:r>
      <w:r w:rsidRPr="005429AD">
        <w:rPr>
          <w:rFonts w:cs="FrankRuehl"/>
          <w:sz w:val="26"/>
          <w:szCs w:val="26"/>
          <w:rtl/>
        </w:rPr>
        <w:t xml:space="preserve"> </w:t>
      </w:r>
      <w:r w:rsidRPr="005429AD">
        <w:rPr>
          <w:rFonts w:cs="FrankRuehl" w:hint="eastAsia"/>
          <w:sz w:val="26"/>
          <w:szCs w:val="26"/>
          <w:rtl/>
        </w:rPr>
        <w:t>כדי</w:t>
      </w:r>
      <w:r w:rsidRPr="005429AD">
        <w:rPr>
          <w:rFonts w:cs="FrankRuehl"/>
          <w:sz w:val="26"/>
          <w:szCs w:val="26"/>
          <w:rtl/>
        </w:rPr>
        <w:t xml:space="preserve"> </w:t>
      </w:r>
      <w:r w:rsidRPr="005429AD">
        <w:rPr>
          <w:rFonts w:cs="FrankRuehl" w:hint="cs"/>
          <w:sz w:val="26"/>
          <w:szCs w:val="26"/>
          <w:rtl/>
        </w:rPr>
        <w:t>הקמתם ולאחריה</w:t>
      </w:r>
      <w:r w:rsidRPr="005429AD">
        <w:rPr>
          <w:rFonts w:cs="FrankRuehl"/>
          <w:sz w:val="26"/>
          <w:szCs w:val="26"/>
          <w:rtl/>
        </w:rPr>
        <w:t xml:space="preserve">. </w:t>
      </w:r>
    </w:p>
    <w:p w14:paraId="6B198026" w14:textId="77777777" w:rsidR="005429AD" w:rsidRPr="005429AD" w:rsidRDefault="005429AD" w:rsidP="00843848">
      <w:pPr>
        <w:numPr>
          <w:ilvl w:val="3"/>
          <w:numId w:val="34"/>
        </w:numPr>
        <w:tabs>
          <w:tab w:val="left" w:pos="2380"/>
        </w:tabs>
        <w:spacing w:after="0" w:line="360" w:lineRule="auto"/>
        <w:ind w:left="2380" w:hanging="851"/>
        <w:contextualSpacing/>
        <w:jc w:val="both"/>
        <w:rPr>
          <w:rFonts w:cs="FrankRuehl"/>
          <w:sz w:val="26"/>
          <w:szCs w:val="26"/>
        </w:rPr>
      </w:pPr>
      <w:r w:rsidRPr="005429AD">
        <w:rPr>
          <w:rFonts w:cs="FrankRuehl" w:hint="eastAsia"/>
          <w:sz w:val="26"/>
          <w:szCs w:val="26"/>
          <w:rtl/>
        </w:rPr>
        <w:t>האגף</w:t>
      </w:r>
      <w:r w:rsidRPr="005429AD">
        <w:rPr>
          <w:rFonts w:cs="FrankRuehl"/>
          <w:sz w:val="26"/>
          <w:szCs w:val="26"/>
          <w:rtl/>
        </w:rPr>
        <w:t xml:space="preserve"> </w:t>
      </w:r>
      <w:r w:rsidRPr="005429AD">
        <w:rPr>
          <w:rFonts w:cs="FrankRuehl" w:hint="eastAsia"/>
          <w:sz w:val="26"/>
          <w:szCs w:val="26"/>
          <w:rtl/>
        </w:rPr>
        <w:t>אחראי</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מתן</w:t>
      </w:r>
      <w:r w:rsidRPr="005429AD">
        <w:rPr>
          <w:rFonts w:cs="FrankRuehl"/>
          <w:sz w:val="26"/>
          <w:szCs w:val="26"/>
          <w:rtl/>
        </w:rPr>
        <w:t xml:space="preserve"> </w:t>
      </w:r>
      <w:r w:rsidRPr="005429AD">
        <w:rPr>
          <w:rFonts w:cs="FrankRuehl" w:hint="eastAsia"/>
          <w:sz w:val="26"/>
          <w:szCs w:val="26"/>
          <w:rtl/>
        </w:rPr>
        <w:t>הנחיות</w:t>
      </w:r>
      <w:r w:rsidRPr="005429AD">
        <w:rPr>
          <w:rFonts w:cs="FrankRuehl"/>
          <w:sz w:val="26"/>
          <w:szCs w:val="26"/>
          <w:rtl/>
        </w:rPr>
        <w:t xml:space="preserve"> </w:t>
      </w:r>
      <w:r w:rsidRPr="005429AD">
        <w:rPr>
          <w:rFonts w:cs="FrankRuehl" w:hint="eastAsia"/>
          <w:sz w:val="26"/>
          <w:szCs w:val="26"/>
          <w:rtl/>
        </w:rPr>
        <w:t>ל</w:t>
      </w:r>
      <w:r w:rsidRPr="005429AD">
        <w:rPr>
          <w:rFonts w:cs="FrankRuehl" w:hint="cs"/>
          <w:sz w:val="26"/>
          <w:szCs w:val="26"/>
          <w:rtl/>
        </w:rPr>
        <w:t xml:space="preserve">חב'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cs"/>
          <w:sz w:val="26"/>
          <w:szCs w:val="26"/>
          <w:rtl/>
        </w:rPr>
        <w:t xml:space="preserve">מים (להלן:- </w:t>
      </w:r>
      <w:r w:rsidRPr="005429AD">
        <w:rPr>
          <w:rFonts w:cs="FrankRuehl"/>
          <w:b/>
          <w:bCs/>
          <w:sz w:val="26"/>
          <w:szCs w:val="26"/>
          <w:rtl/>
        </w:rPr>
        <w:t xml:space="preserve">"חב' </w:t>
      </w:r>
      <w:r w:rsidRPr="005429AD">
        <w:rPr>
          <w:rFonts w:cs="FrankRuehl" w:hint="cs"/>
          <w:b/>
          <w:bCs/>
          <w:sz w:val="26"/>
          <w:szCs w:val="26"/>
          <w:rtl/>
        </w:rPr>
        <w:t>מקורות"</w:t>
      </w:r>
      <w:r w:rsidRPr="005429AD">
        <w:rPr>
          <w:rFonts w:cs="FrankRuehl" w:hint="cs"/>
          <w:sz w:val="26"/>
          <w:szCs w:val="26"/>
          <w:rtl/>
        </w:rPr>
        <w:t xml:space="preserve">) </w:t>
      </w:r>
      <w:r w:rsidRPr="005429AD">
        <w:rPr>
          <w:rFonts w:cs="FrankRuehl" w:hint="eastAsia"/>
          <w:sz w:val="26"/>
          <w:szCs w:val="26"/>
          <w:rtl/>
        </w:rPr>
        <w:t>להכנת</w:t>
      </w:r>
      <w:r w:rsidRPr="005429AD">
        <w:rPr>
          <w:rFonts w:cs="FrankRuehl"/>
          <w:sz w:val="26"/>
          <w:szCs w:val="26"/>
          <w:rtl/>
        </w:rPr>
        <w:t xml:space="preserve"> </w:t>
      </w:r>
      <w:r w:rsidRPr="005429AD">
        <w:rPr>
          <w:rFonts w:cs="FrankRuehl" w:hint="eastAsia"/>
          <w:sz w:val="26"/>
          <w:szCs w:val="26"/>
          <w:rtl/>
        </w:rPr>
        <w:t>תכנית</w:t>
      </w:r>
      <w:r w:rsidRPr="005429AD">
        <w:rPr>
          <w:rFonts w:cs="FrankRuehl"/>
          <w:sz w:val="26"/>
          <w:szCs w:val="26"/>
          <w:rtl/>
        </w:rPr>
        <w:t xml:space="preserve"> </w:t>
      </w:r>
      <w:r w:rsidRPr="005429AD">
        <w:rPr>
          <w:rFonts w:cs="FrankRuehl" w:hint="eastAsia"/>
          <w:sz w:val="26"/>
          <w:szCs w:val="26"/>
          <w:rtl/>
        </w:rPr>
        <w:t>הפיתוח</w:t>
      </w:r>
      <w:r w:rsidRPr="005429AD">
        <w:rPr>
          <w:rFonts w:cs="FrankRuehl"/>
          <w:sz w:val="26"/>
          <w:szCs w:val="26"/>
          <w:rtl/>
        </w:rPr>
        <w:t xml:space="preserve"> </w:t>
      </w:r>
      <w:r w:rsidRPr="005429AD">
        <w:rPr>
          <w:rFonts w:cs="FrankRuehl" w:hint="eastAsia"/>
          <w:sz w:val="26"/>
          <w:szCs w:val="26"/>
          <w:rtl/>
        </w:rPr>
        <w:t>עפ</w:t>
      </w:r>
      <w:r w:rsidRPr="005429AD">
        <w:rPr>
          <w:rFonts w:cs="FrankRuehl"/>
          <w:sz w:val="26"/>
          <w:szCs w:val="26"/>
          <w:rtl/>
        </w:rPr>
        <w:t>"</w:t>
      </w:r>
      <w:r w:rsidRPr="005429AD">
        <w:rPr>
          <w:rFonts w:cs="FrankRuehl" w:hint="eastAsia"/>
          <w:sz w:val="26"/>
          <w:szCs w:val="26"/>
          <w:rtl/>
        </w:rPr>
        <w:t>י</w:t>
      </w:r>
      <w:r w:rsidRPr="005429AD">
        <w:rPr>
          <w:rFonts w:cs="FrankRuehl"/>
          <w:sz w:val="26"/>
          <w:szCs w:val="26"/>
          <w:rtl/>
        </w:rPr>
        <w:t xml:space="preserve"> </w:t>
      </w:r>
      <w:r w:rsidRPr="005429AD">
        <w:rPr>
          <w:rFonts w:cs="FrankRuehl" w:hint="eastAsia"/>
          <w:sz w:val="26"/>
          <w:szCs w:val="26"/>
          <w:rtl/>
        </w:rPr>
        <w:t>סדרי</w:t>
      </w:r>
      <w:r w:rsidRPr="005429AD">
        <w:rPr>
          <w:rFonts w:cs="FrankRuehl"/>
          <w:sz w:val="26"/>
          <w:szCs w:val="26"/>
          <w:rtl/>
        </w:rPr>
        <w:t xml:space="preserve"> </w:t>
      </w:r>
      <w:r w:rsidRPr="005429AD">
        <w:rPr>
          <w:rFonts w:cs="FrankRuehl" w:hint="eastAsia"/>
          <w:sz w:val="26"/>
          <w:szCs w:val="26"/>
          <w:rtl/>
        </w:rPr>
        <w:t>העדיפויות</w:t>
      </w:r>
      <w:r w:rsidRPr="005429AD">
        <w:rPr>
          <w:rFonts w:cs="FrankRuehl"/>
          <w:sz w:val="26"/>
          <w:szCs w:val="26"/>
          <w:rtl/>
        </w:rPr>
        <w:t xml:space="preserve"> </w:t>
      </w:r>
      <w:r w:rsidRPr="005429AD">
        <w:rPr>
          <w:rFonts w:cs="FrankRuehl" w:hint="eastAsia"/>
          <w:sz w:val="26"/>
          <w:szCs w:val="26"/>
          <w:rtl/>
        </w:rPr>
        <w:t>כפי</w:t>
      </w:r>
      <w:r w:rsidRPr="005429AD">
        <w:rPr>
          <w:rFonts w:cs="FrankRuehl"/>
          <w:sz w:val="26"/>
          <w:szCs w:val="26"/>
          <w:rtl/>
        </w:rPr>
        <w:t xml:space="preserve"> </w:t>
      </w:r>
      <w:r w:rsidRPr="005429AD">
        <w:rPr>
          <w:rFonts w:cs="FrankRuehl" w:hint="eastAsia"/>
          <w:sz w:val="26"/>
          <w:szCs w:val="26"/>
          <w:rtl/>
        </w:rPr>
        <w:t>שמאשרת</w:t>
      </w:r>
      <w:r w:rsidRPr="005429AD">
        <w:rPr>
          <w:rFonts w:cs="FrankRuehl"/>
          <w:sz w:val="26"/>
          <w:szCs w:val="26"/>
          <w:rtl/>
        </w:rPr>
        <w:t xml:space="preserve"> </w:t>
      </w:r>
      <w:r w:rsidRPr="005429AD">
        <w:rPr>
          <w:rFonts w:cs="FrankRuehl" w:hint="cs"/>
          <w:sz w:val="26"/>
          <w:szCs w:val="26"/>
          <w:rtl/>
        </w:rPr>
        <w:t>רשות המים ו</w:t>
      </w:r>
      <w:r w:rsidRPr="005429AD">
        <w:rPr>
          <w:rFonts w:cs="FrankRuehl" w:hint="eastAsia"/>
          <w:sz w:val="26"/>
          <w:szCs w:val="26"/>
          <w:rtl/>
        </w:rPr>
        <w:t>מועצת</w:t>
      </w:r>
      <w:r w:rsidRPr="005429AD">
        <w:rPr>
          <w:rFonts w:cs="FrankRuehl"/>
          <w:sz w:val="26"/>
          <w:szCs w:val="26"/>
          <w:rtl/>
        </w:rPr>
        <w:t xml:space="preserve"> </w:t>
      </w:r>
      <w:r w:rsidRPr="005429AD">
        <w:rPr>
          <w:rFonts w:cs="FrankRuehl" w:hint="eastAsia"/>
          <w:sz w:val="26"/>
          <w:szCs w:val="26"/>
          <w:rtl/>
        </w:rPr>
        <w:t>הרשות</w:t>
      </w:r>
      <w:r w:rsidRPr="005429AD">
        <w:rPr>
          <w:rFonts w:cs="FrankRuehl"/>
          <w:sz w:val="26"/>
          <w:szCs w:val="26"/>
          <w:rtl/>
        </w:rPr>
        <w:t xml:space="preserve">. </w:t>
      </w:r>
      <w:r w:rsidRPr="005429AD">
        <w:rPr>
          <w:rFonts w:cs="FrankRuehl" w:hint="eastAsia"/>
          <w:sz w:val="26"/>
          <w:szCs w:val="26"/>
          <w:rtl/>
        </w:rPr>
        <w:t>באחריות</w:t>
      </w:r>
      <w:r w:rsidRPr="005429AD">
        <w:rPr>
          <w:rFonts w:cs="FrankRuehl"/>
          <w:sz w:val="26"/>
          <w:szCs w:val="26"/>
          <w:rtl/>
        </w:rPr>
        <w:t xml:space="preserve"> </w:t>
      </w:r>
      <w:r w:rsidRPr="005429AD">
        <w:rPr>
          <w:rFonts w:cs="FrankRuehl" w:hint="eastAsia"/>
          <w:sz w:val="26"/>
          <w:szCs w:val="26"/>
          <w:rtl/>
        </w:rPr>
        <w:t>האגף</w:t>
      </w:r>
      <w:r w:rsidRPr="005429AD">
        <w:rPr>
          <w:rFonts w:cs="FrankRuehl"/>
          <w:sz w:val="26"/>
          <w:szCs w:val="26"/>
          <w:rtl/>
        </w:rPr>
        <w:t xml:space="preserve"> </w:t>
      </w:r>
      <w:r w:rsidRPr="005429AD">
        <w:rPr>
          <w:rFonts w:cs="FrankRuehl" w:hint="eastAsia"/>
          <w:sz w:val="26"/>
          <w:szCs w:val="26"/>
          <w:rtl/>
        </w:rPr>
        <w:t>להמליץ</w:t>
      </w:r>
      <w:r w:rsidRPr="005429AD">
        <w:rPr>
          <w:rFonts w:cs="FrankRuehl"/>
          <w:sz w:val="26"/>
          <w:szCs w:val="26"/>
          <w:rtl/>
        </w:rPr>
        <w:t xml:space="preserve"> </w:t>
      </w:r>
      <w:r w:rsidRPr="005429AD">
        <w:rPr>
          <w:rFonts w:cs="FrankRuehl" w:hint="eastAsia"/>
          <w:sz w:val="26"/>
          <w:szCs w:val="26"/>
          <w:rtl/>
        </w:rPr>
        <w:t>למנהל</w:t>
      </w:r>
      <w:r w:rsidRPr="005429AD">
        <w:rPr>
          <w:rFonts w:cs="FrankRuehl"/>
          <w:sz w:val="26"/>
          <w:szCs w:val="26"/>
          <w:rtl/>
        </w:rPr>
        <w:t xml:space="preserve"> </w:t>
      </w:r>
      <w:r w:rsidRPr="005429AD">
        <w:rPr>
          <w:rFonts w:cs="FrankRuehl" w:hint="eastAsia"/>
          <w:sz w:val="26"/>
          <w:szCs w:val="26"/>
          <w:rtl/>
        </w:rPr>
        <w:t>רשות</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להלן</w:t>
      </w:r>
      <w:r w:rsidRPr="005429AD">
        <w:rPr>
          <w:rFonts w:cs="FrankRuehl"/>
          <w:sz w:val="26"/>
          <w:szCs w:val="26"/>
          <w:rtl/>
        </w:rPr>
        <w:t>:</w:t>
      </w:r>
      <w:r w:rsidRPr="005429AD">
        <w:rPr>
          <w:rFonts w:cs="FrankRuehl" w:hint="cs"/>
          <w:sz w:val="26"/>
          <w:szCs w:val="26"/>
          <w:rtl/>
        </w:rPr>
        <w:t>-</w:t>
      </w:r>
      <w:r w:rsidRPr="005429AD">
        <w:rPr>
          <w:rFonts w:cs="FrankRuehl"/>
          <w:sz w:val="26"/>
          <w:szCs w:val="26"/>
          <w:rtl/>
        </w:rPr>
        <w:t xml:space="preserve"> "</w:t>
      </w:r>
      <w:r w:rsidRPr="005429AD">
        <w:rPr>
          <w:rFonts w:cs="FrankRuehl" w:hint="eastAsia"/>
          <w:b/>
          <w:bCs/>
          <w:sz w:val="26"/>
          <w:szCs w:val="26"/>
          <w:rtl/>
        </w:rPr>
        <w:t>מנהל</w:t>
      </w:r>
      <w:r w:rsidRPr="005429AD">
        <w:rPr>
          <w:rFonts w:cs="FrankRuehl"/>
          <w:b/>
          <w:bCs/>
          <w:sz w:val="26"/>
          <w:szCs w:val="26"/>
          <w:rtl/>
        </w:rPr>
        <w:t xml:space="preserve"> </w:t>
      </w:r>
      <w:r w:rsidRPr="005429AD">
        <w:rPr>
          <w:rFonts w:cs="FrankRuehl" w:hint="eastAsia"/>
          <w:b/>
          <w:bCs/>
          <w:sz w:val="26"/>
          <w:szCs w:val="26"/>
          <w:rtl/>
        </w:rPr>
        <w:t>הרשות</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אישור</w:t>
      </w:r>
      <w:r w:rsidRPr="005429AD">
        <w:rPr>
          <w:rFonts w:cs="FrankRuehl"/>
          <w:sz w:val="26"/>
          <w:szCs w:val="26"/>
          <w:rtl/>
        </w:rPr>
        <w:t xml:space="preserve"> </w:t>
      </w:r>
      <w:r w:rsidRPr="005429AD">
        <w:rPr>
          <w:rFonts w:cs="FrankRuehl" w:hint="eastAsia"/>
          <w:sz w:val="26"/>
          <w:szCs w:val="26"/>
          <w:rtl/>
        </w:rPr>
        <w:t>תכנית</w:t>
      </w:r>
      <w:r w:rsidRPr="005429AD">
        <w:rPr>
          <w:rFonts w:cs="FrankRuehl"/>
          <w:sz w:val="26"/>
          <w:szCs w:val="26"/>
          <w:rtl/>
        </w:rPr>
        <w:t xml:space="preserve"> </w:t>
      </w:r>
      <w:r w:rsidRPr="005429AD">
        <w:rPr>
          <w:rFonts w:cs="FrankRuehl" w:hint="eastAsia"/>
          <w:sz w:val="26"/>
          <w:szCs w:val="26"/>
          <w:rtl/>
        </w:rPr>
        <w:t>הפיתוח</w:t>
      </w:r>
      <w:r w:rsidRPr="005429AD">
        <w:rPr>
          <w:rFonts w:cs="FrankRuehl"/>
          <w:sz w:val="26"/>
          <w:szCs w:val="26"/>
          <w:rtl/>
        </w:rPr>
        <w:t xml:space="preserve"> </w:t>
      </w:r>
      <w:r w:rsidRPr="005429AD">
        <w:rPr>
          <w:rFonts w:cs="FrankRuehl" w:hint="eastAsia"/>
          <w:sz w:val="26"/>
          <w:szCs w:val="26"/>
          <w:rtl/>
        </w:rPr>
        <w:t>השנתית</w:t>
      </w:r>
      <w:r w:rsidRPr="005429AD">
        <w:rPr>
          <w:rFonts w:cs="FrankRuehl"/>
          <w:sz w:val="26"/>
          <w:szCs w:val="26"/>
          <w:rtl/>
        </w:rPr>
        <w:t xml:space="preserve"> </w:t>
      </w:r>
      <w:r w:rsidRPr="005429AD">
        <w:rPr>
          <w:rFonts w:cs="FrankRuehl" w:hint="eastAsia"/>
          <w:sz w:val="26"/>
          <w:szCs w:val="26"/>
          <w:rtl/>
        </w:rPr>
        <w:t>והרב</w:t>
      </w:r>
      <w:r w:rsidRPr="005429AD">
        <w:rPr>
          <w:rFonts w:cs="FrankRuehl"/>
          <w:sz w:val="26"/>
          <w:szCs w:val="26"/>
          <w:rtl/>
        </w:rPr>
        <w:t xml:space="preserve"> </w:t>
      </w:r>
      <w:r w:rsidRPr="005429AD">
        <w:rPr>
          <w:rFonts w:cs="FrankRuehl" w:hint="eastAsia"/>
          <w:sz w:val="26"/>
          <w:szCs w:val="26"/>
          <w:rtl/>
        </w:rPr>
        <w:t>שנתית</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eastAsia"/>
          <w:sz w:val="26"/>
          <w:szCs w:val="26"/>
          <w:rtl/>
        </w:rPr>
        <w:t>חב</w:t>
      </w:r>
      <w:r w:rsidRPr="005429AD">
        <w:rPr>
          <w:rFonts w:cs="FrankRuehl" w:hint="cs"/>
          <w:sz w:val="26"/>
          <w:szCs w:val="26"/>
          <w:rtl/>
        </w:rPr>
        <w:t>'</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ועל</w:t>
      </w:r>
      <w:r w:rsidRPr="005429AD">
        <w:rPr>
          <w:rFonts w:cs="FrankRuehl"/>
          <w:sz w:val="26"/>
          <w:szCs w:val="26"/>
          <w:rtl/>
        </w:rPr>
        <w:t xml:space="preserve"> </w:t>
      </w:r>
      <w:r w:rsidRPr="005429AD">
        <w:rPr>
          <w:rFonts w:cs="FrankRuehl" w:hint="eastAsia"/>
          <w:sz w:val="26"/>
          <w:szCs w:val="26"/>
          <w:rtl/>
        </w:rPr>
        <w:t>הגשתה</w:t>
      </w:r>
      <w:r w:rsidRPr="005429AD">
        <w:rPr>
          <w:rFonts w:cs="FrankRuehl"/>
          <w:sz w:val="26"/>
          <w:szCs w:val="26"/>
          <w:rtl/>
        </w:rPr>
        <w:t xml:space="preserve"> </w:t>
      </w:r>
      <w:r w:rsidRPr="005429AD">
        <w:rPr>
          <w:rFonts w:cs="FrankRuehl" w:hint="eastAsia"/>
          <w:sz w:val="26"/>
          <w:szCs w:val="26"/>
          <w:rtl/>
        </w:rPr>
        <w:t>לאישור</w:t>
      </w:r>
      <w:r w:rsidRPr="005429AD">
        <w:rPr>
          <w:rFonts w:cs="FrankRuehl"/>
          <w:sz w:val="26"/>
          <w:szCs w:val="26"/>
          <w:rtl/>
        </w:rPr>
        <w:t xml:space="preserve"> </w:t>
      </w:r>
      <w:r w:rsidRPr="005429AD">
        <w:rPr>
          <w:rFonts w:cs="FrankRuehl" w:hint="eastAsia"/>
          <w:sz w:val="26"/>
          <w:szCs w:val="26"/>
          <w:rtl/>
        </w:rPr>
        <w:t>מועצת</w:t>
      </w:r>
      <w:r w:rsidRPr="005429AD">
        <w:rPr>
          <w:rFonts w:cs="FrankRuehl"/>
          <w:sz w:val="26"/>
          <w:szCs w:val="26"/>
          <w:rtl/>
        </w:rPr>
        <w:t xml:space="preserve"> </w:t>
      </w:r>
      <w:r w:rsidRPr="005429AD">
        <w:rPr>
          <w:rFonts w:cs="FrankRuehl" w:hint="eastAsia"/>
          <w:sz w:val="26"/>
          <w:szCs w:val="26"/>
          <w:rtl/>
        </w:rPr>
        <w:t>הרשות</w:t>
      </w:r>
      <w:r w:rsidRPr="005429AD">
        <w:rPr>
          <w:rFonts w:cs="FrankRuehl"/>
          <w:sz w:val="26"/>
          <w:szCs w:val="26"/>
          <w:rtl/>
        </w:rPr>
        <w:t xml:space="preserve">. </w:t>
      </w:r>
    </w:p>
    <w:p w14:paraId="4C562BB6" w14:textId="77777777" w:rsidR="005429AD" w:rsidRPr="005429AD" w:rsidRDefault="005429AD" w:rsidP="00843848">
      <w:pPr>
        <w:numPr>
          <w:ilvl w:val="3"/>
          <w:numId w:val="34"/>
        </w:numPr>
        <w:tabs>
          <w:tab w:val="left" w:pos="2380"/>
        </w:tabs>
        <w:spacing w:after="0" w:line="360" w:lineRule="auto"/>
        <w:ind w:left="2380" w:hanging="851"/>
        <w:contextualSpacing/>
        <w:jc w:val="both"/>
        <w:rPr>
          <w:rFonts w:cs="FrankRuehl"/>
          <w:sz w:val="26"/>
          <w:szCs w:val="26"/>
          <w:rtl/>
        </w:rPr>
      </w:pPr>
      <w:r w:rsidRPr="005429AD">
        <w:rPr>
          <w:rFonts w:cs="FrankRuehl" w:hint="eastAsia"/>
          <w:sz w:val="26"/>
          <w:szCs w:val="26"/>
          <w:rtl/>
        </w:rPr>
        <w:t>באחריות</w:t>
      </w:r>
      <w:r w:rsidRPr="005429AD">
        <w:rPr>
          <w:rFonts w:cs="FrankRuehl"/>
          <w:sz w:val="26"/>
          <w:szCs w:val="26"/>
          <w:rtl/>
        </w:rPr>
        <w:t xml:space="preserve"> </w:t>
      </w:r>
      <w:r w:rsidRPr="005429AD">
        <w:rPr>
          <w:rFonts w:cs="FrankRuehl" w:hint="eastAsia"/>
          <w:sz w:val="26"/>
          <w:szCs w:val="26"/>
          <w:rtl/>
        </w:rPr>
        <w:t>האגף</w:t>
      </w:r>
      <w:r w:rsidRPr="005429AD">
        <w:rPr>
          <w:rFonts w:cs="FrankRuehl"/>
          <w:sz w:val="26"/>
          <w:szCs w:val="26"/>
          <w:rtl/>
        </w:rPr>
        <w:t xml:space="preserve"> </w:t>
      </w:r>
      <w:r w:rsidRPr="005429AD">
        <w:rPr>
          <w:rFonts w:cs="FrankRuehl" w:hint="cs"/>
          <w:sz w:val="26"/>
          <w:szCs w:val="26"/>
          <w:rtl/>
        </w:rPr>
        <w:t xml:space="preserve">לבצע </w:t>
      </w:r>
      <w:r w:rsidRPr="005429AD">
        <w:rPr>
          <w:rFonts w:cs="FrankRuehl" w:hint="eastAsia"/>
          <w:sz w:val="26"/>
          <w:szCs w:val="26"/>
          <w:rtl/>
        </w:rPr>
        <w:t>בדיקת</w:t>
      </w:r>
      <w:r w:rsidRPr="005429AD">
        <w:rPr>
          <w:rFonts w:cs="FrankRuehl"/>
          <w:sz w:val="26"/>
          <w:szCs w:val="26"/>
          <w:rtl/>
        </w:rPr>
        <w:t xml:space="preserve"> </w:t>
      </w:r>
      <w:r w:rsidRPr="005429AD">
        <w:rPr>
          <w:rFonts w:cs="FrankRuehl" w:hint="eastAsia"/>
          <w:sz w:val="26"/>
          <w:szCs w:val="26"/>
          <w:rtl/>
        </w:rPr>
        <w:t>תכנית</w:t>
      </w:r>
      <w:r w:rsidRPr="005429AD">
        <w:rPr>
          <w:rFonts w:cs="FrankRuehl"/>
          <w:sz w:val="26"/>
          <w:szCs w:val="26"/>
          <w:rtl/>
        </w:rPr>
        <w:t xml:space="preserve"> </w:t>
      </w:r>
      <w:r w:rsidRPr="005429AD">
        <w:rPr>
          <w:rFonts w:cs="FrankRuehl" w:hint="eastAsia"/>
          <w:sz w:val="26"/>
          <w:szCs w:val="26"/>
          <w:rtl/>
        </w:rPr>
        <w:t>הפיתוח</w:t>
      </w:r>
      <w:r w:rsidRPr="005429AD">
        <w:rPr>
          <w:rFonts w:cs="FrankRuehl"/>
          <w:sz w:val="26"/>
          <w:szCs w:val="26"/>
          <w:rtl/>
        </w:rPr>
        <w:t xml:space="preserve"> </w:t>
      </w:r>
      <w:r w:rsidRPr="005429AD">
        <w:rPr>
          <w:rFonts w:cs="FrankRuehl" w:hint="cs"/>
          <w:sz w:val="26"/>
          <w:szCs w:val="26"/>
          <w:rtl/>
        </w:rPr>
        <w:t xml:space="preserve">הרב </w:t>
      </w:r>
      <w:r w:rsidRPr="005429AD">
        <w:rPr>
          <w:rFonts w:cs="FrankRuehl" w:hint="eastAsia"/>
          <w:sz w:val="26"/>
          <w:szCs w:val="26"/>
          <w:rtl/>
        </w:rPr>
        <w:t>שנתית</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בחינת</w:t>
      </w:r>
      <w:r w:rsidRPr="005429AD">
        <w:rPr>
          <w:rFonts w:cs="FrankRuehl"/>
          <w:sz w:val="26"/>
          <w:szCs w:val="26"/>
          <w:rtl/>
        </w:rPr>
        <w:t xml:space="preserve"> </w:t>
      </w:r>
      <w:r w:rsidRPr="005429AD">
        <w:rPr>
          <w:rFonts w:cs="FrankRuehl" w:hint="eastAsia"/>
          <w:sz w:val="26"/>
          <w:szCs w:val="26"/>
          <w:rtl/>
        </w:rPr>
        <w:t>הפרויקטים</w:t>
      </w:r>
      <w:r w:rsidRPr="005429AD">
        <w:rPr>
          <w:rFonts w:cs="FrankRuehl"/>
          <w:sz w:val="26"/>
          <w:szCs w:val="26"/>
          <w:rtl/>
        </w:rPr>
        <w:t xml:space="preserve"> </w:t>
      </w:r>
      <w:r w:rsidRPr="005429AD">
        <w:rPr>
          <w:rFonts w:cs="FrankRuehl" w:hint="eastAsia"/>
          <w:sz w:val="26"/>
          <w:szCs w:val="26"/>
          <w:rtl/>
        </w:rPr>
        <w:t>המוגשים</w:t>
      </w:r>
      <w:r w:rsidRPr="005429AD">
        <w:rPr>
          <w:rFonts w:cs="FrankRuehl"/>
          <w:sz w:val="26"/>
          <w:szCs w:val="26"/>
          <w:rtl/>
        </w:rPr>
        <w:t xml:space="preserve"> </w:t>
      </w:r>
      <w:r w:rsidRPr="005429AD">
        <w:rPr>
          <w:rFonts w:cs="FrankRuehl" w:hint="eastAsia"/>
          <w:sz w:val="26"/>
          <w:szCs w:val="26"/>
          <w:rtl/>
        </w:rPr>
        <w:t>לאישור</w:t>
      </w:r>
      <w:r w:rsidRPr="005429AD">
        <w:rPr>
          <w:rFonts w:cs="FrankRuehl"/>
          <w:sz w:val="26"/>
          <w:szCs w:val="26"/>
          <w:rtl/>
        </w:rPr>
        <w:t xml:space="preserve">, </w:t>
      </w:r>
      <w:r w:rsidRPr="005429AD">
        <w:rPr>
          <w:rFonts w:cs="FrankRuehl" w:hint="eastAsia"/>
          <w:sz w:val="26"/>
          <w:szCs w:val="26"/>
          <w:rtl/>
        </w:rPr>
        <w:t>מתן</w:t>
      </w:r>
      <w:r w:rsidRPr="005429AD">
        <w:rPr>
          <w:rFonts w:cs="FrankRuehl"/>
          <w:sz w:val="26"/>
          <w:szCs w:val="26"/>
          <w:rtl/>
        </w:rPr>
        <w:t xml:space="preserve"> </w:t>
      </w:r>
      <w:r w:rsidRPr="005429AD">
        <w:rPr>
          <w:rFonts w:cs="FrankRuehl" w:hint="eastAsia"/>
          <w:sz w:val="26"/>
          <w:szCs w:val="26"/>
          <w:rtl/>
        </w:rPr>
        <w:t>אישורים</w:t>
      </w:r>
      <w:r w:rsidRPr="005429AD">
        <w:rPr>
          <w:rFonts w:cs="FrankRuehl"/>
          <w:sz w:val="26"/>
          <w:szCs w:val="26"/>
          <w:rtl/>
        </w:rPr>
        <w:t xml:space="preserve"> </w:t>
      </w:r>
      <w:r w:rsidRPr="005429AD">
        <w:rPr>
          <w:rFonts w:cs="FrankRuehl" w:hint="eastAsia"/>
          <w:sz w:val="26"/>
          <w:szCs w:val="26"/>
          <w:rtl/>
        </w:rPr>
        <w:t>ל</w:t>
      </w:r>
      <w:r w:rsidRPr="005429AD">
        <w:rPr>
          <w:rFonts w:cs="FrankRuehl" w:hint="cs"/>
          <w:sz w:val="26"/>
          <w:szCs w:val="26"/>
          <w:rtl/>
        </w:rPr>
        <w:t>תכנון ול</w:t>
      </w:r>
      <w:r w:rsidRPr="005429AD">
        <w:rPr>
          <w:rFonts w:cs="FrankRuehl" w:hint="eastAsia"/>
          <w:sz w:val="26"/>
          <w:szCs w:val="26"/>
          <w:rtl/>
        </w:rPr>
        <w:t>ביצוע</w:t>
      </w:r>
      <w:r w:rsidRPr="005429AD">
        <w:rPr>
          <w:rFonts w:cs="FrankRuehl"/>
          <w:sz w:val="26"/>
          <w:szCs w:val="26"/>
          <w:rtl/>
        </w:rPr>
        <w:t xml:space="preserve"> </w:t>
      </w:r>
      <w:r w:rsidRPr="005429AD">
        <w:rPr>
          <w:rFonts w:cs="FrankRuehl" w:hint="eastAsia"/>
          <w:sz w:val="26"/>
          <w:szCs w:val="26"/>
          <w:rtl/>
        </w:rPr>
        <w:t>מפעלי</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בהתאם</w:t>
      </w:r>
      <w:r w:rsidRPr="005429AD">
        <w:rPr>
          <w:rFonts w:cs="FrankRuehl"/>
          <w:sz w:val="26"/>
          <w:szCs w:val="26"/>
          <w:rtl/>
        </w:rPr>
        <w:t xml:space="preserve"> </w:t>
      </w:r>
      <w:r w:rsidRPr="005429AD">
        <w:rPr>
          <w:rFonts w:cs="FrankRuehl" w:hint="eastAsia"/>
          <w:sz w:val="26"/>
          <w:szCs w:val="26"/>
          <w:rtl/>
        </w:rPr>
        <w:t>לקריטריונים</w:t>
      </w:r>
      <w:r w:rsidRPr="005429AD">
        <w:rPr>
          <w:rFonts w:cs="FrankRuehl"/>
          <w:sz w:val="26"/>
          <w:szCs w:val="26"/>
          <w:rtl/>
        </w:rPr>
        <w:t xml:space="preserve"> </w:t>
      </w:r>
      <w:r w:rsidRPr="005429AD">
        <w:rPr>
          <w:rFonts w:cs="FrankRuehl" w:hint="eastAsia"/>
          <w:sz w:val="26"/>
          <w:szCs w:val="26"/>
          <w:rtl/>
        </w:rPr>
        <w:t>תכנוני</w:t>
      </w:r>
      <w:r w:rsidRPr="005429AD">
        <w:rPr>
          <w:rFonts w:cs="FrankRuehl" w:hint="cs"/>
          <w:sz w:val="26"/>
          <w:szCs w:val="26"/>
          <w:rtl/>
        </w:rPr>
        <w:t>י</w:t>
      </w:r>
      <w:r w:rsidRPr="005429AD">
        <w:rPr>
          <w:rFonts w:cs="FrankRuehl" w:hint="eastAsia"/>
          <w:sz w:val="26"/>
          <w:szCs w:val="26"/>
          <w:rtl/>
        </w:rPr>
        <w:t>ם</w:t>
      </w:r>
      <w:r w:rsidRPr="005429AD">
        <w:rPr>
          <w:rFonts w:cs="FrankRuehl"/>
          <w:sz w:val="26"/>
          <w:szCs w:val="26"/>
          <w:rtl/>
        </w:rPr>
        <w:t xml:space="preserve">, </w:t>
      </w:r>
      <w:r w:rsidRPr="005429AD">
        <w:rPr>
          <w:rFonts w:cs="FrankRuehl" w:hint="eastAsia"/>
          <w:sz w:val="26"/>
          <w:szCs w:val="26"/>
          <w:rtl/>
        </w:rPr>
        <w:t>הנדסיים</w:t>
      </w:r>
      <w:r w:rsidRPr="005429AD">
        <w:rPr>
          <w:rFonts w:cs="FrankRuehl"/>
          <w:sz w:val="26"/>
          <w:szCs w:val="26"/>
          <w:rtl/>
        </w:rPr>
        <w:t xml:space="preserve"> </w:t>
      </w:r>
      <w:r w:rsidRPr="005429AD">
        <w:rPr>
          <w:rFonts w:cs="FrankRuehl" w:hint="eastAsia"/>
          <w:sz w:val="26"/>
          <w:szCs w:val="26"/>
          <w:rtl/>
        </w:rPr>
        <w:t>וכלכליים</w:t>
      </w:r>
      <w:r w:rsidRPr="005429AD">
        <w:rPr>
          <w:rFonts w:cs="FrankRuehl" w:hint="cs"/>
          <w:sz w:val="26"/>
          <w:szCs w:val="26"/>
          <w:rtl/>
        </w:rPr>
        <w:t>,</w:t>
      </w:r>
      <w:r w:rsidRPr="005429AD">
        <w:rPr>
          <w:rFonts w:cs="FrankRuehl"/>
          <w:sz w:val="26"/>
          <w:szCs w:val="26"/>
          <w:rtl/>
        </w:rPr>
        <w:t xml:space="preserve"> </w:t>
      </w:r>
      <w:r w:rsidRPr="005429AD">
        <w:rPr>
          <w:rFonts w:cs="FrankRuehl" w:hint="eastAsia"/>
          <w:sz w:val="26"/>
          <w:szCs w:val="26"/>
          <w:rtl/>
        </w:rPr>
        <w:t>באמצעות</w:t>
      </w:r>
      <w:r w:rsidRPr="005429AD">
        <w:rPr>
          <w:rFonts w:cs="FrankRuehl"/>
          <w:sz w:val="26"/>
          <w:szCs w:val="26"/>
          <w:rtl/>
        </w:rPr>
        <w:t xml:space="preserve"> </w:t>
      </w:r>
      <w:r w:rsidRPr="005429AD">
        <w:rPr>
          <w:rFonts w:cs="FrankRuehl" w:hint="eastAsia"/>
          <w:sz w:val="26"/>
          <w:szCs w:val="26"/>
          <w:rtl/>
        </w:rPr>
        <w:t>הוועדות</w:t>
      </w:r>
      <w:r w:rsidRPr="005429AD">
        <w:rPr>
          <w:rFonts w:cs="FrankRuehl"/>
          <w:sz w:val="26"/>
          <w:szCs w:val="26"/>
          <w:rtl/>
        </w:rPr>
        <w:t xml:space="preserve"> </w:t>
      </w:r>
      <w:r w:rsidRPr="005429AD">
        <w:rPr>
          <w:rFonts w:cs="FrankRuehl" w:hint="eastAsia"/>
          <w:sz w:val="26"/>
          <w:szCs w:val="26"/>
          <w:rtl/>
        </w:rPr>
        <w:t>השונות</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פי</w:t>
      </w:r>
      <w:r w:rsidRPr="005429AD">
        <w:rPr>
          <w:rFonts w:cs="FrankRuehl"/>
          <w:sz w:val="26"/>
          <w:szCs w:val="26"/>
          <w:rtl/>
        </w:rPr>
        <w:t xml:space="preserve"> </w:t>
      </w:r>
      <w:r w:rsidRPr="005429AD">
        <w:rPr>
          <w:rFonts w:cs="FrankRuehl" w:hint="eastAsia"/>
          <w:sz w:val="26"/>
          <w:szCs w:val="26"/>
          <w:rtl/>
        </w:rPr>
        <w:t>הנהלים</w:t>
      </w:r>
      <w:r w:rsidRPr="005429AD">
        <w:rPr>
          <w:rFonts w:cs="FrankRuehl"/>
          <w:sz w:val="26"/>
          <w:szCs w:val="26"/>
          <w:rtl/>
        </w:rPr>
        <w:t xml:space="preserve"> </w:t>
      </w:r>
      <w:r w:rsidRPr="005429AD">
        <w:rPr>
          <w:rFonts w:cs="FrankRuehl" w:hint="eastAsia"/>
          <w:sz w:val="26"/>
          <w:szCs w:val="26"/>
          <w:rtl/>
        </w:rPr>
        <w:t>שהוכנו</w:t>
      </w:r>
      <w:r w:rsidRPr="005429AD">
        <w:rPr>
          <w:rFonts w:cs="FrankRuehl"/>
          <w:sz w:val="26"/>
          <w:szCs w:val="26"/>
          <w:rtl/>
        </w:rPr>
        <w:t xml:space="preserve"> </w:t>
      </w:r>
      <w:r w:rsidRPr="005429AD">
        <w:rPr>
          <w:rFonts w:cs="FrankRuehl" w:hint="eastAsia"/>
          <w:sz w:val="26"/>
          <w:szCs w:val="26"/>
          <w:rtl/>
        </w:rPr>
        <w:t>ובהתאם</w:t>
      </w:r>
      <w:r w:rsidRPr="005429AD">
        <w:rPr>
          <w:rFonts w:cs="FrankRuehl"/>
          <w:sz w:val="26"/>
          <w:szCs w:val="26"/>
          <w:rtl/>
        </w:rPr>
        <w:t xml:space="preserve"> </w:t>
      </w:r>
      <w:r w:rsidRPr="005429AD">
        <w:rPr>
          <w:rFonts w:cs="FrankRuehl" w:hint="eastAsia"/>
          <w:sz w:val="26"/>
          <w:szCs w:val="26"/>
          <w:rtl/>
        </w:rPr>
        <w:t>להחלטות</w:t>
      </w:r>
      <w:r w:rsidRPr="005429AD">
        <w:rPr>
          <w:rFonts w:cs="FrankRuehl"/>
          <w:sz w:val="26"/>
          <w:szCs w:val="26"/>
          <w:rtl/>
        </w:rPr>
        <w:t xml:space="preserve"> </w:t>
      </w:r>
      <w:r w:rsidRPr="005429AD">
        <w:rPr>
          <w:rFonts w:cs="FrankRuehl" w:hint="eastAsia"/>
          <w:sz w:val="26"/>
          <w:szCs w:val="26"/>
          <w:rtl/>
        </w:rPr>
        <w:t>מועצת</w:t>
      </w:r>
      <w:r w:rsidRPr="005429AD">
        <w:rPr>
          <w:rFonts w:cs="FrankRuehl"/>
          <w:sz w:val="26"/>
          <w:szCs w:val="26"/>
          <w:rtl/>
        </w:rPr>
        <w:t xml:space="preserve"> </w:t>
      </w:r>
      <w:r w:rsidRPr="005429AD">
        <w:rPr>
          <w:rFonts w:cs="FrankRuehl" w:hint="eastAsia"/>
          <w:sz w:val="26"/>
          <w:szCs w:val="26"/>
          <w:rtl/>
        </w:rPr>
        <w:t>הרשות</w:t>
      </w:r>
      <w:r w:rsidRPr="005429AD">
        <w:rPr>
          <w:rFonts w:cs="FrankRuehl"/>
          <w:sz w:val="26"/>
          <w:szCs w:val="26"/>
          <w:rtl/>
        </w:rPr>
        <w:t xml:space="preserve"> </w:t>
      </w:r>
      <w:r w:rsidRPr="005429AD">
        <w:rPr>
          <w:rFonts w:cs="FrankRuehl" w:hint="eastAsia"/>
          <w:sz w:val="26"/>
          <w:szCs w:val="26"/>
          <w:rtl/>
        </w:rPr>
        <w:t>ומנהל</w:t>
      </w:r>
      <w:r w:rsidRPr="005429AD">
        <w:rPr>
          <w:rFonts w:cs="FrankRuehl"/>
          <w:sz w:val="26"/>
          <w:szCs w:val="26"/>
          <w:rtl/>
        </w:rPr>
        <w:t xml:space="preserve"> </w:t>
      </w:r>
      <w:r w:rsidRPr="005429AD">
        <w:rPr>
          <w:rFonts w:cs="FrankRuehl" w:hint="eastAsia"/>
          <w:sz w:val="26"/>
          <w:szCs w:val="26"/>
          <w:rtl/>
        </w:rPr>
        <w:t>הרשות</w:t>
      </w:r>
      <w:r w:rsidRPr="005429AD">
        <w:rPr>
          <w:rFonts w:cs="FrankRuehl"/>
          <w:sz w:val="26"/>
          <w:szCs w:val="26"/>
          <w:rtl/>
        </w:rPr>
        <w:t xml:space="preserve">. </w:t>
      </w:r>
    </w:p>
    <w:p w14:paraId="20D7D357" w14:textId="77777777" w:rsidR="005429AD" w:rsidRPr="005429AD" w:rsidRDefault="005429AD" w:rsidP="00843848">
      <w:pPr>
        <w:numPr>
          <w:ilvl w:val="3"/>
          <w:numId w:val="34"/>
        </w:numPr>
        <w:tabs>
          <w:tab w:val="left" w:pos="2380"/>
        </w:tabs>
        <w:spacing w:after="0" w:line="360" w:lineRule="auto"/>
        <w:ind w:left="2380" w:hanging="851"/>
        <w:contextualSpacing/>
        <w:jc w:val="both"/>
        <w:rPr>
          <w:rFonts w:cs="FrankRuehl"/>
          <w:b/>
          <w:bCs/>
          <w:sz w:val="26"/>
          <w:szCs w:val="26"/>
          <w:rtl/>
        </w:rPr>
      </w:pPr>
      <w:r w:rsidRPr="005429AD">
        <w:rPr>
          <w:rFonts w:cs="FrankRuehl" w:hint="eastAsia"/>
          <w:b/>
          <w:bCs/>
          <w:sz w:val="26"/>
          <w:szCs w:val="26"/>
          <w:rtl/>
        </w:rPr>
        <w:t>חברת</w:t>
      </w:r>
      <w:r w:rsidRPr="005429AD">
        <w:rPr>
          <w:rFonts w:cs="FrankRuehl"/>
          <w:b/>
          <w:bCs/>
          <w:sz w:val="26"/>
          <w:szCs w:val="26"/>
          <w:rtl/>
        </w:rPr>
        <w:t xml:space="preserve"> </w:t>
      </w:r>
      <w:r w:rsidRPr="005429AD">
        <w:rPr>
          <w:rFonts w:cs="FrankRuehl" w:hint="eastAsia"/>
          <w:b/>
          <w:bCs/>
          <w:sz w:val="26"/>
          <w:szCs w:val="26"/>
          <w:rtl/>
        </w:rPr>
        <w:t>מקורות</w:t>
      </w:r>
      <w:r w:rsidRPr="005429AD">
        <w:rPr>
          <w:rFonts w:cs="FrankRuehl"/>
          <w:b/>
          <w:bCs/>
          <w:sz w:val="26"/>
          <w:szCs w:val="26"/>
          <w:rtl/>
        </w:rPr>
        <w:t xml:space="preserve"> </w:t>
      </w:r>
      <w:r w:rsidRPr="005429AD">
        <w:rPr>
          <w:rFonts w:cs="FrankRuehl" w:hint="eastAsia"/>
          <w:b/>
          <w:bCs/>
          <w:sz w:val="26"/>
          <w:szCs w:val="26"/>
          <w:rtl/>
        </w:rPr>
        <w:t>מים</w:t>
      </w:r>
      <w:r w:rsidRPr="005429AD">
        <w:rPr>
          <w:rFonts w:cs="FrankRuehl"/>
          <w:b/>
          <w:bCs/>
          <w:sz w:val="26"/>
          <w:szCs w:val="26"/>
          <w:rtl/>
        </w:rPr>
        <w:t xml:space="preserve"> </w:t>
      </w:r>
      <w:r w:rsidRPr="005429AD">
        <w:rPr>
          <w:rFonts w:cs="FrankRuehl" w:hint="cs"/>
          <w:sz w:val="26"/>
          <w:szCs w:val="26"/>
          <w:rtl/>
        </w:rPr>
        <w:t>(להלן: "</w:t>
      </w:r>
      <w:r w:rsidRPr="005429AD">
        <w:rPr>
          <w:rFonts w:cs="FrankRuehl" w:hint="cs"/>
          <w:b/>
          <w:bCs/>
          <w:sz w:val="26"/>
          <w:szCs w:val="26"/>
          <w:rtl/>
        </w:rPr>
        <w:t>מקורות</w:t>
      </w:r>
      <w:r w:rsidRPr="005429AD">
        <w:rPr>
          <w:rFonts w:cs="FrankRuehl" w:hint="cs"/>
          <w:sz w:val="26"/>
          <w:szCs w:val="26"/>
          <w:rtl/>
        </w:rPr>
        <w:t>")</w:t>
      </w:r>
    </w:p>
    <w:p w14:paraId="12D36B81" w14:textId="77777777" w:rsidR="005429AD" w:rsidRPr="005429AD" w:rsidRDefault="005429AD" w:rsidP="00843848">
      <w:pPr>
        <w:numPr>
          <w:ilvl w:val="4"/>
          <w:numId w:val="34"/>
        </w:numPr>
        <w:spacing w:after="0" w:line="360" w:lineRule="auto"/>
        <w:ind w:left="3372" w:hanging="992"/>
        <w:contextualSpacing/>
        <w:jc w:val="both"/>
        <w:rPr>
          <w:rFonts w:cs="FrankRuehl"/>
          <w:sz w:val="26"/>
          <w:szCs w:val="26"/>
          <w:rtl/>
        </w:rPr>
      </w:pPr>
      <w:r w:rsidRPr="005429AD">
        <w:rPr>
          <w:rFonts w:cs="FrankRuehl" w:hint="cs"/>
          <w:sz w:val="26"/>
          <w:szCs w:val="26"/>
          <w:rtl/>
        </w:rPr>
        <w:t>חב' מקורות</w:t>
      </w:r>
      <w:r w:rsidRPr="005429AD">
        <w:rPr>
          <w:rFonts w:cs="FrankRuehl"/>
          <w:sz w:val="26"/>
          <w:szCs w:val="26"/>
          <w:rtl/>
        </w:rPr>
        <w:t xml:space="preserve"> </w:t>
      </w:r>
      <w:r w:rsidRPr="005429AD">
        <w:rPr>
          <w:rFonts w:cs="FrankRuehl" w:hint="eastAsia"/>
          <w:sz w:val="26"/>
          <w:szCs w:val="26"/>
          <w:rtl/>
        </w:rPr>
        <w:t>ה</w:t>
      </w:r>
      <w:r w:rsidRPr="005429AD">
        <w:rPr>
          <w:rFonts w:cs="FrankRuehl" w:hint="cs"/>
          <w:sz w:val="26"/>
          <w:szCs w:val="26"/>
          <w:rtl/>
        </w:rPr>
        <w:t>יא</w:t>
      </w:r>
      <w:r w:rsidRPr="005429AD">
        <w:rPr>
          <w:rFonts w:cs="FrankRuehl"/>
          <w:sz w:val="26"/>
          <w:szCs w:val="26"/>
          <w:rtl/>
        </w:rPr>
        <w:t xml:space="preserve"> </w:t>
      </w:r>
      <w:r w:rsidRPr="005429AD">
        <w:rPr>
          <w:rFonts w:cs="FrankRuehl" w:hint="eastAsia"/>
          <w:sz w:val="26"/>
          <w:szCs w:val="26"/>
          <w:rtl/>
        </w:rPr>
        <w:t>חברה</w:t>
      </w:r>
      <w:r w:rsidRPr="005429AD">
        <w:rPr>
          <w:rFonts w:cs="FrankRuehl"/>
          <w:sz w:val="26"/>
          <w:szCs w:val="26"/>
          <w:rtl/>
        </w:rPr>
        <w:t xml:space="preserve"> </w:t>
      </w:r>
      <w:r w:rsidRPr="005429AD">
        <w:rPr>
          <w:rFonts w:cs="FrankRuehl" w:hint="eastAsia"/>
          <w:sz w:val="26"/>
          <w:szCs w:val="26"/>
          <w:rtl/>
        </w:rPr>
        <w:t>בבעלות</w:t>
      </w:r>
      <w:r w:rsidRPr="005429AD">
        <w:rPr>
          <w:rFonts w:cs="FrankRuehl"/>
          <w:sz w:val="26"/>
          <w:szCs w:val="26"/>
          <w:rtl/>
        </w:rPr>
        <w:t xml:space="preserve"> </w:t>
      </w:r>
      <w:r w:rsidRPr="005429AD">
        <w:rPr>
          <w:rFonts w:cs="FrankRuehl" w:hint="eastAsia"/>
          <w:sz w:val="26"/>
          <w:szCs w:val="26"/>
          <w:rtl/>
        </w:rPr>
        <w:t>ממשלתית</w:t>
      </w:r>
      <w:r w:rsidRPr="005429AD">
        <w:rPr>
          <w:rFonts w:cs="FrankRuehl"/>
          <w:sz w:val="26"/>
          <w:szCs w:val="26"/>
          <w:rtl/>
        </w:rPr>
        <w:t xml:space="preserve"> </w:t>
      </w:r>
      <w:r w:rsidRPr="005429AD">
        <w:rPr>
          <w:rFonts w:cs="FrankRuehl" w:hint="eastAsia"/>
          <w:sz w:val="26"/>
          <w:szCs w:val="26"/>
          <w:rtl/>
        </w:rPr>
        <w:t>מלאה</w:t>
      </w:r>
      <w:r w:rsidRPr="005429AD">
        <w:rPr>
          <w:rFonts w:cs="FrankRuehl" w:hint="cs"/>
          <w:sz w:val="26"/>
          <w:szCs w:val="26"/>
          <w:rtl/>
        </w:rPr>
        <w:t>.</w:t>
      </w:r>
    </w:p>
    <w:p w14:paraId="53CFDE7F" w14:textId="77777777" w:rsidR="005429AD" w:rsidRPr="005429AD" w:rsidRDefault="005429AD" w:rsidP="00843848">
      <w:pPr>
        <w:numPr>
          <w:ilvl w:val="4"/>
          <w:numId w:val="34"/>
        </w:numPr>
        <w:spacing w:after="0" w:line="360" w:lineRule="auto"/>
        <w:ind w:left="3372" w:hanging="992"/>
        <w:contextualSpacing/>
        <w:jc w:val="both"/>
        <w:rPr>
          <w:rFonts w:cs="FrankRuehl"/>
          <w:sz w:val="26"/>
          <w:szCs w:val="26"/>
          <w:rtl/>
        </w:rPr>
      </w:pPr>
      <w:r w:rsidRPr="005429AD">
        <w:rPr>
          <w:rFonts w:cs="FrankRuehl" w:hint="eastAsia"/>
          <w:sz w:val="26"/>
          <w:szCs w:val="26"/>
          <w:rtl/>
        </w:rPr>
        <w:t>מתוקף</w:t>
      </w:r>
      <w:r w:rsidRPr="005429AD">
        <w:rPr>
          <w:rFonts w:cs="FrankRuehl"/>
          <w:sz w:val="26"/>
          <w:szCs w:val="26"/>
          <w:rtl/>
        </w:rPr>
        <w:t xml:space="preserve"> </w:t>
      </w:r>
      <w:r w:rsidRPr="005429AD">
        <w:rPr>
          <w:rFonts w:cs="FrankRuehl" w:hint="eastAsia"/>
          <w:sz w:val="26"/>
          <w:szCs w:val="26"/>
          <w:rtl/>
        </w:rPr>
        <w:t>חוק</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מוגדרת</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כרשות</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ארצית</w:t>
      </w:r>
      <w:r w:rsidRPr="005429AD">
        <w:rPr>
          <w:rFonts w:cs="FrankRuehl"/>
          <w:sz w:val="26"/>
          <w:szCs w:val="26"/>
          <w:rtl/>
        </w:rPr>
        <w:t xml:space="preserve"> </w:t>
      </w:r>
      <w:r w:rsidRPr="005429AD">
        <w:rPr>
          <w:rFonts w:cs="FrankRuehl" w:hint="eastAsia"/>
          <w:sz w:val="26"/>
          <w:szCs w:val="26"/>
          <w:rtl/>
        </w:rPr>
        <w:t>בתחום</w:t>
      </w:r>
      <w:r w:rsidRPr="005429AD">
        <w:rPr>
          <w:rFonts w:cs="FrankRuehl"/>
          <w:sz w:val="26"/>
          <w:szCs w:val="26"/>
          <w:rtl/>
        </w:rPr>
        <w:t xml:space="preserve"> </w:t>
      </w:r>
      <w:r w:rsidRPr="005429AD">
        <w:rPr>
          <w:rFonts w:cs="FrankRuehl" w:hint="eastAsia"/>
          <w:sz w:val="26"/>
          <w:szCs w:val="26"/>
          <w:rtl/>
        </w:rPr>
        <w:t>המוביל</w:t>
      </w:r>
      <w:r w:rsidRPr="005429AD">
        <w:rPr>
          <w:rFonts w:cs="FrankRuehl"/>
          <w:sz w:val="26"/>
          <w:szCs w:val="26"/>
          <w:rtl/>
        </w:rPr>
        <w:t xml:space="preserve"> </w:t>
      </w:r>
      <w:r w:rsidRPr="005429AD">
        <w:rPr>
          <w:rFonts w:cs="FrankRuehl" w:hint="eastAsia"/>
          <w:sz w:val="26"/>
          <w:szCs w:val="26"/>
          <w:rtl/>
        </w:rPr>
        <w:t>הארצי</w:t>
      </w:r>
      <w:r w:rsidRPr="005429AD">
        <w:rPr>
          <w:rFonts w:cs="FrankRuehl"/>
          <w:sz w:val="26"/>
          <w:szCs w:val="26"/>
          <w:rtl/>
        </w:rPr>
        <w:t xml:space="preserve">, </w:t>
      </w:r>
      <w:r w:rsidRPr="005429AD">
        <w:rPr>
          <w:rFonts w:cs="FrankRuehl" w:hint="eastAsia"/>
          <w:sz w:val="26"/>
          <w:szCs w:val="26"/>
          <w:rtl/>
        </w:rPr>
        <w:t>ופעילותה</w:t>
      </w:r>
      <w:r w:rsidRPr="005429AD">
        <w:rPr>
          <w:rFonts w:cs="FrankRuehl"/>
          <w:sz w:val="26"/>
          <w:szCs w:val="26"/>
          <w:rtl/>
        </w:rPr>
        <w:t xml:space="preserve"> </w:t>
      </w:r>
      <w:r w:rsidRPr="005429AD">
        <w:rPr>
          <w:rFonts w:cs="FrankRuehl" w:hint="eastAsia"/>
          <w:sz w:val="26"/>
          <w:szCs w:val="26"/>
          <w:rtl/>
        </w:rPr>
        <w:t>כפופה</w:t>
      </w:r>
      <w:r w:rsidRPr="005429AD">
        <w:rPr>
          <w:rFonts w:cs="FrankRuehl"/>
          <w:sz w:val="26"/>
          <w:szCs w:val="26"/>
          <w:rtl/>
        </w:rPr>
        <w:t xml:space="preserve"> </w:t>
      </w:r>
      <w:r w:rsidRPr="005429AD">
        <w:rPr>
          <w:rFonts w:cs="FrankRuehl" w:hint="eastAsia"/>
          <w:sz w:val="26"/>
          <w:szCs w:val="26"/>
          <w:rtl/>
        </w:rPr>
        <w:t>לרשות</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p>
    <w:p w14:paraId="68979589" w14:textId="77777777" w:rsidR="005429AD" w:rsidRPr="005429AD" w:rsidRDefault="005429AD" w:rsidP="00843848">
      <w:pPr>
        <w:numPr>
          <w:ilvl w:val="4"/>
          <w:numId w:val="34"/>
        </w:numPr>
        <w:spacing w:after="0" w:line="360" w:lineRule="auto"/>
        <w:ind w:left="3372" w:hanging="992"/>
        <w:contextualSpacing/>
        <w:jc w:val="both"/>
        <w:rPr>
          <w:rFonts w:cs="FrankRuehl"/>
          <w:sz w:val="26"/>
          <w:szCs w:val="26"/>
          <w:rtl/>
        </w:rPr>
      </w:pPr>
      <w:r w:rsidRPr="005429AD">
        <w:rPr>
          <w:rFonts w:cs="FrankRuehl" w:hint="eastAsia"/>
          <w:sz w:val="26"/>
          <w:szCs w:val="26"/>
          <w:rtl/>
        </w:rPr>
        <w:t>במקביל</w:t>
      </w:r>
      <w:r w:rsidRPr="005429AD">
        <w:rPr>
          <w:rFonts w:cs="FrankRuehl"/>
          <w:sz w:val="26"/>
          <w:szCs w:val="26"/>
          <w:rtl/>
        </w:rPr>
        <w:t xml:space="preserve"> </w:t>
      </w:r>
      <w:r w:rsidRPr="005429AD">
        <w:rPr>
          <w:rFonts w:cs="FrankRuehl" w:hint="eastAsia"/>
          <w:sz w:val="26"/>
          <w:szCs w:val="26"/>
          <w:rtl/>
        </w:rPr>
        <w:t>ל</w:t>
      </w:r>
      <w:r w:rsidRPr="005429AD">
        <w:rPr>
          <w:rFonts w:cs="FrankRuehl" w:hint="cs"/>
          <w:sz w:val="26"/>
          <w:szCs w:val="26"/>
          <w:rtl/>
        </w:rPr>
        <w:t xml:space="preserve">פיתוח </w:t>
      </w:r>
      <w:r w:rsidRPr="005429AD">
        <w:rPr>
          <w:rFonts w:cs="FrankRuehl" w:hint="eastAsia"/>
          <w:sz w:val="26"/>
          <w:szCs w:val="26"/>
          <w:rtl/>
        </w:rPr>
        <w:t>תשתיות</w:t>
      </w:r>
      <w:r w:rsidRPr="005429AD">
        <w:rPr>
          <w:rFonts w:cs="FrankRuehl"/>
          <w:sz w:val="26"/>
          <w:szCs w:val="26"/>
          <w:rtl/>
        </w:rPr>
        <w:t xml:space="preserve"> </w:t>
      </w:r>
      <w:r w:rsidRPr="005429AD">
        <w:rPr>
          <w:rFonts w:cs="FrankRuehl" w:hint="eastAsia"/>
          <w:sz w:val="26"/>
          <w:szCs w:val="26"/>
          <w:rtl/>
        </w:rPr>
        <w:t>ומפעלי</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מתבצעת</w:t>
      </w:r>
      <w:r w:rsidRPr="005429AD">
        <w:rPr>
          <w:rFonts w:cs="FrankRuehl"/>
          <w:sz w:val="26"/>
          <w:szCs w:val="26"/>
          <w:rtl/>
        </w:rPr>
        <w:t xml:space="preserve"> </w:t>
      </w:r>
      <w:r w:rsidRPr="005429AD">
        <w:rPr>
          <w:rFonts w:cs="FrankRuehl" w:hint="eastAsia"/>
          <w:sz w:val="26"/>
          <w:szCs w:val="26"/>
          <w:rtl/>
        </w:rPr>
        <w:t>במקורות</w:t>
      </w:r>
      <w:r w:rsidRPr="005429AD">
        <w:rPr>
          <w:rFonts w:cs="FrankRuehl"/>
          <w:sz w:val="26"/>
          <w:szCs w:val="26"/>
          <w:rtl/>
        </w:rPr>
        <w:t xml:space="preserve"> </w:t>
      </w:r>
      <w:r w:rsidRPr="005429AD">
        <w:rPr>
          <w:rFonts w:cs="FrankRuehl" w:hint="eastAsia"/>
          <w:sz w:val="26"/>
          <w:szCs w:val="26"/>
          <w:rtl/>
        </w:rPr>
        <w:t>פעילות</w:t>
      </w:r>
      <w:r w:rsidRPr="005429AD">
        <w:rPr>
          <w:rFonts w:cs="FrankRuehl"/>
          <w:sz w:val="26"/>
          <w:szCs w:val="26"/>
          <w:rtl/>
        </w:rPr>
        <w:t xml:space="preserve"> </w:t>
      </w:r>
      <w:r w:rsidRPr="005429AD">
        <w:rPr>
          <w:rFonts w:cs="FrankRuehl" w:hint="eastAsia"/>
          <w:sz w:val="26"/>
          <w:szCs w:val="26"/>
          <w:rtl/>
        </w:rPr>
        <w:t>שוטפת</w:t>
      </w:r>
      <w:r w:rsidRPr="005429AD">
        <w:rPr>
          <w:rFonts w:cs="FrankRuehl"/>
          <w:sz w:val="26"/>
          <w:szCs w:val="26"/>
          <w:rtl/>
        </w:rPr>
        <w:t xml:space="preserve"> </w:t>
      </w:r>
      <w:r w:rsidRPr="005429AD">
        <w:rPr>
          <w:rFonts w:cs="FrankRuehl" w:hint="eastAsia"/>
          <w:sz w:val="26"/>
          <w:szCs w:val="26"/>
          <w:rtl/>
        </w:rPr>
        <w:t>לאספקת</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סדירה</w:t>
      </w:r>
      <w:r w:rsidRPr="005429AD">
        <w:rPr>
          <w:rFonts w:cs="FrankRuehl"/>
          <w:sz w:val="26"/>
          <w:szCs w:val="26"/>
          <w:rtl/>
        </w:rPr>
        <w:t xml:space="preserve"> </w:t>
      </w:r>
      <w:r w:rsidRPr="005429AD">
        <w:rPr>
          <w:rFonts w:cs="FrankRuehl" w:hint="eastAsia"/>
          <w:sz w:val="26"/>
          <w:szCs w:val="26"/>
          <w:rtl/>
        </w:rPr>
        <w:t>ואמינה</w:t>
      </w:r>
      <w:r w:rsidRPr="005429AD">
        <w:rPr>
          <w:rFonts w:cs="FrankRuehl"/>
          <w:sz w:val="26"/>
          <w:szCs w:val="26"/>
          <w:rtl/>
        </w:rPr>
        <w:t xml:space="preserve">.  </w:t>
      </w:r>
    </w:p>
    <w:p w14:paraId="1A509C16" w14:textId="77777777" w:rsidR="005429AD" w:rsidRPr="005429AD" w:rsidRDefault="005429AD" w:rsidP="00843848">
      <w:pPr>
        <w:numPr>
          <w:ilvl w:val="4"/>
          <w:numId w:val="34"/>
        </w:numPr>
        <w:spacing w:after="0" w:line="360" w:lineRule="auto"/>
        <w:ind w:left="3372" w:hanging="992"/>
        <w:contextualSpacing/>
        <w:jc w:val="both"/>
        <w:rPr>
          <w:rFonts w:cs="FrankRuehl"/>
          <w:sz w:val="26"/>
          <w:szCs w:val="26"/>
          <w:rtl/>
        </w:rPr>
      </w:pPr>
      <w:r w:rsidRPr="005429AD">
        <w:rPr>
          <w:rFonts w:cs="FrankRuehl" w:hint="eastAsia"/>
          <w:sz w:val="26"/>
          <w:szCs w:val="26"/>
          <w:rtl/>
        </w:rPr>
        <w:t>במסגרת</w:t>
      </w:r>
      <w:r w:rsidRPr="005429AD">
        <w:rPr>
          <w:rFonts w:cs="FrankRuehl"/>
          <w:sz w:val="26"/>
          <w:szCs w:val="26"/>
          <w:rtl/>
        </w:rPr>
        <w:t xml:space="preserve"> </w:t>
      </w:r>
      <w:r w:rsidRPr="005429AD">
        <w:rPr>
          <w:rFonts w:cs="FrankRuehl" w:hint="eastAsia"/>
          <w:sz w:val="26"/>
          <w:szCs w:val="26"/>
          <w:rtl/>
        </w:rPr>
        <w:t>פיתוח</w:t>
      </w:r>
      <w:r w:rsidRPr="005429AD">
        <w:rPr>
          <w:rFonts w:cs="FrankRuehl"/>
          <w:sz w:val="26"/>
          <w:szCs w:val="26"/>
          <w:rtl/>
        </w:rPr>
        <w:t xml:space="preserve"> </w:t>
      </w:r>
      <w:r w:rsidRPr="005429AD">
        <w:rPr>
          <w:rFonts w:cs="FrankRuehl" w:hint="eastAsia"/>
          <w:sz w:val="26"/>
          <w:szCs w:val="26"/>
          <w:rtl/>
        </w:rPr>
        <w:t>תשתיות</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מבוצעים</w:t>
      </w:r>
      <w:r w:rsidRPr="005429AD">
        <w:rPr>
          <w:rFonts w:cs="FrankRuehl"/>
          <w:sz w:val="26"/>
          <w:szCs w:val="26"/>
          <w:rtl/>
        </w:rPr>
        <w:t xml:space="preserve"> </w:t>
      </w:r>
      <w:r w:rsidRPr="005429AD">
        <w:rPr>
          <w:rFonts w:cs="FrankRuehl" w:hint="eastAsia"/>
          <w:sz w:val="26"/>
          <w:szCs w:val="26"/>
          <w:rtl/>
        </w:rPr>
        <w:t>ע</w:t>
      </w:r>
      <w:r w:rsidRPr="005429AD">
        <w:rPr>
          <w:rFonts w:cs="FrankRuehl"/>
          <w:sz w:val="26"/>
          <w:szCs w:val="26"/>
          <w:rtl/>
        </w:rPr>
        <w:t>"</w:t>
      </w:r>
      <w:r w:rsidRPr="005429AD">
        <w:rPr>
          <w:rFonts w:cs="FrankRuehl" w:hint="eastAsia"/>
          <w:sz w:val="26"/>
          <w:szCs w:val="26"/>
          <w:rtl/>
        </w:rPr>
        <w:t>י</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באופן</w:t>
      </w:r>
      <w:r w:rsidRPr="005429AD">
        <w:rPr>
          <w:rFonts w:cs="FrankRuehl"/>
          <w:sz w:val="26"/>
          <w:szCs w:val="26"/>
          <w:rtl/>
        </w:rPr>
        <w:t xml:space="preserve"> </w:t>
      </w:r>
      <w:r w:rsidRPr="005429AD">
        <w:rPr>
          <w:rFonts w:cs="FrankRuehl" w:hint="eastAsia"/>
          <w:sz w:val="26"/>
          <w:szCs w:val="26"/>
          <w:rtl/>
        </w:rPr>
        <w:t>שוטף</w:t>
      </w:r>
      <w:r w:rsidRPr="005429AD">
        <w:rPr>
          <w:rFonts w:cs="FrankRuehl"/>
          <w:sz w:val="26"/>
          <w:szCs w:val="26"/>
          <w:rtl/>
        </w:rPr>
        <w:t xml:space="preserve"> </w:t>
      </w:r>
      <w:r w:rsidRPr="005429AD">
        <w:rPr>
          <w:rFonts w:cs="FrankRuehl" w:hint="eastAsia"/>
          <w:sz w:val="26"/>
          <w:szCs w:val="26"/>
          <w:rtl/>
        </w:rPr>
        <w:t>פרויקטים</w:t>
      </w:r>
      <w:r w:rsidRPr="005429AD">
        <w:rPr>
          <w:rFonts w:cs="FrankRuehl"/>
          <w:sz w:val="26"/>
          <w:szCs w:val="26"/>
          <w:rtl/>
        </w:rPr>
        <w:t xml:space="preserve"> </w:t>
      </w:r>
      <w:r w:rsidRPr="005429AD">
        <w:rPr>
          <w:rFonts w:cs="FrankRuehl" w:hint="cs"/>
          <w:sz w:val="26"/>
          <w:szCs w:val="26"/>
          <w:rtl/>
        </w:rPr>
        <w:t xml:space="preserve">בתקציב שנתי של מעל 1.5 מיליארד ₪ (השקעות אלה מוכרות לחברה ומגולמות בתעריף המים לצרכן), </w:t>
      </w:r>
      <w:r w:rsidRPr="005429AD">
        <w:rPr>
          <w:rFonts w:cs="FrankRuehl" w:hint="eastAsia"/>
          <w:sz w:val="26"/>
          <w:szCs w:val="26"/>
          <w:rtl/>
        </w:rPr>
        <w:t>בתחומים</w:t>
      </w:r>
      <w:r w:rsidRPr="005429AD">
        <w:rPr>
          <w:rFonts w:cs="FrankRuehl"/>
          <w:sz w:val="26"/>
          <w:szCs w:val="26"/>
          <w:rtl/>
        </w:rPr>
        <w:t xml:space="preserve"> </w:t>
      </w:r>
      <w:r w:rsidRPr="005429AD">
        <w:rPr>
          <w:rFonts w:cs="FrankRuehl" w:hint="eastAsia"/>
          <w:sz w:val="26"/>
          <w:szCs w:val="26"/>
          <w:rtl/>
        </w:rPr>
        <w:t>העיקריים</w:t>
      </w:r>
      <w:r w:rsidRPr="005429AD">
        <w:rPr>
          <w:rFonts w:cs="FrankRuehl"/>
          <w:sz w:val="26"/>
          <w:szCs w:val="26"/>
          <w:rtl/>
        </w:rPr>
        <w:t xml:space="preserve"> </w:t>
      </w:r>
      <w:r w:rsidRPr="005429AD">
        <w:rPr>
          <w:rFonts w:cs="FrankRuehl" w:hint="eastAsia"/>
          <w:sz w:val="26"/>
          <w:szCs w:val="26"/>
          <w:rtl/>
        </w:rPr>
        <w:t>הבאים</w:t>
      </w:r>
      <w:r w:rsidRPr="005429AD">
        <w:rPr>
          <w:rFonts w:cs="FrankRuehl"/>
          <w:sz w:val="26"/>
          <w:szCs w:val="26"/>
          <w:rtl/>
        </w:rPr>
        <w:t>:</w:t>
      </w:r>
    </w:p>
    <w:p w14:paraId="2180C060" w14:textId="77777777" w:rsidR="005429AD" w:rsidRPr="005429AD" w:rsidRDefault="005429AD" w:rsidP="00843848">
      <w:pPr>
        <w:numPr>
          <w:ilvl w:val="5"/>
          <w:numId w:val="34"/>
        </w:numPr>
        <w:tabs>
          <w:tab w:val="left" w:pos="4506"/>
        </w:tabs>
        <w:spacing w:after="0" w:line="360" w:lineRule="auto"/>
        <w:ind w:left="4506" w:hanging="1134"/>
        <w:contextualSpacing/>
        <w:jc w:val="both"/>
        <w:rPr>
          <w:rFonts w:cs="FrankRuehl"/>
          <w:sz w:val="26"/>
          <w:szCs w:val="26"/>
          <w:rtl/>
        </w:rPr>
      </w:pPr>
      <w:r w:rsidRPr="005429AD">
        <w:rPr>
          <w:rFonts w:cs="FrankRuehl" w:hint="eastAsia"/>
          <w:sz w:val="26"/>
          <w:szCs w:val="26"/>
          <w:rtl/>
        </w:rPr>
        <w:t>הפקה</w:t>
      </w:r>
      <w:r w:rsidRPr="005429AD">
        <w:rPr>
          <w:rFonts w:cs="FrankRuehl"/>
          <w:sz w:val="26"/>
          <w:szCs w:val="26"/>
          <w:rtl/>
        </w:rPr>
        <w:t xml:space="preserve"> – </w:t>
      </w:r>
      <w:r w:rsidRPr="005429AD">
        <w:rPr>
          <w:rFonts w:cs="FrankRuehl" w:hint="eastAsia"/>
          <w:sz w:val="26"/>
          <w:szCs w:val="26"/>
          <w:rtl/>
        </w:rPr>
        <w:t>ביצוע</w:t>
      </w:r>
      <w:r w:rsidRPr="005429AD">
        <w:rPr>
          <w:rFonts w:cs="FrankRuehl"/>
          <w:sz w:val="26"/>
          <w:szCs w:val="26"/>
          <w:rtl/>
        </w:rPr>
        <w:t xml:space="preserve"> </w:t>
      </w:r>
      <w:r w:rsidRPr="005429AD">
        <w:rPr>
          <w:rFonts w:cs="FrankRuehl" w:hint="eastAsia"/>
          <w:sz w:val="26"/>
          <w:szCs w:val="26"/>
          <w:rtl/>
        </w:rPr>
        <w:t>קידוחים</w:t>
      </w:r>
      <w:r w:rsidRPr="005429AD">
        <w:rPr>
          <w:rFonts w:cs="FrankRuehl"/>
          <w:sz w:val="26"/>
          <w:szCs w:val="26"/>
          <w:rtl/>
        </w:rPr>
        <w:t xml:space="preserve">, </w:t>
      </w:r>
      <w:r w:rsidRPr="005429AD">
        <w:rPr>
          <w:rFonts w:cs="FrankRuehl" w:hint="eastAsia"/>
          <w:sz w:val="26"/>
          <w:szCs w:val="26"/>
          <w:rtl/>
        </w:rPr>
        <w:t>הקמת</w:t>
      </w:r>
      <w:r w:rsidRPr="005429AD">
        <w:rPr>
          <w:rFonts w:cs="FrankRuehl"/>
          <w:sz w:val="26"/>
          <w:szCs w:val="26"/>
          <w:rtl/>
        </w:rPr>
        <w:t xml:space="preserve"> </w:t>
      </w:r>
      <w:r w:rsidRPr="005429AD">
        <w:rPr>
          <w:rFonts w:cs="FrankRuehl" w:hint="eastAsia"/>
          <w:sz w:val="26"/>
          <w:szCs w:val="26"/>
          <w:rtl/>
        </w:rPr>
        <w:t>תחנות</w:t>
      </w:r>
      <w:r w:rsidRPr="005429AD">
        <w:rPr>
          <w:rFonts w:cs="FrankRuehl"/>
          <w:sz w:val="26"/>
          <w:szCs w:val="26"/>
          <w:rtl/>
        </w:rPr>
        <w:t xml:space="preserve"> </w:t>
      </w:r>
      <w:r w:rsidRPr="005429AD">
        <w:rPr>
          <w:rFonts w:cs="FrankRuehl" w:hint="eastAsia"/>
          <w:sz w:val="26"/>
          <w:szCs w:val="26"/>
          <w:rtl/>
        </w:rPr>
        <w:t>שאיבה</w:t>
      </w:r>
      <w:r w:rsidRPr="005429AD">
        <w:rPr>
          <w:rFonts w:cs="FrankRuehl"/>
          <w:sz w:val="26"/>
          <w:szCs w:val="26"/>
          <w:rtl/>
        </w:rPr>
        <w:t xml:space="preserve">, </w:t>
      </w:r>
      <w:r w:rsidRPr="005429AD">
        <w:rPr>
          <w:rFonts w:cs="FrankRuehl" w:hint="eastAsia"/>
          <w:sz w:val="26"/>
          <w:szCs w:val="26"/>
          <w:rtl/>
        </w:rPr>
        <w:t>מתקנים</w:t>
      </w:r>
      <w:r w:rsidRPr="005429AD">
        <w:rPr>
          <w:rFonts w:cs="FrankRuehl"/>
          <w:sz w:val="26"/>
          <w:szCs w:val="26"/>
          <w:rtl/>
        </w:rPr>
        <w:t xml:space="preserve"> </w:t>
      </w:r>
      <w:r w:rsidRPr="005429AD">
        <w:rPr>
          <w:rFonts w:cs="FrankRuehl" w:hint="eastAsia"/>
          <w:sz w:val="26"/>
          <w:szCs w:val="26"/>
          <w:rtl/>
        </w:rPr>
        <w:t>להתפלת</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מליחים</w:t>
      </w:r>
      <w:r w:rsidRPr="005429AD">
        <w:rPr>
          <w:rFonts w:cs="FrankRuehl"/>
          <w:sz w:val="26"/>
          <w:szCs w:val="26"/>
          <w:rtl/>
        </w:rPr>
        <w:t xml:space="preserve"> </w:t>
      </w:r>
      <w:r w:rsidRPr="005429AD">
        <w:rPr>
          <w:rFonts w:cs="FrankRuehl" w:hint="eastAsia"/>
          <w:sz w:val="26"/>
          <w:szCs w:val="26"/>
          <w:rtl/>
        </w:rPr>
        <w:t>וכד</w:t>
      </w:r>
      <w:r w:rsidRPr="005429AD">
        <w:rPr>
          <w:rFonts w:cs="FrankRuehl"/>
          <w:sz w:val="26"/>
          <w:szCs w:val="26"/>
          <w:rtl/>
        </w:rPr>
        <w:t>'.</w:t>
      </w:r>
    </w:p>
    <w:p w14:paraId="6360E82F" w14:textId="77777777" w:rsidR="005429AD" w:rsidRPr="005429AD" w:rsidRDefault="005429AD" w:rsidP="00843848">
      <w:pPr>
        <w:numPr>
          <w:ilvl w:val="5"/>
          <w:numId w:val="34"/>
        </w:numPr>
        <w:tabs>
          <w:tab w:val="left" w:pos="4506"/>
        </w:tabs>
        <w:spacing w:after="0" w:line="360" w:lineRule="auto"/>
        <w:ind w:left="4506" w:hanging="1134"/>
        <w:contextualSpacing/>
        <w:jc w:val="both"/>
        <w:rPr>
          <w:rFonts w:cs="FrankRuehl"/>
          <w:sz w:val="26"/>
          <w:szCs w:val="26"/>
          <w:rtl/>
        </w:rPr>
      </w:pPr>
      <w:r w:rsidRPr="005429AD">
        <w:rPr>
          <w:rFonts w:cs="FrankRuehl" w:hint="eastAsia"/>
          <w:sz w:val="26"/>
          <w:szCs w:val="26"/>
          <w:rtl/>
        </w:rPr>
        <w:t>מערך</w:t>
      </w:r>
      <w:r w:rsidRPr="005429AD">
        <w:rPr>
          <w:rFonts w:cs="FrankRuehl"/>
          <w:sz w:val="26"/>
          <w:szCs w:val="26"/>
          <w:rtl/>
        </w:rPr>
        <w:t xml:space="preserve"> </w:t>
      </w:r>
      <w:r w:rsidRPr="005429AD">
        <w:rPr>
          <w:rFonts w:cs="FrankRuehl" w:hint="eastAsia"/>
          <w:sz w:val="26"/>
          <w:szCs w:val="26"/>
          <w:rtl/>
        </w:rPr>
        <w:t>אספקה</w:t>
      </w:r>
      <w:r w:rsidRPr="005429AD">
        <w:rPr>
          <w:rFonts w:cs="FrankRuehl"/>
          <w:sz w:val="26"/>
          <w:szCs w:val="26"/>
          <w:rtl/>
        </w:rPr>
        <w:t>/</w:t>
      </w:r>
      <w:r w:rsidRPr="005429AD">
        <w:rPr>
          <w:rFonts w:cs="FrankRuehl" w:hint="eastAsia"/>
          <w:sz w:val="26"/>
          <w:szCs w:val="26"/>
          <w:rtl/>
        </w:rPr>
        <w:t>הולכה</w:t>
      </w:r>
      <w:r w:rsidRPr="005429AD">
        <w:rPr>
          <w:rFonts w:cs="FrankRuehl"/>
          <w:sz w:val="26"/>
          <w:szCs w:val="26"/>
          <w:rtl/>
        </w:rPr>
        <w:t xml:space="preserve"> – </w:t>
      </w:r>
      <w:r w:rsidRPr="005429AD">
        <w:rPr>
          <w:rFonts w:cs="FrankRuehl" w:hint="eastAsia"/>
          <w:sz w:val="26"/>
          <w:szCs w:val="26"/>
          <w:rtl/>
        </w:rPr>
        <w:t>הנחת</w:t>
      </w:r>
      <w:r w:rsidRPr="005429AD">
        <w:rPr>
          <w:rFonts w:cs="FrankRuehl"/>
          <w:sz w:val="26"/>
          <w:szCs w:val="26"/>
          <w:rtl/>
        </w:rPr>
        <w:t xml:space="preserve"> </w:t>
      </w:r>
      <w:r w:rsidRPr="005429AD">
        <w:rPr>
          <w:rFonts w:cs="FrankRuehl" w:hint="eastAsia"/>
          <w:sz w:val="26"/>
          <w:szCs w:val="26"/>
          <w:rtl/>
        </w:rPr>
        <w:t>קווים</w:t>
      </w:r>
      <w:r w:rsidRPr="005429AD">
        <w:rPr>
          <w:rFonts w:cs="FrankRuehl"/>
          <w:sz w:val="26"/>
          <w:szCs w:val="26"/>
          <w:rtl/>
        </w:rPr>
        <w:t xml:space="preserve"> </w:t>
      </w:r>
      <w:r w:rsidRPr="005429AD">
        <w:rPr>
          <w:rFonts w:cs="FrankRuehl" w:hint="eastAsia"/>
          <w:sz w:val="26"/>
          <w:szCs w:val="26"/>
          <w:rtl/>
        </w:rPr>
        <w:t>חדשים</w:t>
      </w:r>
      <w:r w:rsidRPr="005429AD">
        <w:rPr>
          <w:rFonts w:cs="FrankRuehl"/>
          <w:sz w:val="26"/>
          <w:szCs w:val="26"/>
          <w:rtl/>
        </w:rPr>
        <w:t xml:space="preserve"> </w:t>
      </w:r>
      <w:r w:rsidRPr="005429AD">
        <w:rPr>
          <w:rFonts w:cs="FrankRuehl" w:hint="eastAsia"/>
          <w:sz w:val="26"/>
          <w:szCs w:val="26"/>
          <w:rtl/>
        </w:rPr>
        <w:t>והחלפת</w:t>
      </w:r>
      <w:r w:rsidRPr="005429AD">
        <w:rPr>
          <w:rFonts w:cs="FrankRuehl"/>
          <w:sz w:val="26"/>
          <w:szCs w:val="26"/>
          <w:rtl/>
        </w:rPr>
        <w:t xml:space="preserve"> </w:t>
      </w:r>
      <w:r w:rsidRPr="005429AD">
        <w:rPr>
          <w:rFonts w:cs="FrankRuehl" w:hint="eastAsia"/>
          <w:sz w:val="26"/>
          <w:szCs w:val="26"/>
          <w:rtl/>
        </w:rPr>
        <w:t>קווים</w:t>
      </w:r>
      <w:r w:rsidRPr="005429AD">
        <w:rPr>
          <w:rFonts w:cs="FrankRuehl"/>
          <w:sz w:val="26"/>
          <w:szCs w:val="26"/>
          <w:rtl/>
        </w:rPr>
        <w:t xml:space="preserve"> </w:t>
      </w:r>
      <w:r w:rsidRPr="005429AD">
        <w:rPr>
          <w:rFonts w:cs="FrankRuehl" w:hint="eastAsia"/>
          <w:sz w:val="26"/>
          <w:szCs w:val="26"/>
          <w:rtl/>
        </w:rPr>
        <w:t>ישנים</w:t>
      </w:r>
      <w:r w:rsidRPr="005429AD">
        <w:rPr>
          <w:rFonts w:cs="FrankRuehl"/>
          <w:sz w:val="26"/>
          <w:szCs w:val="26"/>
          <w:rtl/>
        </w:rPr>
        <w:t xml:space="preserve">, </w:t>
      </w:r>
      <w:r w:rsidRPr="005429AD">
        <w:rPr>
          <w:rFonts w:cs="FrankRuehl" w:hint="eastAsia"/>
          <w:sz w:val="26"/>
          <w:szCs w:val="26"/>
          <w:rtl/>
        </w:rPr>
        <w:t>לרבות</w:t>
      </w:r>
      <w:r w:rsidRPr="005429AD">
        <w:rPr>
          <w:rFonts w:cs="FrankRuehl"/>
          <w:sz w:val="26"/>
          <w:szCs w:val="26"/>
          <w:rtl/>
        </w:rPr>
        <w:t xml:space="preserve"> </w:t>
      </w:r>
      <w:r w:rsidRPr="005429AD">
        <w:rPr>
          <w:rFonts w:cs="FrankRuehl" w:hint="eastAsia"/>
          <w:sz w:val="26"/>
          <w:szCs w:val="26"/>
          <w:rtl/>
        </w:rPr>
        <w:t>חיבור</w:t>
      </w:r>
      <w:r w:rsidRPr="005429AD">
        <w:rPr>
          <w:rFonts w:cs="FrankRuehl"/>
          <w:sz w:val="26"/>
          <w:szCs w:val="26"/>
          <w:rtl/>
        </w:rPr>
        <w:t xml:space="preserve"> </w:t>
      </w:r>
      <w:r w:rsidRPr="005429AD">
        <w:rPr>
          <w:rFonts w:cs="FrankRuehl" w:hint="eastAsia"/>
          <w:sz w:val="26"/>
          <w:szCs w:val="26"/>
          <w:rtl/>
        </w:rPr>
        <w:t>קידוחים</w:t>
      </w:r>
      <w:r w:rsidRPr="005429AD">
        <w:rPr>
          <w:rFonts w:cs="FrankRuehl"/>
          <w:sz w:val="26"/>
          <w:szCs w:val="26"/>
          <w:rtl/>
        </w:rPr>
        <w:t xml:space="preserve"> </w:t>
      </w:r>
      <w:r w:rsidRPr="005429AD">
        <w:rPr>
          <w:rFonts w:cs="FrankRuehl" w:hint="eastAsia"/>
          <w:sz w:val="26"/>
          <w:szCs w:val="26"/>
          <w:rtl/>
        </w:rPr>
        <w:t>ומתקני</w:t>
      </w:r>
      <w:r w:rsidRPr="005429AD">
        <w:rPr>
          <w:rFonts w:cs="FrankRuehl"/>
          <w:sz w:val="26"/>
          <w:szCs w:val="26"/>
          <w:rtl/>
        </w:rPr>
        <w:t xml:space="preserve"> </w:t>
      </w:r>
      <w:r w:rsidRPr="005429AD">
        <w:rPr>
          <w:rFonts w:cs="FrankRuehl" w:hint="eastAsia"/>
          <w:sz w:val="26"/>
          <w:szCs w:val="26"/>
          <w:rtl/>
        </w:rPr>
        <w:t>התפלה</w:t>
      </w:r>
      <w:r w:rsidRPr="005429AD">
        <w:rPr>
          <w:rFonts w:cs="FrankRuehl"/>
          <w:sz w:val="26"/>
          <w:szCs w:val="26"/>
          <w:rtl/>
        </w:rPr>
        <w:t xml:space="preserve"> </w:t>
      </w:r>
      <w:r w:rsidRPr="005429AD">
        <w:rPr>
          <w:rFonts w:cs="FrankRuehl" w:hint="cs"/>
          <w:sz w:val="26"/>
          <w:szCs w:val="26"/>
          <w:rtl/>
        </w:rPr>
        <w:t xml:space="preserve"> </w:t>
      </w:r>
      <w:r w:rsidRPr="005429AD">
        <w:rPr>
          <w:rFonts w:cs="FrankRuehl" w:hint="eastAsia"/>
          <w:sz w:val="26"/>
          <w:szCs w:val="26"/>
          <w:rtl/>
        </w:rPr>
        <w:t>למערכת</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חיבור</w:t>
      </w:r>
      <w:r w:rsidRPr="005429AD">
        <w:rPr>
          <w:rFonts w:cs="FrankRuehl"/>
          <w:sz w:val="26"/>
          <w:szCs w:val="26"/>
          <w:rtl/>
        </w:rPr>
        <w:t xml:space="preserve"> </w:t>
      </w:r>
      <w:r w:rsidRPr="005429AD">
        <w:rPr>
          <w:rFonts w:cs="FrankRuehl" w:hint="eastAsia"/>
          <w:sz w:val="26"/>
          <w:szCs w:val="26"/>
          <w:rtl/>
        </w:rPr>
        <w:t>ישובים</w:t>
      </w:r>
      <w:r w:rsidRPr="005429AD">
        <w:rPr>
          <w:rFonts w:cs="FrankRuehl"/>
          <w:sz w:val="26"/>
          <w:szCs w:val="26"/>
          <w:rtl/>
        </w:rPr>
        <w:t>/</w:t>
      </w:r>
      <w:r w:rsidRPr="005429AD">
        <w:rPr>
          <w:rFonts w:cs="FrankRuehl" w:hint="eastAsia"/>
          <w:sz w:val="26"/>
          <w:szCs w:val="26"/>
          <w:rtl/>
        </w:rPr>
        <w:t>צרכנים</w:t>
      </w:r>
      <w:r w:rsidRPr="005429AD">
        <w:rPr>
          <w:rFonts w:cs="FrankRuehl"/>
          <w:sz w:val="26"/>
          <w:szCs w:val="26"/>
          <w:rtl/>
        </w:rPr>
        <w:t xml:space="preserve"> </w:t>
      </w:r>
      <w:r w:rsidRPr="005429AD">
        <w:rPr>
          <w:rFonts w:cs="FrankRuehl" w:hint="eastAsia"/>
          <w:sz w:val="26"/>
          <w:szCs w:val="26"/>
          <w:rtl/>
        </w:rPr>
        <w:t>למערכת</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וכד</w:t>
      </w:r>
      <w:r w:rsidRPr="005429AD">
        <w:rPr>
          <w:rFonts w:cs="FrankRuehl"/>
          <w:sz w:val="26"/>
          <w:szCs w:val="26"/>
          <w:rtl/>
        </w:rPr>
        <w:t>'.</w:t>
      </w:r>
    </w:p>
    <w:p w14:paraId="17B82D97" w14:textId="77777777" w:rsidR="005429AD" w:rsidRPr="005429AD" w:rsidRDefault="005429AD" w:rsidP="00843848">
      <w:pPr>
        <w:numPr>
          <w:ilvl w:val="5"/>
          <w:numId w:val="34"/>
        </w:numPr>
        <w:tabs>
          <w:tab w:val="left" w:pos="4506"/>
        </w:tabs>
        <w:spacing w:after="0" w:line="360" w:lineRule="auto"/>
        <w:ind w:left="4506" w:hanging="1134"/>
        <w:contextualSpacing/>
        <w:jc w:val="both"/>
        <w:rPr>
          <w:rFonts w:cs="FrankRuehl"/>
          <w:sz w:val="26"/>
          <w:szCs w:val="26"/>
          <w:rtl/>
        </w:rPr>
      </w:pPr>
      <w:r w:rsidRPr="005429AD">
        <w:rPr>
          <w:rFonts w:cs="FrankRuehl" w:hint="eastAsia"/>
          <w:sz w:val="26"/>
          <w:szCs w:val="26"/>
          <w:rtl/>
        </w:rPr>
        <w:t>איגום</w:t>
      </w:r>
      <w:r w:rsidRPr="005429AD">
        <w:rPr>
          <w:rFonts w:cs="FrankRuehl"/>
          <w:sz w:val="26"/>
          <w:szCs w:val="26"/>
          <w:rtl/>
        </w:rPr>
        <w:t xml:space="preserve"> – </w:t>
      </w:r>
      <w:r w:rsidRPr="005429AD">
        <w:rPr>
          <w:rFonts w:cs="FrankRuehl" w:hint="eastAsia"/>
          <w:sz w:val="26"/>
          <w:szCs w:val="26"/>
          <w:rtl/>
        </w:rPr>
        <w:t>הקמת</w:t>
      </w:r>
      <w:r w:rsidRPr="005429AD">
        <w:rPr>
          <w:rFonts w:cs="FrankRuehl"/>
          <w:sz w:val="26"/>
          <w:szCs w:val="26"/>
          <w:rtl/>
        </w:rPr>
        <w:t xml:space="preserve"> </w:t>
      </w:r>
      <w:r w:rsidRPr="005429AD">
        <w:rPr>
          <w:rFonts w:cs="FrankRuehl" w:hint="eastAsia"/>
          <w:sz w:val="26"/>
          <w:szCs w:val="26"/>
          <w:rtl/>
        </w:rPr>
        <w:t>בריכות</w:t>
      </w:r>
      <w:r w:rsidRPr="005429AD">
        <w:rPr>
          <w:rFonts w:cs="FrankRuehl"/>
          <w:sz w:val="26"/>
          <w:szCs w:val="26"/>
          <w:rtl/>
        </w:rPr>
        <w:t xml:space="preserve"> </w:t>
      </w:r>
      <w:r w:rsidRPr="005429AD">
        <w:rPr>
          <w:rFonts w:cs="FrankRuehl" w:hint="eastAsia"/>
          <w:sz w:val="26"/>
          <w:szCs w:val="26"/>
          <w:rtl/>
        </w:rPr>
        <w:t>אגירה</w:t>
      </w:r>
      <w:r w:rsidRPr="005429AD">
        <w:rPr>
          <w:rFonts w:cs="FrankRuehl"/>
          <w:sz w:val="26"/>
          <w:szCs w:val="26"/>
          <w:rtl/>
        </w:rPr>
        <w:t xml:space="preserve">, </w:t>
      </w:r>
      <w:r w:rsidRPr="005429AD">
        <w:rPr>
          <w:rFonts w:cs="FrankRuehl" w:hint="eastAsia"/>
          <w:sz w:val="26"/>
          <w:szCs w:val="26"/>
          <w:rtl/>
        </w:rPr>
        <w:t>מאגרי</w:t>
      </w:r>
      <w:r w:rsidRPr="005429AD">
        <w:rPr>
          <w:rFonts w:cs="FrankRuehl"/>
          <w:sz w:val="26"/>
          <w:szCs w:val="26"/>
          <w:rtl/>
        </w:rPr>
        <w:t xml:space="preserve"> </w:t>
      </w:r>
      <w:r w:rsidRPr="005429AD">
        <w:rPr>
          <w:rFonts w:cs="FrankRuehl" w:hint="eastAsia"/>
          <w:sz w:val="26"/>
          <w:szCs w:val="26"/>
          <w:rtl/>
        </w:rPr>
        <w:t>עפר</w:t>
      </w:r>
      <w:r w:rsidRPr="005429AD">
        <w:rPr>
          <w:rFonts w:cs="FrankRuehl"/>
          <w:sz w:val="26"/>
          <w:szCs w:val="26"/>
          <w:rtl/>
        </w:rPr>
        <w:t xml:space="preserve">, </w:t>
      </w:r>
      <w:r w:rsidRPr="005429AD">
        <w:rPr>
          <w:rFonts w:cs="FrankRuehl" w:hint="eastAsia"/>
          <w:sz w:val="26"/>
          <w:szCs w:val="26"/>
          <w:rtl/>
        </w:rPr>
        <w:t>מאגרי</w:t>
      </w:r>
      <w:r w:rsidRPr="005429AD">
        <w:rPr>
          <w:rFonts w:cs="FrankRuehl"/>
          <w:sz w:val="26"/>
          <w:szCs w:val="26"/>
          <w:rtl/>
        </w:rPr>
        <w:t xml:space="preserve"> </w:t>
      </w:r>
      <w:proofErr w:type="spellStart"/>
      <w:r w:rsidRPr="005429AD">
        <w:rPr>
          <w:rFonts w:cs="FrankRuehl" w:hint="eastAsia"/>
          <w:sz w:val="26"/>
          <w:szCs w:val="26"/>
          <w:rtl/>
        </w:rPr>
        <w:t>קולחין</w:t>
      </w:r>
      <w:proofErr w:type="spellEnd"/>
      <w:r w:rsidRPr="005429AD">
        <w:rPr>
          <w:rFonts w:cs="FrankRuehl"/>
          <w:sz w:val="26"/>
          <w:szCs w:val="26"/>
          <w:rtl/>
        </w:rPr>
        <w:t xml:space="preserve"> </w:t>
      </w:r>
      <w:r w:rsidRPr="005429AD">
        <w:rPr>
          <w:rFonts w:cs="FrankRuehl" w:hint="eastAsia"/>
          <w:sz w:val="26"/>
          <w:szCs w:val="26"/>
          <w:rtl/>
        </w:rPr>
        <w:t>וכד</w:t>
      </w:r>
      <w:r w:rsidRPr="005429AD">
        <w:rPr>
          <w:rFonts w:cs="FrankRuehl"/>
          <w:sz w:val="26"/>
          <w:szCs w:val="26"/>
          <w:rtl/>
        </w:rPr>
        <w:t>'.</w:t>
      </w:r>
    </w:p>
    <w:p w14:paraId="0FB9BD85" w14:textId="77777777" w:rsidR="005429AD" w:rsidRPr="005429AD" w:rsidRDefault="005429AD" w:rsidP="00843848">
      <w:pPr>
        <w:numPr>
          <w:ilvl w:val="5"/>
          <w:numId w:val="34"/>
        </w:numPr>
        <w:tabs>
          <w:tab w:val="left" w:pos="4506"/>
        </w:tabs>
        <w:spacing w:after="0" w:line="360" w:lineRule="auto"/>
        <w:ind w:left="4506" w:hanging="1134"/>
        <w:contextualSpacing/>
        <w:jc w:val="both"/>
        <w:rPr>
          <w:rFonts w:cs="FrankRuehl"/>
          <w:sz w:val="26"/>
          <w:szCs w:val="26"/>
          <w:rtl/>
        </w:rPr>
      </w:pPr>
      <w:r w:rsidRPr="005429AD">
        <w:rPr>
          <w:rFonts w:cs="FrankRuehl" w:hint="eastAsia"/>
          <w:sz w:val="26"/>
          <w:szCs w:val="26"/>
          <w:rtl/>
        </w:rPr>
        <w:t>טיפול</w:t>
      </w:r>
      <w:r w:rsidRPr="005429AD">
        <w:rPr>
          <w:rFonts w:cs="FrankRuehl"/>
          <w:sz w:val="26"/>
          <w:szCs w:val="26"/>
          <w:rtl/>
        </w:rPr>
        <w:t xml:space="preserve"> </w:t>
      </w:r>
      <w:r w:rsidRPr="005429AD">
        <w:rPr>
          <w:rFonts w:cs="FrankRuehl" w:hint="eastAsia"/>
          <w:sz w:val="26"/>
          <w:szCs w:val="26"/>
          <w:rtl/>
        </w:rPr>
        <w:t>במים</w:t>
      </w:r>
      <w:r w:rsidRPr="005429AD">
        <w:rPr>
          <w:rFonts w:cs="FrankRuehl"/>
          <w:sz w:val="26"/>
          <w:szCs w:val="26"/>
          <w:rtl/>
        </w:rPr>
        <w:t xml:space="preserve"> – </w:t>
      </w:r>
      <w:r w:rsidRPr="005429AD">
        <w:rPr>
          <w:rFonts w:cs="FrankRuehl" w:hint="eastAsia"/>
          <w:sz w:val="26"/>
          <w:szCs w:val="26"/>
          <w:rtl/>
        </w:rPr>
        <w:t>הקמת</w:t>
      </w:r>
      <w:r w:rsidRPr="005429AD">
        <w:rPr>
          <w:rFonts w:cs="FrankRuehl"/>
          <w:sz w:val="26"/>
          <w:szCs w:val="26"/>
          <w:rtl/>
        </w:rPr>
        <w:t xml:space="preserve"> </w:t>
      </w:r>
      <w:r w:rsidRPr="005429AD">
        <w:rPr>
          <w:rFonts w:cs="FrankRuehl" w:hint="eastAsia"/>
          <w:sz w:val="26"/>
          <w:szCs w:val="26"/>
          <w:rtl/>
        </w:rPr>
        <w:t>מתקני</w:t>
      </w:r>
      <w:r w:rsidRPr="005429AD">
        <w:rPr>
          <w:rFonts w:cs="FrankRuehl"/>
          <w:sz w:val="26"/>
          <w:szCs w:val="26"/>
          <w:rtl/>
        </w:rPr>
        <w:t xml:space="preserve"> </w:t>
      </w:r>
      <w:r w:rsidRPr="005429AD">
        <w:rPr>
          <w:rFonts w:cs="FrankRuehl" w:hint="eastAsia"/>
          <w:sz w:val="26"/>
          <w:szCs w:val="26"/>
          <w:rtl/>
        </w:rPr>
        <w:t>טיפול</w:t>
      </w:r>
      <w:r w:rsidRPr="005429AD">
        <w:rPr>
          <w:rFonts w:cs="FrankRuehl"/>
          <w:sz w:val="26"/>
          <w:szCs w:val="26"/>
          <w:rtl/>
        </w:rPr>
        <w:t xml:space="preserve"> </w:t>
      </w:r>
      <w:r w:rsidRPr="005429AD">
        <w:rPr>
          <w:rFonts w:cs="FrankRuehl" w:hint="eastAsia"/>
          <w:sz w:val="26"/>
          <w:szCs w:val="26"/>
          <w:rtl/>
        </w:rPr>
        <w:t>במים</w:t>
      </w:r>
      <w:r w:rsidRPr="005429AD">
        <w:rPr>
          <w:rFonts w:cs="FrankRuehl"/>
          <w:sz w:val="26"/>
          <w:szCs w:val="26"/>
          <w:rtl/>
        </w:rPr>
        <w:t xml:space="preserve"> (</w:t>
      </w:r>
      <w:r w:rsidRPr="005429AD">
        <w:rPr>
          <w:rFonts w:cs="FrankRuehl" w:hint="eastAsia"/>
          <w:sz w:val="26"/>
          <w:szCs w:val="26"/>
          <w:rtl/>
        </w:rPr>
        <w:t>סינון</w:t>
      </w:r>
      <w:r w:rsidRPr="005429AD">
        <w:rPr>
          <w:rFonts w:cs="FrankRuehl"/>
          <w:sz w:val="26"/>
          <w:szCs w:val="26"/>
          <w:rtl/>
        </w:rPr>
        <w:t xml:space="preserve">, </w:t>
      </w:r>
      <w:r w:rsidRPr="005429AD">
        <w:rPr>
          <w:rFonts w:cs="FrankRuehl" w:hint="eastAsia"/>
          <w:sz w:val="26"/>
          <w:szCs w:val="26"/>
          <w:rtl/>
        </w:rPr>
        <w:t>טיוב</w:t>
      </w:r>
      <w:r w:rsidRPr="005429AD">
        <w:rPr>
          <w:rFonts w:cs="FrankRuehl"/>
          <w:sz w:val="26"/>
          <w:szCs w:val="26"/>
          <w:rtl/>
        </w:rPr>
        <w:t xml:space="preserve"> </w:t>
      </w:r>
      <w:r w:rsidRPr="005429AD">
        <w:rPr>
          <w:rFonts w:cs="FrankRuehl" w:hint="eastAsia"/>
          <w:sz w:val="26"/>
          <w:szCs w:val="26"/>
          <w:rtl/>
        </w:rPr>
        <w:t>בארות</w:t>
      </w:r>
      <w:r w:rsidRPr="005429AD">
        <w:rPr>
          <w:rFonts w:cs="FrankRuehl"/>
          <w:sz w:val="26"/>
          <w:szCs w:val="26"/>
          <w:rtl/>
        </w:rPr>
        <w:t xml:space="preserve">, </w:t>
      </w:r>
      <w:r w:rsidRPr="005429AD">
        <w:rPr>
          <w:rFonts w:cs="FrankRuehl" w:hint="eastAsia"/>
          <w:sz w:val="26"/>
          <w:szCs w:val="26"/>
          <w:rtl/>
        </w:rPr>
        <w:t>התפלה</w:t>
      </w:r>
      <w:r w:rsidRPr="005429AD">
        <w:rPr>
          <w:rFonts w:cs="FrankRuehl"/>
          <w:sz w:val="26"/>
          <w:szCs w:val="26"/>
          <w:rtl/>
        </w:rPr>
        <w:t xml:space="preserve"> </w:t>
      </w:r>
      <w:r w:rsidRPr="005429AD">
        <w:rPr>
          <w:rFonts w:cs="FrankRuehl" w:hint="eastAsia"/>
          <w:sz w:val="26"/>
          <w:szCs w:val="26"/>
          <w:rtl/>
        </w:rPr>
        <w:t>וכד</w:t>
      </w:r>
      <w:r w:rsidRPr="005429AD">
        <w:rPr>
          <w:rFonts w:cs="FrankRuehl"/>
          <w:sz w:val="26"/>
          <w:szCs w:val="26"/>
          <w:rtl/>
        </w:rPr>
        <w:t>').</w:t>
      </w:r>
    </w:p>
    <w:p w14:paraId="63A84B9D" w14:textId="77777777" w:rsidR="005429AD" w:rsidRPr="005429AD" w:rsidRDefault="005429AD" w:rsidP="00843848">
      <w:pPr>
        <w:numPr>
          <w:ilvl w:val="5"/>
          <w:numId w:val="34"/>
        </w:numPr>
        <w:tabs>
          <w:tab w:val="left" w:pos="4506"/>
        </w:tabs>
        <w:spacing w:after="0" w:line="360" w:lineRule="auto"/>
        <w:ind w:left="4506" w:hanging="1134"/>
        <w:contextualSpacing/>
        <w:jc w:val="both"/>
        <w:rPr>
          <w:rFonts w:cs="FrankRuehl"/>
          <w:sz w:val="26"/>
          <w:szCs w:val="26"/>
          <w:rtl/>
        </w:rPr>
      </w:pPr>
      <w:r w:rsidRPr="005429AD">
        <w:rPr>
          <w:rFonts w:cs="FrankRuehl" w:hint="eastAsia"/>
          <w:sz w:val="26"/>
          <w:szCs w:val="26"/>
          <w:rtl/>
        </w:rPr>
        <w:t>הקמת</w:t>
      </w:r>
      <w:r w:rsidRPr="005429AD">
        <w:rPr>
          <w:rFonts w:cs="FrankRuehl"/>
          <w:sz w:val="26"/>
          <w:szCs w:val="26"/>
          <w:rtl/>
        </w:rPr>
        <w:t xml:space="preserve"> </w:t>
      </w:r>
      <w:r w:rsidRPr="005429AD">
        <w:rPr>
          <w:rFonts w:cs="FrankRuehl" w:hint="eastAsia"/>
          <w:sz w:val="26"/>
          <w:szCs w:val="26"/>
          <w:rtl/>
        </w:rPr>
        <w:t>מפעלי</w:t>
      </w:r>
      <w:r w:rsidRPr="005429AD">
        <w:rPr>
          <w:rFonts w:cs="FrankRuehl"/>
          <w:sz w:val="26"/>
          <w:szCs w:val="26"/>
          <w:rtl/>
        </w:rPr>
        <w:t xml:space="preserve"> </w:t>
      </w:r>
      <w:proofErr w:type="spellStart"/>
      <w:r w:rsidRPr="005429AD">
        <w:rPr>
          <w:rFonts w:cs="FrankRuehl" w:hint="eastAsia"/>
          <w:sz w:val="26"/>
          <w:szCs w:val="26"/>
          <w:rtl/>
        </w:rPr>
        <w:t>קולחין</w:t>
      </w:r>
      <w:proofErr w:type="spellEnd"/>
      <w:r w:rsidRPr="005429AD">
        <w:rPr>
          <w:rFonts w:cs="FrankRuehl"/>
          <w:sz w:val="26"/>
          <w:szCs w:val="26"/>
          <w:rtl/>
        </w:rPr>
        <w:t xml:space="preserve"> </w:t>
      </w:r>
      <w:r w:rsidRPr="005429AD">
        <w:rPr>
          <w:rFonts w:cs="FrankRuehl" w:hint="eastAsia"/>
          <w:sz w:val="26"/>
          <w:szCs w:val="26"/>
          <w:rtl/>
        </w:rPr>
        <w:t>והרחבת</w:t>
      </w:r>
      <w:r w:rsidRPr="005429AD">
        <w:rPr>
          <w:rFonts w:cs="FrankRuehl"/>
          <w:sz w:val="26"/>
          <w:szCs w:val="26"/>
          <w:rtl/>
        </w:rPr>
        <w:t xml:space="preserve"> </w:t>
      </w:r>
      <w:r w:rsidRPr="005429AD">
        <w:rPr>
          <w:rFonts w:cs="FrankRuehl" w:hint="eastAsia"/>
          <w:sz w:val="26"/>
          <w:szCs w:val="26"/>
          <w:rtl/>
        </w:rPr>
        <w:t>מפעלי</w:t>
      </w:r>
      <w:r w:rsidRPr="005429AD">
        <w:rPr>
          <w:rFonts w:cs="FrankRuehl"/>
          <w:sz w:val="26"/>
          <w:szCs w:val="26"/>
          <w:rtl/>
        </w:rPr>
        <w:t xml:space="preserve"> </w:t>
      </w:r>
      <w:proofErr w:type="spellStart"/>
      <w:r w:rsidRPr="005429AD">
        <w:rPr>
          <w:rFonts w:cs="FrankRuehl" w:hint="eastAsia"/>
          <w:sz w:val="26"/>
          <w:szCs w:val="26"/>
          <w:rtl/>
        </w:rPr>
        <w:t>קולחין</w:t>
      </w:r>
      <w:proofErr w:type="spellEnd"/>
      <w:r w:rsidRPr="005429AD">
        <w:rPr>
          <w:rFonts w:cs="FrankRuehl"/>
          <w:sz w:val="26"/>
          <w:szCs w:val="26"/>
          <w:rtl/>
        </w:rPr>
        <w:t xml:space="preserve"> </w:t>
      </w:r>
      <w:r w:rsidRPr="005429AD">
        <w:rPr>
          <w:rFonts w:cs="FrankRuehl" w:hint="eastAsia"/>
          <w:sz w:val="26"/>
          <w:szCs w:val="26"/>
          <w:rtl/>
        </w:rPr>
        <w:t>קיימים</w:t>
      </w:r>
      <w:r w:rsidRPr="005429AD">
        <w:rPr>
          <w:rFonts w:cs="FrankRuehl"/>
          <w:sz w:val="26"/>
          <w:szCs w:val="26"/>
          <w:rtl/>
        </w:rPr>
        <w:t xml:space="preserve"> (</w:t>
      </w:r>
      <w:r w:rsidRPr="005429AD">
        <w:rPr>
          <w:rFonts w:cs="FrankRuehl" w:hint="eastAsia"/>
          <w:sz w:val="26"/>
          <w:szCs w:val="26"/>
          <w:rtl/>
        </w:rPr>
        <w:t>כולל</w:t>
      </w:r>
      <w:r w:rsidRPr="005429AD">
        <w:rPr>
          <w:rFonts w:cs="FrankRuehl"/>
          <w:sz w:val="26"/>
          <w:szCs w:val="26"/>
          <w:rtl/>
        </w:rPr>
        <w:t xml:space="preserve"> </w:t>
      </w:r>
      <w:r w:rsidRPr="005429AD">
        <w:rPr>
          <w:rFonts w:cs="FrankRuehl" w:hint="eastAsia"/>
          <w:sz w:val="26"/>
          <w:szCs w:val="26"/>
          <w:rtl/>
        </w:rPr>
        <w:t>מפעל</w:t>
      </w:r>
      <w:r w:rsidRPr="005429AD">
        <w:rPr>
          <w:rFonts w:cs="FrankRuehl"/>
          <w:sz w:val="26"/>
          <w:szCs w:val="26"/>
          <w:rtl/>
        </w:rPr>
        <w:t xml:space="preserve"> </w:t>
      </w:r>
      <w:proofErr w:type="spellStart"/>
      <w:r w:rsidRPr="005429AD">
        <w:rPr>
          <w:rFonts w:cs="FrankRuehl" w:hint="eastAsia"/>
          <w:sz w:val="26"/>
          <w:szCs w:val="26"/>
          <w:rtl/>
        </w:rPr>
        <w:t>השפד</w:t>
      </w:r>
      <w:r w:rsidRPr="005429AD">
        <w:rPr>
          <w:rFonts w:cs="FrankRuehl"/>
          <w:sz w:val="26"/>
          <w:szCs w:val="26"/>
          <w:rtl/>
        </w:rPr>
        <w:t>"</w:t>
      </w:r>
      <w:r w:rsidRPr="005429AD">
        <w:rPr>
          <w:rFonts w:cs="FrankRuehl" w:hint="eastAsia"/>
          <w:sz w:val="26"/>
          <w:szCs w:val="26"/>
          <w:rtl/>
        </w:rPr>
        <w:t>ן</w:t>
      </w:r>
      <w:proofErr w:type="spellEnd"/>
      <w:r w:rsidRPr="005429AD">
        <w:rPr>
          <w:rFonts w:cs="FrankRuehl"/>
          <w:sz w:val="26"/>
          <w:szCs w:val="26"/>
          <w:rtl/>
        </w:rPr>
        <w:t>).</w:t>
      </w:r>
    </w:p>
    <w:p w14:paraId="4A69BDFF" w14:textId="77777777" w:rsidR="005429AD" w:rsidRPr="005429AD" w:rsidRDefault="005429AD" w:rsidP="00843848">
      <w:pPr>
        <w:numPr>
          <w:ilvl w:val="5"/>
          <w:numId w:val="34"/>
        </w:numPr>
        <w:tabs>
          <w:tab w:val="left" w:pos="4506"/>
        </w:tabs>
        <w:spacing w:after="0" w:line="360" w:lineRule="auto"/>
        <w:ind w:left="4506" w:hanging="1134"/>
        <w:contextualSpacing/>
        <w:jc w:val="both"/>
        <w:rPr>
          <w:rFonts w:cs="FrankRuehl"/>
          <w:sz w:val="26"/>
          <w:szCs w:val="26"/>
          <w:rtl/>
        </w:rPr>
      </w:pPr>
      <w:r w:rsidRPr="005429AD">
        <w:rPr>
          <w:rFonts w:cs="FrankRuehl" w:hint="eastAsia"/>
          <w:sz w:val="26"/>
          <w:szCs w:val="26"/>
          <w:rtl/>
        </w:rPr>
        <w:t>מיגון</w:t>
      </w:r>
      <w:r w:rsidRPr="005429AD">
        <w:rPr>
          <w:rFonts w:cs="FrankRuehl"/>
          <w:sz w:val="26"/>
          <w:szCs w:val="26"/>
          <w:rtl/>
        </w:rPr>
        <w:t xml:space="preserve"> </w:t>
      </w:r>
      <w:r w:rsidRPr="005429AD">
        <w:rPr>
          <w:rFonts w:cs="FrankRuehl" w:hint="eastAsia"/>
          <w:sz w:val="26"/>
          <w:szCs w:val="26"/>
          <w:rtl/>
        </w:rPr>
        <w:t>מתקנים</w:t>
      </w:r>
      <w:r w:rsidRPr="005429AD">
        <w:rPr>
          <w:rFonts w:cs="FrankRuehl"/>
          <w:sz w:val="26"/>
          <w:szCs w:val="26"/>
          <w:rtl/>
        </w:rPr>
        <w:t>.</w:t>
      </w:r>
    </w:p>
    <w:p w14:paraId="55AAB20F" w14:textId="77777777" w:rsidR="005429AD" w:rsidRPr="005429AD" w:rsidRDefault="005429AD" w:rsidP="00843848">
      <w:pPr>
        <w:numPr>
          <w:ilvl w:val="5"/>
          <w:numId w:val="34"/>
        </w:numPr>
        <w:tabs>
          <w:tab w:val="left" w:pos="4506"/>
        </w:tabs>
        <w:spacing w:after="0" w:line="360" w:lineRule="auto"/>
        <w:ind w:left="4506" w:hanging="1134"/>
        <w:contextualSpacing/>
        <w:jc w:val="both"/>
        <w:rPr>
          <w:rFonts w:cs="FrankRuehl"/>
          <w:sz w:val="26"/>
          <w:szCs w:val="26"/>
          <w:rtl/>
        </w:rPr>
      </w:pPr>
      <w:r w:rsidRPr="005429AD">
        <w:rPr>
          <w:rFonts w:cs="FrankRuehl" w:hint="eastAsia"/>
          <w:sz w:val="26"/>
          <w:szCs w:val="26"/>
          <w:rtl/>
        </w:rPr>
        <w:lastRenderedPageBreak/>
        <w:t>פרויקטים</w:t>
      </w:r>
      <w:r w:rsidRPr="005429AD">
        <w:rPr>
          <w:rFonts w:cs="FrankRuehl"/>
          <w:sz w:val="26"/>
          <w:szCs w:val="26"/>
          <w:rtl/>
        </w:rPr>
        <w:t xml:space="preserve"> </w:t>
      </w:r>
      <w:r w:rsidRPr="005429AD">
        <w:rPr>
          <w:rFonts w:cs="FrankRuehl" w:hint="eastAsia"/>
          <w:sz w:val="26"/>
          <w:szCs w:val="26"/>
          <w:rtl/>
        </w:rPr>
        <w:t>טכנולוגיים</w:t>
      </w:r>
      <w:r w:rsidRPr="005429AD">
        <w:rPr>
          <w:rFonts w:cs="FrankRuehl"/>
          <w:sz w:val="26"/>
          <w:szCs w:val="26"/>
          <w:rtl/>
        </w:rPr>
        <w:t xml:space="preserve"> (</w:t>
      </w:r>
      <w:r w:rsidRPr="005429AD">
        <w:rPr>
          <w:rFonts w:cs="FrankRuehl" w:hint="eastAsia"/>
          <w:sz w:val="26"/>
          <w:szCs w:val="26"/>
          <w:rtl/>
        </w:rPr>
        <w:t>בקרה</w:t>
      </w:r>
      <w:r w:rsidRPr="005429AD">
        <w:rPr>
          <w:rFonts w:cs="FrankRuehl"/>
          <w:sz w:val="26"/>
          <w:szCs w:val="26"/>
          <w:rtl/>
        </w:rPr>
        <w:t xml:space="preserve">, </w:t>
      </w:r>
      <w:r w:rsidRPr="005429AD">
        <w:rPr>
          <w:rFonts w:cs="FrankRuehl" w:hint="eastAsia"/>
          <w:sz w:val="26"/>
          <w:szCs w:val="26"/>
          <w:rtl/>
        </w:rPr>
        <w:t>קריאה</w:t>
      </w:r>
      <w:r w:rsidRPr="005429AD">
        <w:rPr>
          <w:rFonts w:cs="FrankRuehl"/>
          <w:sz w:val="26"/>
          <w:szCs w:val="26"/>
          <w:rtl/>
        </w:rPr>
        <w:t xml:space="preserve"> </w:t>
      </w:r>
      <w:r w:rsidRPr="005429AD">
        <w:rPr>
          <w:rFonts w:cs="FrankRuehl" w:hint="eastAsia"/>
          <w:sz w:val="26"/>
          <w:szCs w:val="26"/>
          <w:rtl/>
        </w:rPr>
        <w:t>ממוחשבת</w:t>
      </w:r>
      <w:r w:rsidRPr="005429AD">
        <w:rPr>
          <w:rFonts w:cs="FrankRuehl"/>
          <w:sz w:val="26"/>
          <w:szCs w:val="26"/>
          <w:rtl/>
        </w:rPr>
        <w:t xml:space="preserve"> </w:t>
      </w:r>
      <w:r w:rsidRPr="005429AD">
        <w:rPr>
          <w:rFonts w:cs="FrankRuehl" w:hint="eastAsia"/>
          <w:sz w:val="26"/>
          <w:szCs w:val="26"/>
          <w:rtl/>
        </w:rPr>
        <w:t>מרחוק</w:t>
      </w:r>
      <w:r w:rsidRPr="005429AD">
        <w:rPr>
          <w:rFonts w:cs="FrankRuehl"/>
          <w:sz w:val="26"/>
          <w:szCs w:val="26"/>
          <w:rtl/>
        </w:rPr>
        <w:t xml:space="preserve"> </w:t>
      </w:r>
      <w:r w:rsidRPr="005429AD">
        <w:rPr>
          <w:rFonts w:cs="FrankRuehl" w:hint="eastAsia"/>
          <w:sz w:val="26"/>
          <w:szCs w:val="26"/>
          <w:rtl/>
        </w:rPr>
        <w:t>וכד</w:t>
      </w:r>
      <w:r w:rsidRPr="005429AD">
        <w:rPr>
          <w:rFonts w:cs="FrankRuehl"/>
          <w:sz w:val="26"/>
          <w:szCs w:val="26"/>
          <w:rtl/>
        </w:rPr>
        <w:t>').</w:t>
      </w:r>
    </w:p>
    <w:p w14:paraId="107DBBCC" w14:textId="77777777" w:rsidR="005429AD" w:rsidRPr="005429AD" w:rsidRDefault="005429AD" w:rsidP="00843848">
      <w:pPr>
        <w:numPr>
          <w:ilvl w:val="4"/>
          <w:numId w:val="34"/>
        </w:numPr>
        <w:spacing w:after="0" w:line="360" w:lineRule="auto"/>
        <w:ind w:left="3372" w:hanging="992"/>
        <w:contextualSpacing/>
        <w:jc w:val="both"/>
        <w:rPr>
          <w:rFonts w:cs="FrankRuehl"/>
          <w:sz w:val="26"/>
          <w:szCs w:val="26"/>
          <w:rtl/>
        </w:rPr>
      </w:pPr>
      <w:r w:rsidRPr="005429AD">
        <w:rPr>
          <w:rFonts w:cs="FrankRuehl" w:hint="eastAsia"/>
          <w:sz w:val="26"/>
          <w:szCs w:val="26"/>
          <w:rtl/>
        </w:rPr>
        <w:t>החל</w:t>
      </w:r>
      <w:r w:rsidRPr="005429AD">
        <w:rPr>
          <w:rFonts w:cs="FrankRuehl"/>
          <w:sz w:val="26"/>
          <w:szCs w:val="26"/>
          <w:rtl/>
        </w:rPr>
        <w:t xml:space="preserve"> </w:t>
      </w:r>
      <w:r w:rsidRPr="005429AD">
        <w:rPr>
          <w:rFonts w:cs="FrankRuehl" w:hint="eastAsia"/>
          <w:sz w:val="26"/>
          <w:szCs w:val="26"/>
          <w:rtl/>
        </w:rPr>
        <w:t>משנת</w:t>
      </w:r>
      <w:r w:rsidRPr="005429AD">
        <w:rPr>
          <w:rFonts w:cs="FrankRuehl"/>
          <w:sz w:val="26"/>
          <w:szCs w:val="26"/>
          <w:rtl/>
        </w:rPr>
        <w:t xml:space="preserve"> 2007 </w:t>
      </w:r>
      <w:r w:rsidRPr="005429AD">
        <w:rPr>
          <w:rFonts w:cs="FrankRuehl" w:hint="eastAsia"/>
          <w:sz w:val="26"/>
          <w:szCs w:val="26"/>
          <w:rtl/>
        </w:rPr>
        <w:t>מהווה</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קבוצת</w:t>
      </w:r>
      <w:r w:rsidRPr="005429AD">
        <w:rPr>
          <w:rFonts w:cs="FrankRuehl"/>
          <w:sz w:val="26"/>
          <w:szCs w:val="26"/>
          <w:rtl/>
        </w:rPr>
        <w:t xml:space="preserve"> </w:t>
      </w:r>
      <w:r w:rsidRPr="005429AD">
        <w:rPr>
          <w:rFonts w:cs="FrankRuehl" w:hint="eastAsia"/>
          <w:sz w:val="26"/>
          <w:szCs w:val="26"/>
          <w:rtl/>
        </w:rPr>
        <w:t>חברות</w:t>
      </w:r>
      <w:r w:rsidRPr="005429AD">
        <w:rPr>
          <w:rFonts w:cs="FrankRuehl"/>
          <w:sz w:val="26"/>
          <w:szCs w:val="26"/>
          <w:rtl/>
        </w:rPr>
        <w:t xml:space="preserve">. </w:t>
      </w:r>
      <w:r w:rsidRPr="005429AD">
        <w:rPr>
          <w:rFonts w:cs="FrankRuehl" w:hint="eastAsia"/>
          <w:sz w:val="26"/>
          <w:szCs w:val="26"/>
          <w:rtl/>
        </w:rPr>
        <w:t>בראש</w:t>
      </w:r>
      <w:r w:rsidRPr="005429AD">
        <w:rPr>
          <w:rFonts w:cs="FrankRuehl"/>
          <w:sz w:val="26"/>
          <w:szCs w:val="26"/>
          <w:rtl/>
        </w:rPr>
        <w:t xml:space="preserve"> </w:t>
      </w:r>
      <w:r w:rsidRPr="005429AD">
        <w:rPr>
          <w:rFonts w:cs="FrankRuehl" w:hint="eastAsia"/>
          <w:sz w:val="26"/>
          <w:szCs w:val="26"/>
          <w:rtl/>
        </w:rPr>
        <w:t>הקבוצה</w:t>
      </w:r>
      <w:r w:rsidRPr="005429AD">
        <w:rPr>
          <w:rFonts w:cs="FrankRuehl"/>
          <w:sz w:val="26"/>
          <w:szCs w:val="26"/>
          <w:rtl/>
        </w:rPr>
        <w:t xml:space="preserve"> </w:t>
      </w:r>
      <w:r w:rsidRPr="005429AD">
        <w:rPr>
          <w:rFonts w:cs="FrankRuehl" w:hint="eastAsia"/>
          <w:sz w:val="26"/>
          <w:szCs w:val="26"/>
          <w:rtl/>
        </w:rPr>
        <w:t>עומדת</w:t>
      </w:r>
      <w:r w:rsidRPr="005429AD">
        <w:rPr>
          <w:rFonts w:cs="FrankRuehl"/>
          <w:sz w:val="26"/>
          <w:szCs w:val="26"/>
          <w:rtl/>
        </w:rPr>
        <w:t xml:space="preserve"> </w:t>
      </w:r>
      <w:r w:rsidRPr="005429AD">
        <w:rPr>
          <w:rFonts w:cs="FrankRuehl" w:hint="eastAsia"/>
          <w:sz w:val="26"/>
          <w:szCs w:val="26"/>
          <w:rtl/>
        </w:rPr>
        <w:t>חברת</w:t>
      </w:r>
      <w:r w:rsidRPr="005429AD">
        <w:rPr>
          <w:rFonts w:cs="FrankRuehl"/>
          <w:sz w:val="26"/>
          <w:szCs w:val="26"/>
          <w:rtl/>
        </w:rPr>
        <w:t xml:space="preserve"> </w:t>
      </w:r>
      <w:r w:rsidRPr="005429AD">
        <w:rPr>
          <w:rFonts w:cs="FrankRuehl" w:hint="eastAsia"/>
          <w:sz w:val="26"/>
          <w:szCs w:val="26"/>
          <w:rtl/>
        </w:rPr>
        <w:t>האם</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העוסקת</w:t>
      </w:r>
      <w:r w:rsidRPr="005429AD">
        <w:rPr>
          <w:rFonts w:cs="FrankRuehl"/>
          <w:sz w:val="26"/>
          <w:szCs w:val="26"/>
          <w:rtl/>
        </w:rPr>
        <w:t xml:space="preserve"> </w:t>
      </w:r>
      <w:r w:rsidRPr="005429AD">
        <w:rPr>
          <w:rFonts w:cs="FrankRuehl" w:hint="eastAsia"/>
          <w:sz w:val="26"/>
          <w:szCs w:val="26"/>
          <w:rtl/>
        </w:rPr>
        <w:t>בניהול</w:t>
      </w:r>
      <w:r w:rsidRPr="005429AD">
        <w:rPr>
          <w:rFonts w:cs="FrankRuehl"/>
          <w:sz w:val="26"/>
          <w:szCs w:val="26"/>
          <w:rtl/>
        </w:rPr>
        <w:t xml:space="preserve">, </w:t>
      </w:r>
      <w:r w:rsidRPr="005429AD">
        <w:rPr>
          <w:rFonts w:cs="FrankRuehl" w:hint="eastAsia"/>
          <w:sz w:val="26"/>
          <w:szCs w:val="26"/>
          <w:rtl/>
        </w:rPr>
        <w:t>ייצור</w:t>
      </w:r>
      <w:r w:rsidRPr="005429AD">
        <w:rPr>
          <w:rFonts w:cs="FrankRuehl"/>
          <w:sz w:val="26"/>
          <w:szCs w:val="26"/>
          <w:rtl/>
        </w:rPr>
        <w:t xml:space="preserve"> </w:t>
      </w:r>
      <w:r w:rsidRPr="005429AD">
        <w:rPr>
          <w:rFonts w:cs="FrankRuehl" w:hint="eastAsia"/>
          <w:sz w:val="26"/>
          <w:szCs w:val="26"/>
          <w:rtl/>
        </w:rPr>
        <w:t>ואספקת</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השבת</w:t>
      </w:r>
      <w:r w:rsidRPr="005429AD">
        <w:rPr>
          <w:rFonts w:cs="FrankRuehl"/>
          <w:sz w:val="26"/>
          <w:szCs w:val="26"/>
          <w:rtl/>
        </w:rPr>
        <w:t xml:space="preserve"> </w:t>
      </w:r>
      <w:r w:rsidRPr="005429AD">
        <w:rPr>
          <w:rFonts w:cs="FrankRuehl" w:hint="eastAsia"/>
          <w:sz w:val="26"/>
          <w:szCs w:val="26"/>
          <w:rtl/>
        </w:rPr>
        <w:t>קולחים</w:t>
      </w:r>
      <w:r w:rsidRPr="005429AD">
        <w:rPr>
          <w:rFonts w:cs="FrankRuehl"/>
          <w:sz w:val="26"/>
          <w:szCs w:val="26"/>
          <w:rtl/>
        </w:rPr>
        <w:t xml:space="preserve">, </w:t>
      </w:r>
      <w:r w:rsidRPr="005429AD">
        <w:rPr>
          <w:rFonts w:cs="FrankRuehl" w:hint="eastAsia"/>
          <w:sz w:val="26"/>
          <w:szCs w:val="26"/>
          <w:rtl/>
        </w:rPr>
        <w:t>התפלת</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מליחים</w:t>
      </w:r>
      <w:r w:rsidRPr="005429AD">
        <w:rPr>
          <w:rFonts w:cs="FrankRuehl"/>
          <w:sz w:val="26"/>
          <w:szCs w:val="26"/>
          <w:rtl/>
        </w:rPr>
        <w:t xml:space="preserve"> </w:t>
      </w:r>
      <w:r w:rsidRPr="005429AD">
        <w:rPr>
          <w:rFonts w:cs="FrankRuehl" w:hint="eastAsia"/>
          <w:sz w:val="26"/>
          <w:szCs w:val="26"/>
          <w:rtl/>
        </w:rPr>
        <w:t>ועוד</w:t>
      </w:r>
      <w:r w:rsidRPr="005429AD">
        <w:rPr>
          <w:rFonts w:cs="FrankRuehl"/>
          <w:sz w:val="26"/>
          <w:szCs w:val="26"/>
          <w:rtl/>
        </w:rPr>
        <w:t>.</w:t>
      </w:r>
      <w:r w:rsidRPr="005429AD">
        <w:rPr>
          <w:rFonts w:cs="FrankRuehl" w:hint="cs"/>
          <w:sz w:val="26"/>
          <w:szCs w:val="26"/>
          <w:rtl/>
        </w:rPr>
        <w:t xml:space="preserve"> </w:t>
      </w:r>
      <w:r w:rsidRPr="005429AD">
        <w:rPr>
          <w:rFonts w:cs="FrankRuehl" w:hint="eastAsia"/>
          <w:sz w:val="26"/>
          <w:szCs w:val="26"/>
          <w:rtl/>
        </w:rPr>
        <w:t>תחת</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פועלת</w:t>
      </w:r>
      <w:r w:rsidRPr="005429AD">
        <w:rPr>
          <w:rFonts w:cs="FrankRuehl"/>
          <w:sz w:val="26"/>
          <w:szCs w:val="26"/>
          <w:rtl/>
        </w:rPr>
        <w:t xml:space="preserve"> </w:t>
      </w:r>
      <w:r w:rsidRPr="005429AD">
        <w:rPr>
          <w:rFonts w:cs="FrankRuehl" w:hint="eastAsia"/>
          <w:sz w:val="26"/>
          <w:szCs w:val="26"/>
          <w:rtl/>
        </w:rPr>
        <w:t>חברת</w:t>
      </w:r>
      <w:r w:rsidRPr="005429AD">
        <w:rPr>
          <w:rFonts w:cs="FrankRuehl"/>
          <w:sz w:val="26"/>
          <w:szCs w:val="26"/>
          <w:rtl/>
        </w:rPr>
        <w:t xml:space="preserve"> </w:t>
      </w:r>
      <w:r w:rsidRPr="005429AD">
        <w:rPr>
          <w:rFonts w:cs="FrankRuehl" w:hint="cs"/>
          <w:sz w:val="26"/>
          <w:szCs w:val="26"/>
          <w:rtl/>
        </w:rPr>
        <w:t xml:space="preserve">הבת </w:t>
      </w:r>
      <w:r w:rsidRPr="005429AD">
        <w:rPr>
          <w:rFonts w:cs="FrankRuehl"/>
          <w:sz w:val="26"/>
          <w:szCs w:val="26"/>
          <w:rtl/>
        </w:rPr>
        <w:t>"</w:t>
      </w:r>
      <w:proofErr w:type="spellStart"/>
      <w:r w:rsidRPr="005429AD">
        <w:rPr>
          <w:rFonts w:cs="FrankRuehl" w:hint="eastAsia"/>
          <w:sz w:val="26"/>
          <w:szCs w:val="26"/>
          <w:rtl/>
        </w:rPr>
        <w:t>שח</w:t>
      </w:r>
      <w:r w:rsidRPr="005429AD">
        <w:rPr>
          <w:rFonts w:cs="FrankRuehl"/>
          <w:sz w:val="26"/>
          <w:szCs w:val="26"/>
          <w:rtl/>
        </w:rPr>
        <w:t>"</w:t>
      </w:r>
      <w:r w:rsidRPr="005429AD">
        <w:rPr>
          <w:rFonts w:cs="FrankRuehl" w:hint="eastAsia"/>
          <w:sz w:val="26"/>
          <w:szCs w:val="26"/>
          <w:rtl/>
        </w:rPr>
        <w:t>מ</w:t>
      </w:r>
      <w:proofErr w:type="spellEnd"/>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ביצוע</w:t>
      </w:r>
      <w:r w:rsidRPr="005429AD">
        <w:rPr>
          <w:rFonts w:cs="FrankRuehl"/>
          <w:sz w:val="26"/>
          <w:szCs w:val="26"/>
          <w:rtl/>
        </w:rPr>
        <w:t xml:space="preserve">" - </w:t>
      </w:r>
      <w:r w:rsidRPr="005429AD">
        <w:rPr>
          <w:rFonts w:cs="FrankRuehl" w:hint="eastAsia"/>
          <w:sz w:val="26"/>
          <w:szCs w:val="26"/>
          <w:rtl/>
        </w:rPr>
        <w:t>הזרוע</w:t>
      </w:r>
      <w:r w:rsidRPr="005429AD">
        <w:rPr>
          <w:rFonts w:cs="FrankRuehl"/>
          <w:sz w:val="26"/>
          <w:szCs w:val="26"/>
          <w:rtl/>
        </w:rPr>
        <w:t xml:space="preserve"> </w:t>
      </w:r>
      <w:r w:rsidRPr="005429AD">
        <w:rPr>
          <w:rFonts w:cs="FrankRuehl" w:hint="eastAsia"/>
          <w:sz w:val="26"/>
          <w:szCs w:val="26"/>
          <w:rtl/>
        </w:rPr>
        <w:t>הביצועית</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בתחומים</w:t>
      </w:r>
      <w:r w:rsidRPr="005429AD">
        <w:rPr>
          <w:rFonts w:cs="FrankRuehl"/>
          <w:sz w:val="26"/>
          <w:szCs w:val="26"/>
          <w:rtl/>
        </w:rPr>
        <w:t xml:space="preserve"> </w:t>
      </w:r>
      <w:r w:rsidRPr="005429AD">
        <w:rPr>
          <w:rFonts w:cs="FrankRuehl" w:hint="eastAsia"/>
          <w:sz w:val="26"/>
          <w:szCs w:val="26"/>
          <w:rtl/>
        </w:rPr>
        <w:t>הבאים</w:t>
      </w:r>
      <w:r w:rsidRPr="005429AD">
        <w:rPr>
          <w:rFonts w:cs="FrankRuehl"/>
          <w:sz w:val="26"/>
          <w:szCs w:val="26"/>
          <w:rtl/>
        </w:rPr>
        <w:t xml:space="preserve">: </w:t>
      </w:r>
      <w:r w:rsidRPr="005429AD">
        <w:rPr>
          <w:rFonts w:cs="FrankRuehl" w:hint="eastAsia"/>
          <w:sz w:val="26"/>
          <w:szCs w:val="26"/>
          <w:rtl/>
        </w:rPr>
        <w:t>הקמה</w:t>
      </w:r>
      <w:r w:rsidRPr="005429AD">
        <w:rPr>
          <w:rFonts w:cs="FrankRuehl"/>
          <w:sz w:val="26"/>
          <w:szCs w:val="26"/>
          <w:rtl/>
        </w:rPr>
        <w:t xml:space="preserve"> </w:t>
      </w:r>
      <w:r w:rsidRPr="005429AD">
        <w:rPr>
          <w:rFonts w:cs="FrankRuehl" w:hint="eastAsia"/>
          <w:sz w:val="26"/>
          <w:szCs w:val="26"/>
          <w:rtl/>
        </w:rPr>
        <w:t>וביצוע</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eastAsia"/>
          <w:sz w:val="26"/>
          <w:szCs w:val="26"/>
          <w:rtl/>
        </w:rPr>
        <w:t>מערכות</w:t>
      </w:r>
      <w:r w:rsidRPr="005429AD">
        <w:rPr>
          <w:rFonts w:cs="FrankRuehl"/>
          <w:sz w:val="26"/>
          <w:szCs w:val="26"/>
          <w:rtl/>
        </w:rPr>
        <w:t xml:space="preserve"> </w:t>
      </w:r>
      <w:r w:rsidRPr="005429AD">
        <w:rPr>
          <w:rFonts w:cs="FrankRuehl" w:hint="eastAsia"/>
          <w:sz w:val="26"/>
          <w:szCs w:val="26"/>
          <w:rtl/>
        </w:rPr>
        <w:t>אלקטרו</w:t>
      </w:r>
      <w:r w:rsidRPr="005429AD">
        <w:rPr>
          <w:rFonts w:cs="FrankRuehl"/>
          <w:sz w:val="26"/>
          <w:szCs w:val="26"/>
          <w:rtl/>
        </w:rPr>
        <w:t>-</w:t>
      </w:r>
      <w:r w:rsidRPr="005429AD">
        <w:rPr>
          <w:rFonts w:cs="FrankRuehl" w:hint="eastAsia"/>
          <w:sz w:val="26"/>
          <w:szCs w:val="26"/>
          <w:rtl/>
        </w:rPr>
        <w:t>מכניות</w:t>
      </w:r>
      <w:r w:rsidRPr="005429AD">
        <w:rPr>
          <w:rFonts w:cs="FrankRuehl"/>
          <w:sz w:val="26"/>
          <w:szCs w:val="26"/>
          <w:rtl/>
        </w:rPr>
        <w:t xml:space="preserve"> </w:t>
      </w:r>
      <w:r w:rsidRPr="005429AD">
        <w:rPr>
          <w:rFonts w:cs="FrankRuehl" w:hint="eastAsia"/>
          <w:sz w:val="26"/>
          <w:szCs w:val="26"/>
          <w:rtl/>
        </w:rPr>
        <w:t>לטיפול</w:t>
      </w:r>
      <w:r w:rsidRPr="005429AD">
        <w:rPr>
          <w:rFonts w:cs="FrankRuehl"/>
          <w:sz w:val="26"/>
          <w:szCs w:val="26"/>
          <w:rtl/>
        </w:rPr>
        <w:t xml:space="preserve"> </w:t>
      </w:r>
      <w:r w:rsidRPr="005429AD">
        <w:rPr>
          <w:rFonts w:cs="FrankRuehl" w:hint="eastAsia"/>
          <w:sz w:val="26"/>
          <w:szCs w:val="26"/>
          <w:rtl/>
        </w:rPr>
        <w:t>במים</w:t>
      </w:r>
      <w:r w:rsidRPr="005429AD">
        <w:rPr>
          <w:rFonts w:cs="FrankRuehl"/>
          <w:sz w:val="26"/>
          <w:szCs w:val="26"/>
          <w:rtl/>
        </w:rPr>
        <w:t xml:space="preserve">, </w:t>
      </w:r>
      <w:r w:rsidRPr="005429AD">
        <w:rPr>
          <w:rFonts w:cs="FrankRuehl" w:hint="eastAsia"/>
          <w:sz w:val="26"/>
          <w:szCs w:val="26"/>
          <w:rtl/>
        </w:rPr>
        <w:t>עבודות</w:t>
      </w:r>
      <w:r w:rsidRPr="005429AD">
        <w:rPr>
          <w:rFonts w:cs="FrankRuehl"/>
          <w:sz w:val="26"/>
          <w:szCs w:val="26"/>
          <w:rtl/>
        </w:rPr>
        <w:t xml:space="preserve"> </w:t>
      </w:r>
      <w:r w:rsidRPr="005429AD">
        <w:rPr>
          <w:rFonts w:cs="FrankRuehl" w:hint="eastAsia"/>
          <w:sz w:val="26"/>
          <w:szCs w:val="26"/>
          <w:rtl/>
        </w:rPr>
        <w:t>תשתית</w:t>
      </w:r>
      <w:r w:rsidRPr="005429AD">
        <w:rPr>
          <w:rFonts w:cs="FrankRuehl"/>
          <w:sz w:val="26"/>
          <w:szCs w:val="26"/>
          <w:rtl/>
        </w:rPr>
        <w:t xml:space="preserve"> </w:t>
      </w:r>
      <w:r w:rsidRPr="005429AD">
        <w:rPr>
          <w:rFonts w:cs="FrankRuehl" w:hint="eastAsia"/>
          <w:sz w:val="26"/>
          <w:szCs w:val="26"/>
          <w:rtl/>
        </w:rPr>
        <w:t>והנדסה</w:t>
      </w:r>
      <w:r w:rsidRPr="005429AD">
        <w:rPr>
          <w:rFonts w:cs="FrankRuehl"/>
          <w:sz w:val="26"/>
          <w:szCs w:val="26"/>
          <w:rtl/>
        </w:rPr>
        <w:t xml:space="preserve"> </w:t>
      </w:r>
      <w:r w:rsidRPr="005429AD">
        <w:rPr>
          <w:rFonts w:cs="FrankRuehl" w:hint="eastAsia"/>
          <w:sz w:val="26"/>
          <w:szCs w:val="26"/>
          <w:rtl/>
        </w:rPr>
        <w:t>אזרחית</w:t>
      </w:r>
      <w:r w:rsidRPr="005429AD">
        <w:rPr>
          <w:rFonts w:cs="FrankRuehl"/>
          <w:sz w:val="26"/>
          <w:szCs w:val="26"/>
          <w:rtl/>
        </w:rPr>
        <w:t xml:space="preserve"> </w:t>
      </w:r>
      <w:r w:rsidRPr="005429AD">
        <w:rPr>
          <w:rFonts w:cs="FrankRuehl" w:hint="eastAsia"/>
          <w:sz w:val="26"/>
          <w:szCs w:val="26"/>
          <w:rtl/>
        </w:rPr>
        <w:t>בתחנות</w:t>
      </w:r>
      <w:r w:rsidRPr="005429AD">
        <w:rPr>
          <w:rFonts w:cs="FrankRuehl"/>
          <w:sz w:val="26"/>
          <w:szCs w:val="26"/>
          <w:rtl/>
        </w:rPr>
        <w:t xml:space="preserve"> </w:t>
      </w:r>
      <w:r w:rsidRPr="005429AD">
        <w:rPr>
          <w:rFonts w:cs="FrankRuehl" w:hint="eastAsia"/>
          <w:sz w:val="26"/>
          <w:szCs w:val="26"/>
          <w:rtl/>
        </w:rPr>
        <w:t>שאיבה</w:t>
      </w:r>
      <w:r w:rsidRPr="005429AD">
        <w:rPr>
          <w:rFonts w:cs="FrankRuehl"/>
          <w:sz w:val="26"/>
          <w:szCs w:val="26"/>
          <w:rtl/>
        </w:rPr>
        <w:t xml:space="preserve"> </w:t>
      </w:r>
      <w:r w:rsidRPr="005429AD">
        <w:rPr>
          <w:rFonts w:cs="FrankRuehl" w:hint="eastAsia"/>
          <w:sz w:val="26"/>
          <w:szCs w:val="26"/>
          <w:rtl/>
        </w:rPr>
        <w:t>למים</w:t>
      </w:r>
      <w:r w:rsidRPr="005429AD">
        <w:rPr>
          <w:rFonts w:cs="FrankRuehl"/>
          <w:sz w:val="26"/>
          <w:szCs w:val="26"/>
          <w:rtl/>
        </w:rPr>
        <w:t xml:space="preserve">, </w:t>
      </w:r>
      <w:r w:rsidRPr="005429AD">
        <w:rPr>
          <w:rFonts w:cs="FrankRuehl" w:hint="eastAsia"/>
          <w:sz w:val="26"/>
          <w:szCs w:val="26"/>
          <w:rtl/>
        </w:rPr>
        <w:t>הנחת</w:t>
      </w:r>
      <w:r w:rsidRPr="005429AD">
        <w:rPr>
          <w:rFonts w:cs="FrankRuehl"/>
          <w:sz w:val="26"/>
          <w:szCs w:val="26"/>
          <w:rtl/>
        </w:rPr>
        <w:t xml:space="preserve"> </w:t>
      </w:r>
      <w:r w:rsidRPr="005429AD">
        <w:rPr>
          <w:rFonts w:cs="FrankRuehl" w:hint="eastAsia"/>
          <w:sz w:val="26"/>
          <w:szCs w:val="26"/>
          <w:rtl/>
        </w:rPr>
        <w:t>קווי</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עד</w:t>
      </w:r>
      <w:r w:rsidRPr="005429AD">
        <w:rPr>
          <w:rFonts w:cs="FrankRuehl"/>
          <w:sz w:val="26"/>
          <w:szCs w:val="26"/>
          <w:rtl/>
        </w:rPr>
        <w:t xml:space="preserve"> </w:t>
      </w:r>
      <w:r w:rsidRPr="005429AD">
        <w:rPr>
          <w:rFonts w:cs="FrankRuehl" w:hint="eastAsia"/>
          <w:sz w:val="26"/>
          <w:szCs w:val="26"/>
          <w:rtl/>
        </w:rPr>
        <w:t>לקוטר</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cs"/>
          <w:sz w:val="26"/>
          <w:szCs w:val="26"/>
          <w:rtl/>
        </w:rPr>
        <w:t>"100</w:t>
      </w:r>
      <w:r w:rsidRPr="005429AD">
        <w:rPr>
          <w:rFonts w:cs="FrankRuehl"/>
          <w:sz w:val="26"/>
          <w:szCs w:val="26"/>
          <w:rtl/>
        </w:rPr>
        <w:t xml:space="preserve">, </w:t>
      </w:r>
      <w:r w:rsidRPr="005429AD">
        <w:rPr>
          <w:rFonts w:cs="FrankRuehl" w:hint="eastAsia"/>
          <w:sz w:val="26"/>
          <w:szCs w:val="26"/>
          <w:rtl/>
        </w:rPr>
        <w:t>ביצוע</w:t>
      </w:r>
      <w:r w:rsidRPr="005429AD">
        <w:rPr>
          <w:rFonts w:cs="FrankRuehl"/>
          <w:sz w:val="26"/>
          <w:szCs w:val="26"/>
          <w:rtl/>
        </w:rPr>
        <w:t xml:space="preserve"> </w:t>
      </w:r>
      <w:r w:rsidRPr="005429AD">
        <w:rPr>
          <w:rFonts w:cs="FrankRuehl" w:hint="eastAsia"/>
          <w:sz w:val="26"/>
          <w:szCs w:val="26"/>
          <w:rtl/>
        </w:rPr>
        <w:t>קידוחים</w:t>
      </w:r>
      <w:r w:rsidRPr="005429AD">
        <w:rPr>
          <w:rFonts w:cs="FrankRuehl"/>
          <w:sz w:val="26"/>
          <w:szCs w:val="26"/>
          <w:rtl/>
        </w:rPr>
        <w:t xml:space="preserve"> </w:t>
      </w:r>
      <w:r w:rsidRPr="005429AD">
        <w:rPr>
          <w:rFonts w:cs="FrankRuehl" w:hint="eastAsia"/>
          <w:sz w:val="26"/>
          <w:szCs w:val="26"/>
          <w:rtl/>
        </w:rPr>
        <w:t>עד</w:t>
      </w:r>
      <w:r w:rsidRPr="005429AD">
        <w:rPr>
          <w:rFonts w:cs="FrankRuehl"/>
          <w:sz w:val="26"/>
          <w:szCs w:val="26"/>
          <w:rtl/>
        </w:rPr>
        <w:t xml:space="preserve"> </w:t>
      </w:r>
      <w:r w:rsidRPr="005429AD">
        <w:rPr>
          <w:rFonts w:cs="FrankRuehl" w:hint="eastAsia"/>
          <w:sz w:val="26"/>
          <w:szCs w:val="26"/>
          <w:rtl/>
        </w:rPr>
        <w:t>לעומק</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1,500 </w:t>
      </w:r>
      <w:r w:rsidRPr="005429AD">
        <w:rPr>
          <w:rFonts w:cs="FrankRuehl" w:hint="eastAsia"/>
          <w:sz w:val="26"/>
          <w:szCs w:val="26"/>
          <w:rtl/>
        </w:rPr>
        <w:t>מטר</w:t>
      </w:r>
      <w:r w:rsidRPr="005429AD">
        <w:rPr>
          <w:rFonts w:cs="FrankRuehl"/>
          <w:sz w:val="26"/>
          <w:szCs w:val="26"/>
          <w:rtl/>
        </w:rPr>
        <w:t xml:space="preserve">, </w:t>
      </w:r>
      <w:r w:rsidRPr="005429AD">
        <w:rPr>
          <w:rFonts w:cs="FrankRuehl" w:hint="eastAsia"/>
          <w:sz w:val="26"/>
          <w:szCs w:val="26"/>
          <w:rtl/>
        </w:rPr>
        <w:t>מערכות</w:t>
      </w:r>
      <w:r w:rsidRPr="005429AD">
        <w:rPr>
          <w:rFonts w:cs="FrankRuehl"/>
          <w:sz w:val="26"/>
          <w:szCs w:val="26"/>
          <w:rtl/>
        </w:rPr>
        <w:t xml:space="preserve"> </w:t>
      </w:r>
      <w:r w:rsidRPr="005429AD">
        <w:rPr>
          <w:rFonts w:cs="FrankRuehl" w:hint="eastAsia"/>
          <w:sz w:val="26"/>
          <w:szCs w:val="26"/>
          <w:rtl/>
        </w:rPr>
        <w:t>טיפול</w:t>
      </w:r>
      <w:r w:rsidRPr="005429AD">
        <w:rPr>
          <w:rFonts w:cs="FrankRuehl"/>
          <w:sz w:val="26"/>
          <w:szCs w:val="26"/>
          <w:rtl/>
        </w:rPr>
        <w:t xml:space="preserve"> </w:t>
      </w:r>
      <w:r w:rsidRPr="005429AD">
        <w:rPr>
          <w:rFonts w:cs="FrankRuehl" w:hint="eastAsia"/>
          <w:sz w:val="26"/>
          <w:szCs w:val="26"/>
          <w:rtl/>
        </w:rPr>
        <w:t>במים</w:t>
      </w:r>
      <w:r w:rsidRPr="005429AD">
        <w:rPr>
          <w:rFonts w:cs="FrankRuehl"/>
          <w:sz w:val="26"/>
          <w:szCs w:val="26"/>
          <w:rtl/>
        </w:rPr>
        <w:t xml:space="preserve"> </w:t>
      </w:r>
      <w:r w:rsidRPr="005429AD">
        <w:rPr>
          <w:rFonts w:cs="FrankRuehl" w:hint="eastAsia"/>
          <w:sz w:val="26"/>
          <w:szCs w:val="26"/>
          <w:rtl/>
        </w:rPr>
        <w:t>ומערכות</w:t>
      </w:r>
      <w:r w:rsidRPr="005429AD">
        <w:rPr>
          <w:rFonts w:cs="FrankRuehl"/>
          <w:sz w:val="26"/>
          <w:szCs w:val="26"/>
          <w:rtl/>
        </w:rPr>
        <w:t xml:space="preserve"> </w:t>
      </w:r>
      <w:r w:rsidRPr="005429AD">
        <w:rPr>
          <w:rFonts w:cs="FrankRuehl" w:hint="eastAsia"/>
          <w:sz w:val="26"/>
          <w:szCs w:val="26"/>
          <w:rtl/>
        </w:rPr>
        <w:t>סינון</w:t>
      </w:r>
      <w:r w:rsidRPr="005429AD">
        <w:rPr>
          <w:rFonts w:cs="FrankRuehl"/>
          <w:sz w:val="26"/>
          <w:szCs w:val="26"/>
          <w:rtl/>
        </w:rPr>
        <w:t xml:space="preserve">, </w:t>
      </w:r>
      <w:r w:rsidRPr="005429AD">
        <w:rPr>
          <w:rFonts w:cs="FrankRuehl" w:hint="cs"/>
          <w:sz w:val="26"/>
          <w:szCs w:val="26"/>
          <w:rtl/>
        </w:rPr>
        <w:t xml:space="preserve">מערכות שליטה ובקרה, </w:t>
      </w:r>
      <w:r w:rsidRPr="005429AD">
        <w:rPr>
          <w:rFonts w:cs="FrankRuehl" w:hint="eastAsia"/>
          <w:sz w:val="26"/>
          <w:szCs w:val="26"/>
          <w:rtl/>
        </w:rPr>
        <w:t>תכנון</w:t>
      </w:r>
      <w:r w:rsidRPr="005429AD">
        <w:rPr>
          <w:rFonts w:cs="FrankRuehl"/>
          <w:sz w:val="26"/>
          <w:szCs w:val="26"/>
          <w:rtl/>
        </w:rPr>
        <w:t xml:space="preserve"> </w:t>
      </w:r>
      <w:r w:rsidRPr="005429AD">
        <w:rPr>
          <w:rFonts w:cs="FrankRuehl" w:hint="eastAsia"/>
          <w:sz w:val="26"/>
          <w:szCs w:val="26"/>
          <w:rtl/>
        </w:rPr>
        <w:t>ייצור</w:t>
      </w:r>
      <w:r w:rsidRPr="005429AD">
        <w:rPr>
          <w:rFonts w:cs="FrankRuehl"/>
          <w:sz w:val="26"/>
          <w:szCs w:val="26"/>
          <w:rtl/>
        </w:rPr>
        <w:t xml:space="preserve"> </w:t>
      </w:r>
      <w:r w:rsidRPr="005429AD">
        <w:rPr>
          <w:rFonts w:cs="FrankRuehl" w:hint="eastAsia"/>
          <w:sz w:val="26"/>
          <w:szCs w:val="26"/>
          <w:rtl/>
        </w:rPr>
        <w:t>והתקנה</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eastAsia"/>
          <w:sz w:val="26"/>
          <w:szCs w:val="26"/>
          <w:rtl/>
        </w:rPr>
        <w:t>לוחות</w:t>
      </w:r>
      <w:r w:rsidRPr="005429AD">
        <w:rPr>
          <w:rFonts w:cs="FrankRuehl"/>
          <w:sz w:val="26"/>
          <w:szCs w:val="26"/>
          <w:rtl/>
        </w:rPr>
        <w:t xml:space="preserve"> </w:t>
      </w:r>
      <w:r w:rsidRPr="005429AD">
        <w:rPr>
          <w:rFonts w:cs="FrankRuehl" w:hint="eastAsia"/>
          <w:sz w:val="26"/>
          <w:szCs w:val="26"/>
          <w:rtl/>
        </w:rPr>
        <w:t>חשמל</w:t>
      </w:r>
      <w:r w:rsidRPr="005429AD">
        <w:rPr>
          <w:rFonts w:cs="FrankRuehl"/>
          <w:sz w:val="26"/>
          <w:szCs w:val="26"/>
          <w:rtl/>
        </w:rPr>
        <w:t xml:space="preserve"> </w:t>
      </w:r>
      <w:r w:rsidRPr="005429AD">
        <w:rPr>
          <w:rFonts w:cs="FrankRuehl" w:hint="eastAsia"/>
          <w:sz w:val="26"/>
          <w:szCs w:val="26"/>
          <w:rtl/>
        </w:rPr>
        <w:t>מתח</w:t>
      </w:r>
      <w:r w:rsidRPr="005429AD">
        <w:rPr>
          <w:rFonts w:cs="FrankRuehl"/>
          <w:sz w:val="26"/>
          <w:szCs w:val="26"/>
          <w:rtl/>
        </w:rPr>
        <w:t xml:space="preserve"> </w:t>
      </w:r>
      <w:r w:rsidRPr="005429AD">
        <w:rPr>
          <w:rFonts w:cs="FrankRuehl" w:hint="eastAsia"/>
          <w:sz w:val="26"/>
          <w:szCs w:val="26"/>
          <w:rtl/>
        </w:rPr>
        <w:t>נמוך</w:t>
      </w:r>
      <w:r w:rsidRPr="005429AD">
        <w:rPr>
          <w:rFonts w:cs="FrankRuehl"/>
          <w:sz w:val="26"/>
          <w:szCs w:val="26"/>
          <w:rtl/>
        </w:rPr>
        <w:t xml:space="preserve"> </w:t>
      </w:r>
      <w:r w:rsidRPr="005429AD">
        <w:rPr>
          <w:rFonts w:cs="FrankRuehl" w:hint="eastAsia"/>
          <w:sz w:val="26"/>
          <w:szCs w:val="26"/>
          <w:rtl/>
        </w:rPr>
        <w:t>וגבוה</w:t>
      </w:r>
      <w:r w:rsidRPr="005429AD">
        <w:rPr>
          <w:rFonts w:cs="FrankRuehl"/>
          <w:sz w:val="26"/>
          <w:szCs w:val="26"/>
          <w:rtl/>
        </w:rPr>
        <w:t xml:space="preserve"> ,</w:t>
      </w:r>
      <w:r w:rsidRPr="005429AD">
        <w:rPr>
          <w:rFonts w:cs="FrankRuehl" w:hint="eastAsia"/>
          <w:sz w:val="26"/>
          <w:szCs w:val="26"/>
          <w:rtl/>
        </w:rPr>
        <w:t>תכנון</w:t>
      </w:r>
      <w:r w:rsidRPr="005429AD">
        <w:rPr>
          <w:rFonts w:cs="FrankRuehl"/>
          <w:sz w:val="26"/>
          <w:szCs w:val="26"/>
          <w:rtl/>
        </w:rPr>
        <w:t xml:space="preserve"> </w:t>
      </w:r>
      <w:r w:rsidRPr="005429AD">
        <w:rPr>
          <w:rFonts w:cs="FrankRuehl" w:hint="eastAsia"/>
          <w:sz w:val="26"/>
          <w:szCs w:val="26"/>
          <w:rtl/>
        </w:rPr>
        <w:t>ייצור</w:t>
      </w:r>
      <w:r w:rsidRPr="005429AD">
        <w:rPr>
          <w:rFonts w:cs="FrankRuehl"/>
          <w:sz w:val="26"/>
          <w:szCs w:val="26"/>
          <w:rtl/>
        </w:rPr>
        <w:t xml:space="preserve"> </w:t>
      </w:r>
      <w:r w:rsidRPr="005429AD">
        <w:rPr>
          <w:rFonts w:cs="FrankRuehl" w:hint="eastAsia"/>
          <w:sz w:val="26"/>
          <w:szCs w:val="26"/>
          <w:rtl/>
        </w:rPr>
        <w:t>והתקנה</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eastAsia"/>
          <w:sz w:val="26"/>
          <w:szCs w:val="26"/>
          <w:rtl/>
        </w:rPr>
        <w:t>משאבות</w:t>
      </w:r>
      <w:r w:rsidRPr="005429AD">
        <w:rPr>
          <w:rFonts w:cs="FrankRuehl"/>
          <w:sz w:val="26"/>
          <w:szCs w:val="26"/>
          <w:rtl/>
        </w:rPr>
        <w:t xml:space="preserve"> </w:t>
      </w:r>
      <w:r w:rsidRPr="005429AD">
        <w:rPr>
          <w:rFonts w:cs="FrankRuehl" w:hint="eastAsia"/>
          <w:sz w:val="26"/>
          <w:szCs w:val="26"/>
          <w:rtl/>
        </w:rPr>
        <w:t>מים</w:t>
      </w:r>
      <w:r w:rsidRPr="005429AD">
        <w:rPr>
          <w:rFonts w:cs="FrankRuehl"/>
          <w:sz w:val="26"/>
          <w:szCs w:val="26"/>
          <w:rtl/>
        </w:rPr>
        <w:t xml:space="preserve"> </w:t>
      </w:r>
      <w:r w:rsidRPr="005429AD">
        <w:rPr>
          <w:rFonts w:cs="FrankRuehl" w:hint="eastAsia"/>
          <w:sz w:val="26"/>
          <w:szCs w:val="26"/>
          <w:rtl/>
        </w:rPr>
        <w:t>עד</w:t>
      </w:r>
      <w:r w:rsidRPr="005429AD">
        <w:rPr>
          <w:rFonts w:cs="FrankRuehl"/>
          <w:sz w:val="26"/>
          <w:szCs w:val="26"/>
          <w:rtl/>
        </w:rPr>
        <w:t xml:space="preserve"> </w:t>
      </w:r>
      <w:r w:rsidRPr="005429AD">
        <w:rPr>
          <w:rFonts w:cs="FrankRuehl" w:hint="eastAsia"/>
          <w:sz w:val="26"/>
          <w:szCs w:val="26"/>
          <w:rtl/>
        </w:rPr>
        <w:t>לספיקות</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8,000 </w:t>
      </w:r>
      <w:r w:rsidRPr="005429AD">
        <w:rPr>
          <w:rFonts w:cs="FrankRuehl" w:hint="eastAsia"/>
          <w:sz w:val="26"/>
          <w:szCs w:val="26"/>
          <w:rtl/>
        </w:rPr>
        <w:t>מק</w:t>
      </w:r>
      <w:r w:rsidRPr="005429AD">
        <w:rPr>
          <w:rFonts w:cs="FrankRuehl"/>
          <w:sz w:val="26"/>
          <w:szCs w:val="26"/>
          <w:rtl/>
        </w:rPr>
        <w:t>"</w:t>
      </w:r>
      <w:r w:rsidRPr="005429AD">
        <w:rPr>
          <w:rFonts w:cs="FrankRuehl" w:hint="eastAsia"/>
          <w:sz w:val="26"/>
          <w:szCs w:val="26"/>
          <w:rtl/>
        </w:rPr>
        <w:t>ש</w:t>
      </w:r>
      <w:r w:rsidRPr="005429AD">
        <w:rPr>
          <w:rFonts w:cs="FrankRuehl" w:hint="cs"/>
          <w:sz w:val="26"/>
          <w:szCs w:val="26"/>
          <w:rtl/>
        </w:rPr>
        <w:t xml:space="preserve"> ויותר</w:t>
      </w:r>
      <w:r w:rsidRPr="005429AD">
        <w:rPr>
          <w:rFonts w:cs="FrankRuehl"/>
          <w:sz w:val="26"/>
          <w:szCs w:val="26"/>
          <w:rtl/>
        </w:rPr>
        <w:t xml:space="preserve">, </w:t>
      </w:r>
      <w:r w:rsidRPr="005429AD">
        <w:rPr>
          <w:rFonts w:cs="FrankRuehl" w:hint="cs"/>
          <w:sz w:val="26"/>
          <w:szCs w:val="26"/>
          <w:rtl/>
        </w:rPr>
        <w:t xml:space="preserve">וכן </w:t>
      </w:r>
      <w:r w:rsidRPr="005429AD">
        <w:rPr>
          <w:rFonts w:cs="FrankRuehl" w:hint="eastAsia"/>
          <w:sz w:val="26"/>
          <w:szCs w:val="26"/>
          <w:rtl/>
        </w:rPr>
        <w:t>הגברת</w:t>
      </w:r>
      <w:r w:rsidRPr="005429AD">
        <w:rPr>
          <w:rFonts w:cs="FrankRuehl"/>
          <w:sz w:val="26"/>
          <w:szCs w:val="26"/>
          <w:rtl/>
        </w:rPr>
        <w:t xml:space="preserve"> </w:t>
      </w:r>
      <w:r w:rsidRPr="005429AD">
        <w:rPr>
          <w:rFonts w:cs="FrankRuehl" w:hint="eastAsia"/>
          <w:sz w:val="26"/>
          <w:szCs w:val="26"/>
          <w:rtl/>
        </w:rPr>
        <w:t>המטר</w:t>
      </w:r>
      <w:r w:rsidRPr="005429AD">
        <w:rPr>
          <w:rFonts w:cs="FrankRuehl"/>
          <w:sz w:val="26"/>
          <w:szCs w:val="26"/>
          <w:rtl/>
        </w:rPr>
        <w:t>.</w:t>
      </w:r>
      <w:r w:rsidRPr="005429AD">
        <w:rPr>
          <w:rFonts w:cs="FrankRuehl" w:hint="cs"/>
          <w:sz w:val="26"/>
          <w:szCs w:val="26"/>
          <w:rtl/>
        </w:rPr>
        <w:t xml:space="preserve"> </w:t>
      </w:r>
    </w:p>
    <w:p w14:paraId="429A4C7D" w14:textId="77777777" w:rsidR="005429AD" w:rsidRPr="005429AD" w:rsidRDefault="005429AD" w:rsidP="00843848">
      <w:pPr>
        <w:numPr>
          <w:ilvl w:val="4"/>
          <w:numId w:val="34"/>
        </w:numPr>
        <w:spacing w:after="0" w:line="360" w:lineRule="auto"/>
        <w:ind w:left="3372" w:hanging="992"/>
        <w:contextualSpacing/>
        <w:jc w:val="both"/>
        <w:rPr>
          <w:rFonts w:cs="FrankRuehl"/>
          <w:sz w:val="26"/>
          <w:szCs w:val="26"/>
          <w:rtl/>
        </w:rPr>
      </w:pPr>
      <w:r w:rsidRPr="005429AD">
        <w:rPr>
          <w:rFonts w:cs="FrankRuehl" w:hint="cs"/>
          <w:sz w:val="26"/>
          <w:szCs w:val="26"/>
          <w:rtl/>
        </w:rPr>
        <w:t xml:space="preserve">החל משנת 2011 חלים על מקורות כללים - </w:t>
      </w:r>
      <w:r w:rsidRPr="005429AD">
        <w:rPr>
          <w:rFonts w:cs="FrankRuehl"/>
          <w:sz w:val="26"/>
          <w:szCs w:val="26"/>
          <w:rtl/>
        </w:rPr>
        <w:t>כללי המים (חישוב עלויות והכנסות, הכרה בפיתוח מפעלי מים וחובות דיווח החלות על מקורות), תשע"א-2011</w:t>
      </w:r>
      <w:r w:rsidRPr="005429AD">
        <w:rPr>
          <w:rFonts w:cs="FrankRuehl" w:hint="cs"/>
          <w:sz w:val="26"/>
          <w:szCs w:val="26"/>
          <w:rtl/>
        </w:rPr>
        <w:t xml:space="preserve"> (להלן "כללי המים" או "הכללים"). כללים אלה קובעים (בין היתר) את אופן ההכרה בעלויות הביצוע. על פי כללים אלה (תיקון 2019) רשאית החברה לבצע פרויקטים בהיקף מוגבל מהיקף תכנית הפיתוח, דרך חברת הבת שלה </w:t>
      </w:r>
      <w:proofErr w:type="spellStart"/>
      <w:r w:rsidRPr="005429AD">
        <w:rPr>
          <w:rFonts w:cs="FrankRuehl" w:hint="cs"/>
          <w:sz w:val="26"/>
          <w:szCs w:val="26"/>
          <w:rtl/>
        </w:rPr>
        <w:t>שח"מ</w:t>
      </w:r>
      <w:proofErr w:type="spellEnd"/>
      <w:r w:rsidRPr="005429AD">
        <w:rPr>
          <w:rFonts w:cs="FrankRuehl" w:hint="cs"/>
          <w:sz w:val="26"/>
          <w:szCs w:val="26"/>
          <w:rtl/>
        </w:rPr>
        <w:t xml:space="preserve"> בפטור ממכרז. את יתר הפרויקטים מבצעת מקורות באמצעות מכרזים.</w:t>
      </w:r>
    </w:p>
    <w:p w14:paraId="347526E9" w14:textId="77777777" w:rsidR="005429AD" w:rsidRPr="005429AD" w:rsidRDefault="005429AD" w:rsidP="00843848">
      <w:pPr>
        <w:numPr>
          <w:ilvl w:val="4"/>
          <w:numId w:val="34"/>
        </w:numPr>
        <w:spacing w:after="0" w:line="360" w:lineRule="auto"/>
        <w:ind w:left="3372" w:hanging="992"/>
        <w:contextualSpacing/>
        <w:jc w:val="both"/>
        <w:rPr>
          <w:rFonts w:cs="FrankRuehl"/>
          <w:sz w:val="26"/>
          <w:szCs w:val="26"/>
        </w:rPr>
      </w:pPr>
      <w:r w:rsidRPr="005429AD">
        <w:rPr>
          <w:rFonts w:cs="FrankRuehl"/>
          <w:sz w:val="26"/>
          <w:szCs w:val="26"/>
          <w:rtl/>
        </w:rPr>
        <w:t xml:space="preserve">"מקורות" מספקת כיום כ-1.5 מיליארד מ"ק מים בשנה לכ70% מכלל הצרכנים, באמצעות 3,000 מתקנים ומעל 12,000 קילומטרים של קווי מים וצנרת. מתוקף הסכמים מדיניים עליהם חתמה ממשלת ישראל, מספקת "מקורות" מים גם לרשות הפלסטינית ולממלכת ירדן.  </w:t>
      </w:r>
    </w:p>
    <w:p w14:paraId="0D6287C6" w14:textId="77777777" w:rsidR="005429AD" w:rsidRPr="005429AD" w:rsidRDefault="005429AD" w:rsidP="00843848">
      <w:pPr>
        <w:numPr>
          <w:ilvl w:val="2"/>
          <w:numId w:val="34"/>
        </w:numPr>
        <w:spacing w:after="0" w:line="360" w:lineRule="auto"/>
        <w:contextualSpacing/>
        <w:jc w:val="both"/>
        <w:rPr>
          <w:rFonts w:cs="FrankRuehl"/>
          <w:b/>
          <w:bCs/>
          <w:sz w:val="26"/>
          <w:szCs w:val="26"/>
          <w:u w:val="single"/>
        </w:rPr>
      </w:pPr>
      <w:r w:rsidRPr="005429AD">
        <w:rPr>
          <w:rFonts w:cs="FrankRuehl" w:hint="cs"/>
          <w:b/>
          <w:bCs/>
          <w:sz w:val="26"/>
          <w:szCs w:val="26"/>
          <w:u w:val="single"/>
          <w:rtl/>
        </w:rPr>
        <w:t>אגף ביוב והשבה</w:t>
      </w:r>
    </w:p>
    <w:p w14:paraId="17FF6337" w14:textId="77777777" w:rsidR="005429AD" w:rsidRPr="005429AD" w:rsidRDefault="005429AD" w:rsidP="00843848">
      <w:pPr>
        <w:numPr>
          <w:ilvl w:val="3"/>
          <w:numId w:val="34"/>
        </w:numPr>
        <w:tabs>
          <w:tab w:val="left" w:pos="2380"/>
        </w:tabs>
        <w:spacing w:after="0" w:line="360" w:lineRule="auto"/>
        <w:ind w:left="2380" w:hanging="851"/>
        <w:contextualSpacing/>
        <w:jc w:val="both"/>
        <w:rPr>
          <w:rFonts w:cs="FrankRuehl"/>
          <w:sz w:val="26"/>
          <w:szCs w:val="26"/>
          <w:rtl/>
        </w:rPr>
      </w:pPr>
      <w:r w:rsidRPr="005429AD">
        <w:rPr>
          <w:rFonts w:ascii="Times New Roman" w:eastAsia="Times New Roman" w:hAnsi="Times New Roman" w:cs="FrankRuehl"/>
          <w:sz w:val="26"/>
          <w:szCs w:val="26"/>
          <w:rtl/>
        </w:rPr>
        <w:t xml:space="preserve">כחלק </w:t>
      </w:r>
      <w:r w:rsidRPr="005429AD">
        <w:rPr>
          <w:rFonts w:cs="FrankRuehl"/>
          <w:sz w:val="26"/>
          <w:szCs w:val="26"/>
          <w:rtl/>
        </w:rPr>
        <w:t xml:space="preserve">מפיתוח משק המים, מוגשות לאישור רשות המים </w:t>
      </w:r>
      <w:proofErr w:type="spellStart"/>
      <w:r w:rsidRPr="005429AD">
        <w:rPr>
          <w:rFonts w:cs="FrankRuehl"/>
          <w:sz w:val="26"/>
          <w:szCs w:val="26"/>
          <w:rtl/>
        </w:rPr>
        <w:t>תכניות</w:t>
      </w:r>
      <w:proofErr w:type="spellEnd"/>
      <w:r w:rsidRPr="005429AD">
        <w:rPr>
          <w:rFonts w:cs="FrankRuehl"/>
          <w:sz w:val="26"/>
          <w:szCs w:val="26"/>
          <w:rtl/>
        </w:rPr>
        <w:t xml:space="preserve"> הנדסיות להקמת תשתיות מים וביוב לרבות </w:t>
      </w:r>
      <w:proofErr w:type="spellStart"/>
      <w:r w:rsidRPr="005429AD">
        <w:rPr>
          <w:rFonts w:cs="FrankRuehl"/>
          <w:sz w:val="26"/>
          <w:szCs w:val="26"/>
          <w:rtl/>
        </w:rPr>
        <w:t>תכניות</w:t>
      </w:r>
      <w:proofErr w:type="spellEnd"/>
      <w:r w:rsidRPr="005429AD">
        <w:rPr>
          <w:rFonts w:cs="FrankRuehl"/>
          <w:sz w:val="26"/>
          <w:szCs w:val="26"/>
          <w:rtl/>
        </w:rPr>
        <w:t xml:space="preserve"> כלליות ומפורטות למערכות</w:t>
      </w:r>
      <w:r w:rsidRPr="005429AD">
        <w:rPr>
          <w:rFonts w:cs="FrankRuehl" w:hint="cs"/>
          <w:sz w:val="26"/>
          <w:szCs w:val="26"/>
          <w:rtl/>
        </w:rPr>
        <w:t xml:space="preserve"> אזוריות ובין-אזוריות</w:t>
      </w:r>
      <w:r w:rsidRPr="005429AD">
        <w:rPr>
          <w:rFonts w:cs="FrankRuehl"/>
          <w:sz w:val="26"/>
          <w:szCs w:val="26"/>
          <w:rtl/>
        </w:rPr>
        <w:t xml:space="preserve"> </w:t>
      </w:r>
      <w:r w:rsidRPr="005429AD">
        <w:rPr>
          <w:rFonts w:cs="FrankRuehl" w:hint="cs"/>
          <w:sz w:val="26"/>
          <w:szCs w:val="26"/>
          <w:rtl/>
        </w:rPr>
        <w:t>של</w:t>
      </w:r>
      <w:r w:rsidRPr="005429AD">
        <w:rPr>
          <w:rFonts w:cs="FrankRuehl"/>
          <w:sz w:val="26"/>
          <w:szCs w:val="26"/>
          <w:rtl/>
        </w:rPr>
        <w:t>, סילוק ביוב והשבת קולחים, תשתיות לאיסוף וטיפול בשפכים</w:t>
      </w:r>
      <w:r w:rsidRPr="005429AD">
        <w:rPr>
          <w:rFonts w:cs="FrankRuehl" w:hint="cs"/>
          <w:sz w:val="26"/>
          <w:szCs w:val="26"/>
          <w:rtl/>
        </w:rPr>
        <w:t>, מתקני לטיפול בשפכים (</w:t>
      </w:r>
      <w:proofErr w:type="spellStart"/>
      <w:r w:rsidRPr="005429AD">
        <w:rPr>
          <w:rFonts w:cs="FrankRuehl" w:hint="cs"/>
          <w:sz w:val="26"/>
          <w:szCs w:val="26"/>
          <w:rtl/>
        </w:rPr>
        <w:t>מט"שים</w:t>
      </w:r>
      <w:proofErr w:type="spellEnd"/>
      <w:r w:rsidRPr="005429AD">
        <w:rPr>
          <w:rFonts w:cs="FrankRuehl" w:hint="cs"/>
          <w:sz w:val="26"/>
          <w:szCs w:val="26"/>
          <w:rtl/>
        </w:rPr>
        <w:t>)</w:t>
      </w:r>
      <w:r w:rsidRPr="005429AD">
        <w:rPr>
          <w:rFonts w:cs="FrankRuehl"/>
          <w:sz w:val="26"/>
          <w:szCs w:val="26"/>
          <w:rtl/>
        </w:rPr>
        <w:t xml:space="preserve"> ועוד. האגף נדרש לבדוק ו</w:t>
      </w:r>
      <w:r w:rsidRPr="005429AD">
        <w:rPr>
          <w:rFonts w:cs="FrankRuehl" w:hint="cs"/>
          <w:sz w:val="26"/>
          <w:szCs w:val="26"/>
          <w:rtl/>
        </w:rPr>
        <w:t>לאשר</w:t>
      </w:r>
      <w:r w:rsidRPr="005429AD">
        <w:rPr>
          <w:rFonts w:cs="FrankRuehl"/>
          <w:sz w:val="26"/>
          <w:szCs w:val="26"/>
          <w:rtl/>
        </w:rPr>
        <w:t xml:space="preserve"> תוכניות שמוגשות בתחום טיפולו</w:t>
      </w:r>
      <w:r w:rsidRPr="005429AD">
        <w:rPr>
          <w:rFonts w:cs="FrankRuehl" w:hint="cs"/>
          <w:sz w:val="26"/>
          <w:szCs w:val="26"/>
          <w:rtl/>
        </w:rPr>
        <w:t xml:space="preserve"> ולבצע מעקב ובקרה על ביצועם</w:t>
      </w:r>
      <w:r w:rsidRPr="005429AD">
        <w:rPr>
          <w:rFonts w:cs="FrankRuehl"/>
          <w:sz w:val="26"/>
          <w:szCs w:val="26"/>
          <w:rtl/>
        </w:rPr>
        <w:t>.</w:t>
      </w:r>
    </w:p>
    <w:p w14:paraId="3B8DF5DE" w14:textId="77777777" w:rsidR="005429AD" w:rsidRPr="005429AD" w:rsidRDefault="005429AD" w:rsidP="00843848">
      <w:pPr>
        <w:numPr>
          <w:ilvl w:val="3"/>
          <w:numId w:val="34"/>
        </w:numPr>
        <w:tabs>
          <w:tab w:val="left" w:pos="2380"/>
        </w:tabs>
        <w:spacing w:after="0" w:line="360" w:lineRule="auto"/>
        <w:ind w:left="2380" w:hanging="851"/>
        <w:contextualSpacing/>
        <w:jc w:val="both"/>
        <w:rPr>
          <w:rFonts w:cs="FrankRuehl"/>
          <w:sz w:val="26"/>
          <w:szCs w:val="26"/>
        </w:rPr>
      </w:pPr>
      <w:r w:rsidRPr="005429AD">
        <w:rPr>
          <w:rFonts w:cs="FrankRuehl" w:hint="cs"/>
          <w:sz w:val="26"/>
          <w:szCs w:val="26"/>
          <w:rtl/>
        </w:rPr>
        <w:t xml:space="preserve">בתחום הביוב האגף </w:t>
      </w:r>
      <w:r w:rsidRPr="005429AD">
        <w:rPr>
          <w:rFonts w:cs="FrankRuehl"/>
          <w:sz w:val="26"/>
          <w:szCs w:val="26"/>
          <w:rtl/>
        </w:rPr>
        <w:t>הינו זרוע הביצוע הממשלתית לקידום וסיוע בביצוע תשתיות ביוב</w:t>
      </w:r>
      <w:r w:rsidRPr="005429AD">
        <w:rPr>
          <w:rFonts w:cs="FrankRuehl" w:hint="cs"/>
          <w:sz w:val="26"/>
          <w:szCs w:val="26"/>
          <w:rtl/>
        </w:rPr>
        <w:t xml:space="preserve"> אזוריות, בין-אזוריות </w:t>
      </w:r>
      <w:proofErr w:type="spellStart"/>
      <w:r w:rsidRPr="005429AD">
        <w:rPr>
          <w:rFonts w:cs="FrankRuehl" w:hint="cs"/>
          <w:sz w:val="26"/>
          <w:szCs w:val="26"/>
          <w:rtl/>
        </w:rPr>
        <w:t>ומט"שים</w:t>
      </w:r>
      <w:proofErr w:type="spellEnd"/>
      <w:r w:rsidRPr="005429AD">
        <w:rPr>
          <w:rFonts w:cs="FrankRuehl"/>
          <w:sz w:val="26"/>
          <w:szCs w:val="26"/>
          <w:rtl/>
        </w:rPr>
        <w:t xml:space="preserve">. תפקידו לבצע בחינה מקצועית הנדסית וכלכלית של </w:t>
      </w:r>
      <w:proofErr w:type="spellStart"/>
      <w:r w:rsidRPr="005429AD">
        <w:rPr>
          <w:rFonts w:cs="FrankRuehl"/>
          <w:sz w:val="26"/>
          <w:szCs w:val="26"/>
          <w:rtl/>
        </w:rPr>
        <w:t>תכניות</w:t>
      </w:r>
      <w:proofErr w:type="spellEnd"/>
      <w:r w:rsidRPr="005429AD">
        <w:rPr>
          <w:rFonts w:cs="FrankRuehl"/>
          <w:sz w:val="26"/>
          <w:szCs w:val="26"/>
          <w:rtl/>
        </w:rPr>
        <w:t xml:space="preserve"> פיתוח תשתיות ביוב במסגרת הוועדות השונות ולסייע בהלוואות ומענקים </w:t>
      </w:r>
      <w:r w:rsidRPr="005429AD">
        <w:rPr>
          <w:rFonts w:cs="FrankRuehl"/>
          <w:sz w:val="26"/>
          <w:szCs w:val="26"/>
          <w:rtl/>
        </w:rPr>
        <w:lastRenderedPageBreak/>
        <w:t xml:space="preserve">בהקמת התשתיות לגופים הזכאים. </w:t>
      </w:r>
      <w:r w:rsidRPr="005429AD">
        <w:rPr>
          <w:rFonts w:cs="FrankRuehl" w:hint="cs"/>
          <w:sz w:val="26"/>
          <w:szCs w:val="26"/>
          <w:rtl/>
        </w:rPr>
        <w:t xml:space="preserve">דרך </w:t>
      </w:r>
      <w:r w:rsidRPr="005429AD">
        <w:rPr>
          <w:rFonts w:cs="FrankRuehl"/>
          <w:sz w:val="26"/>
          <w:szCs w:val="26"/>
          <w:rtl/>
        </w:rPr>
        <w:t xml:space="preserve">הליווי המקצועי משלב היזום ועד להשלמתם של הפרויקטים </w:t>
      </w:r>
      <w:r w:rsidRPr="005429AD">
        <w:rPr>
          <w:rFonts w:cs="FrankRuehl" w:hint="cs"/>
          <w:sz w:val="26"/>
          <w:szCs w:val="26"/>
          <w:rtl/>
        </w:rPr>
        <w:t>ו</w:t>
      </w:r>
      <w:r w:rsidRPr="005429AD">
        <w:rPr>
          <w:rFonts w:cs="FrankRuehl"/>
          <w:sz w:val="26"/>
          <w:szCs w:val="26"/>
          <w:rtl/>
        </w:rPr>
        <w:t xml:space="preserve">מבטיחים את הקמתם. </w:t>
      </w:r>
    </w:p>
    <w:p w14:paraId="501E2B07" w14:textId="77777777" w:rsidR="005429AD" w:rsidRPr="005429AD" w:rsidRDefault="005429AD" w:rsidP="00843848">
      <w:pPr>
        <w:numPr>
          <w:ilvl w:val="3"/>
          <w:numId w:val="34"/>
        </w:numPr>
        <w:tabs>
          <w:tab w:val="left" w:pos="2380"/>
        </w:tabs>
        <w:spacing w:after="0" w:line="360" w:lineRule="auto"/>
        <w:ind w:left="2380" w:hanging="851"/>
        <w:contextualSpacing/>
        <w:jc w:val="both"/>
        <w:rPr>
          <w:rFonts w:cs="FrankRuehl"/>
          <w:sz w:val="26"/>
          <w:szCs w:val="26"/>
        </w:rPr>
      </w:pPr>
      <w:r w:rsidRPr="005429AD">
        <w:rPr>
          <w:rFonts w:cs="FrankRuehl" w:hint="cs"/>
          <w:sz w:val="26"/>
          <w:szCs w:val="26"/>
          <w:rtl/>
        </w:rPr>
        <w:t xml:space="preserve">בתחום </w:t>
      </w:r>
      <w:proofErr w:type="spellStart"/>
      <w:r w:rsidRPr="005429AD">
        <w:rPr>
          <w:rFonts w:cs="FrankRuehl" w:hint="cs"/>
          <w:sz w:val="26"/>
          <w:szCs w:val="26"/>
          <w:rtl/>
        </w:rPr>
        <w:t>הקולחין</w:t>
      </w:r>
      <w:proofErr w:type="spellEnd"/>
      <w:r w:rsidRPr="005429AD">
        <w:rPr>
          <w:rFonts w:cs="FrankRuehl" w:hint="cs"/>
          <w:sz w:val="26"/>
          <w:szCs w:val="26"/>
          <w:rtl/>
        </w:rPr>
        <w:t xml:space="preserve"> האגף</w:t>
      </w:r>
      <w:r w:rsidRPr="005429AD">
        <w:rPr>
          <w:rFonts w:cs="FrankRuehl"/>
          <w:sz w:val="26"/>
          <w:szCs w:val="26"/>
        </w:rPr>
        <w:t xml:space="preserve"> </w:t>
      </w:r>
      <w:r w:rsidRPr="005429AD">
        <w:rPr>
          <w:rFonts w:cs="FrankRuehl" w:hint="cs"/>
          <w:sz w:val="26"/>
          <w:szCs w:val="26"/>
          <w:rtl/>
        </w:rPr>
        <w:t>מרכז</w:t>
      </w:r>
      <w:r w:rsidRPr="005429AD">
        <w:rPr>
          <w:rFonts w:cs="FrankRuehl"/>
          <w:sz w:val="26"/>
          <w:szCs w:val="26"/>
        </w:rPr>
        <w:t xml:space="preserve"> </w:t>
      </w:r>
      <w:r w:rsidRPr="005429AD">
        <w:rPr>
          <w:rFonts w:cs="FrankRuehl" w:hint="cs"/>
          <w:sz w:val="26"/>
          <w:szCs w:val="26"/>
          <w:rtl/>
        </w:rPr>
        <w:t>ומפעיל</w:t>
      </w:r>
      <w:r w:rsidRPr="005429AD">
        <w:rPr>
          <w:rFonts w:cs="FrankRuehl"/>
          <w:sz w:val="26"/>
          <w:szCs w:val="26"/>
        </w:rPr>
        <w:t xml:space="preserve"> </w:t>
      </w:r>
      <w:r w:rsidRPr="005429AD">
        <w:rPr>
          <w:rFonts w:cs="FrankRuehl" w:hint="cs"/>
          <w:sz w:val="26"/>
          <w:szCs w:val="26"/>
          <w:rtl/>
        </w:rPr>
        <w:t>את</w:t>
      </w:r>
      <w:r w:rsidRPr="005429AD">
        <w:rPr>
          <w:rFonts w:cs="FrankRuehl"/>
          <w:sz w:val="26"/>
          <w:szCs w:val="26"/>
        </w:rPr>
        <w:t xml:space="preserve"> </w:t>
      </w:r>
      <w:r w:rsidRPr="005429AD">
        <w:rPr>
          <w:rFonts w:cs="FrankRuehl" w:hint="cs"/>
          <w:sz w:val="26"/>
          <w:szCs w:val="26"/>
          <w:rtl/>
        </w:rPr>
        <w:t>מנגנון</w:t>
      </w:r>
      <w:r w:rsidRPr="005429AD">
        <w:rPr>
          <w:rFonts w:cs="FrankRuehl"/>
          <w:sz w:val="26"/>
          <w:szCs w:val="26"/>
        </w:rPr>
        <w:t xml:space="preserve"> </w:t>
      </w:r>
      <w:r w:rsidRPr="005429AD">
        <w:rPr>
          <w:rFonts w:cs="FrankRuehl" w:hint="cs"/>
          <w:sz w:val="26"/>
          <w:szCs w:val="26"/>
          <w:rtl/>
        </w:rPr>
        <w:t>הסיוע</w:t>
      </w:r>
      <w:r w:rsidRPr="005429AD">
        <w:rPr>
          <w:rFonts w:cs="FrankRuehl"/>
          <w:sz w:val="26"/>
          <w:szCs w:val="26"/>
        </w:rPr>
        <w:t xml:space="preserve"> </w:t>
      </w:r>
      <w:r w:rsidRPr="005429AD">
        <w:rPr>
          <w:rFonts w:cs="FrankRuehl" w:hint="cs"/>
          <w:sz w:val="26"/>
          <w:szCs w:val="26"/>
          <w:rtl/>
        </w:rPr>
        <w:t>לעידוד</w:t>
      </w:r>
      <w:r w:rsidRPr="005429AD">
        <w:rPr>
          <w:rFonts w:cs="FrankRuehl"/>
          <w:sz w:val="26"/>
          <w:szCs w:val="26"/>
        </w:rPr>
        <w:t xml:space="preserve"> </w:t>
      </w:r>
      <w:r w:rsidRPr="005429AD">
        <w:rPr>
          <w:rFonts w:cs="FrankRuehl" w:hint="cs"/>
          <w:sz w:val="26"/>
          <w:szCs w:val="26"/>
          <w:rtl/>
        </w:rPr>
        <w:t>יזמים</w:t>
      </w:r>
      <w:r w:rsidRPr="005429AD">
        <w:rPr>
          <w:rFonts w:cs="FrankRuehl"/>
          <w:sz w:val="26"/>
          <w:szCs w:val="26"/>
        </w:rPr>
        <w:t xml:space="preserve"> </w:t>
      </w:r>
      <w:r w:rsidRPr="005429AD">
        <w:rPr>
          <w:rFonts w:cs="FrankRuehl" w:hint="cs"/>
          <w:sz w:val="26"/>
          <w:szCs w:val="26"/>
          <w:rtl/>
        </w:rPr>
        <w:t>מהשוק</w:t>
      </w:r>
      <w:r w:rsidRPr="005429AD">
        <w:rPr>
          <w:rFonts w:cs="FrankRuehl"/>
          <w:sz w:val="26"/>
          <w:szCs w:val="26"/>
        </w:rPr>
        <w:t xml:space="preserve"> </w:t>
      </w:r>
      <w:r w:rsidRPr="005429AD">
        <w:rPr>
          <w:rFonts w:cs="FrankRuehl" w:hint="cs"/>
          <w:sz w:val="26"/>
          <w:szCs w:val="26"/>
          <w:rtl/>
        </w:rPr>
        <w:t>הפרטי</w:t>
      </w:r>
      <w:r w:rsidRPr="005429AD">
        <w:rPr>
          <w:rFonts w:cs="FrankRuehl"/>
          <w:sz w:val="26"/>
          <w:szCs w:val="26"/>
        </w:rPr>
        <w:t xml:space="preserve"> </w:t>
      </w:r>
      <w:r w:rsidRPr="005429AD">
        <w:rPr>
          <w:rFonts w:cs="FrankRuehl" w:hint="cs"/>
          <w:sz w:val="26"/>
          <w:szCs w:val="26"/>
          <w:rtl/>
        </w:rPr>
        <w:t>להקמת תשתיות</w:t>
      </w:r>
      <w:r w:rsidRPr="005429AD">
        <w:rPr>
          <w:rFonts w:cs="FrankRuehl"/>
          <w:sz w:val="26"/>
          <w:szCs w:val="26"/>
        </w:rPr>
        <w:t xml:space="preserve"> </w:t>
      </w:r>
      <w:r w:rsidRPr="005429AD">
        <w:rPr>
          <w:rFonts w:cs="FrankRuehl" w:hint="cs"/>
          <w:sz w:val="26"/>
          <w:szCs w:val="26"/>
          <w:rtl/>
        </w:rPr>
        <w:t>לניצול</w:t>
      </w:r>
      <w:r w:rsidRPr="005429AD">
        <w:rPr>
          <w:rFonts w:cs="FrankRuehl"/>
          <w:sz w:val="26"/>
          <w:szCs w:val="26"/>
        </w:rPr>
        <w:t xml:space="preserve"> </w:t>
      </w:r>
      <w:r w:rsidRPr="005429AD">
        <w:rPr>
          <w:rFonts w:cs="FrankRuehl" w:hint="cs"/>
          <w:sz w:val="26"/>
          <w:szCs w:val="26"/>
          <w:rtl/>
        </w:rPr>
        <w:t>קולחים ומים נחותים. בנוסף</w:t>
      </w:r>
      <w:r w:rsidRPr="005429AD">
        <w:rPr>
          <w:rFonts w:cs="FrankRuehl"/>
          <w:sz w:val="26"/>
          <w:szCs w:val="26"/>
        </w:rPr>
        <w:t xml:space="preserve"> </w:t>
      </w:r>
      <w:r w:rsidRPr="005429AD">
        <w:rPr>
          <w:rFonts w:cs="FrankRuehl" w:hint="cs"/>
          <w:sz w:val="26"/>
          <w:szCs w:val="26"/>
          <w:rtl/>
        </w:rPr>
        <w:t>מפעיל האגף</w:t>
      </w:r>
      <w:r w:rsidRPr="005429AD">
        <w:rPr>
          <w:rFonts w:cs="FrankRuehl"/>
          <w:sz w:val="26"/>
          <w:szCs w:val="26"/>
        </w:rPr>
        <w:t xml:space="preserve"> </w:t>
      </w:r>
      <w:r w:rsidRPr="005429AD">
        <w:rPr>
          <w:rFonts w:cs="FrankRuehl" w:hint="cs"/>
          <w:sz w:val="26"/>
          <w:szCs w:val="26"/>
          <w:rtl/>
        </w:rPr>
        <w:t>מנגנון</w:t>
      </w:r>
      <w:r w:rsidRPr="005429AD">
        <w:rPr>
          <w:rFonts w:cs="FrankRuehl"/>
          <w:sz w:val="26"/>
          <w:szCs w:val="26"/>
        </w:rPr>
        <w:t xml:space="preserve"> </w:t>
      </w:r>
      <w:r w:rsidRPr="005429AD">
        <w:rPr>
          <w:rFonts w:cs="FrankRuehl" w:hint="cs"/>
          <w:sz w:val="26"/>
          <w:szCs w:val="26"/>
          <w:rtl/>
        </w:rPr>
        <w:t>להקמת תשתיות להפרדת</w:t>
      </w:r>
      <w:r w:rsidRPr="005429AD">
        <w:rPr>
          <w:rFonts w:cs="FrankRuehl"/>
          <w:sz w:val="26"/>
          <w:szCs w:val="26"/>
        </w:rPr>
        <w:t xml:space="preserve"> </w:t>
      </w:r>
      <w:r w:rsidRPr="005429AD">
        <w:rPr>
          <w:rFonts w:cs="FrankRuehl" w:hint="cs"/>
          <w:sz w:val="26"/>
          <w:szCs w:val="26"/>
          <w:rtl/>
        </w:rPr>
        <w:t>רשתות מים</w:t>
      </w:r>
      <w:r w:rsidRPr="005429AD">
        <w:rPr>
          <w:rFonts w:cs="FrankRuehl"/>
          <w:sz w:val="26"/>
          <w:szCs w:val="26"/>
        </w:rPr>
        <w:t xml:space="preserve"> </w:t>
      </w:r>
      <w:r w:rsidRPr="005429AD">
        <w:rPr>
          <w:rFonts w:cs="FrankRuehl" w:hint="cs"/>
          <w:sz w:val="26"/>
          <w:szCs w:val="26"/>
          <w:rtl/>
        </w:rPr>
        <w:t>בישובים</w:t>
      </w:r>
      <w:r w:rsidRPr="005429AD">
        <w:rPr>
          <w:rFonts w:cs="FrankRuehl"/>
          <w:sz w:val="26"/>
          <w:szCs w:val="26"/>
        </w:rPr>
        <w:t xml:space="preserve"> </w:t>
      </w:r>
      <w:r w:rsidRPr="005429AD">
        <w:rPr>
          <w:rFonts w:cs="FrankRuehl" w:hint="cs"/>
          <w:sz w:val="26"/>
          <w:szCs w:val="26"/>
          <w:rtl/>
        </w:rPr>
        <w:t>שבהם עדיין</w:t>
      </w:r>
      <w:r w:rsidRPr="005429AD">
        <w:rPr>
          <w:rFonts w:cs="FrankRuehl"/>
          <w:sz w:val="26"/>
          <w:szCs w:val="26"/>
        </w:rPr>
        <w:t xml:space="preserve"> </w:t>
      </w:r>
      <w:r w:rsidRPr="005429AD">
        <w:rPr>
          <w:rFonts w:cs="FrankRuehl" w:hint="cs"/>
          <w:sz w:val="26"/>
          <w:szCs w:val="26"/>
          <w:rtl/>
        </w:rPr>
        <w:t>אין</w:t>
      </w:r>
      <w:r w:rsidRPr="005429AD">
        <w:rPr>
          <w:rFonts w:cs="FrankRuehl"/>
          <w:sz w:val="26"/>
          <w:szCs w:val="26"/>
        </w:rPr>
        <w:t xml:space="preserve"> </w:t>
      </w:r>
      <w:r w:rsidRPr="005429AD">
        <w:rPr>
          <w:rFonts w:cs="FrankRuehl" w:hint="cs"/>
          <w:sz w:val="26"/>
          <w:szCs w:val="26"/>
          <w:rtl/>
        </w:rPr>
        <w:t>אספקת</w:t>
      </w:r>
      <w:r w:rsidRPr="005429AD">
        <w:rPr>
          <w:rFonts w:cs="FrankRuehl"/>
          <w:sz w:val="26"/>
          <w:szCs w:val="26"/>
        </w:rPr>
        <w:t xml:space="preserve"> </w:t>
      </w:r>
      <w:r w:rsidRPr="005429AD">
        <w:rPr>
          <w:rFonts w:cs="FrankRuehl" w:hint="cs"/>
          <w:sz w:val="26"/>
          <w:szCs w:val="26"/>
          <w:rtl/>
        </w:rPr>
        <w:t>מים</w:t>
      </w:r>
      <w:r w:rsidRPr="005429AD">
        <w:rPr>
          <w:rFonts w:cs="FrankRuehl"/>
          <w:sz w:val="26"/>
          <w:szCs w:val="26"/>
        </w:rPr>
        <w:t xml:space="preserve"> </w:t>
      </w:r>
      <w:r w:rsidRPr="005429AD">
        <w:rPr>
          <w:rFonts w:cs="FrankRuehl" w:hint="cs"/>
          <w:sz w:val="26"/>
          <w:szCs w:val="26"/>
          <w:rtl/>
        </w:rPr>
        <w:t>שפירים</w:t>
      </w:r>
      <w:r w:rsidRPr="005429AD">
        <w:rPr>
          <w:rFonts w:cs="FrankRuehl"/>
          <w:sz w:val="26"/>
          <w:szCs w:val="26"/>
        </w:rPr>
        <w:t xml:space="preserve"> </w:t>
      </w:r>
      <w:r w:rsidRPr="005429AD">
        <w:rPr>
          <w:rFonts w:cs="FrankRuehl" w:hint="cs"/>
          <w:sz w:val="26"/>
          <w:szCs w:val="26"/>
          <w:rtl/>
        </w:rPr>
        <w:t>לכל</w:t>
      </w:r>
      <w:r w:rsidRPr="005429AD">
        <w:rPr>
          <w:rFonts w:cs="FrankRuehl"/>
          <w:sz w:val="26"/>
          <w:szCs w:val="26"/>
        </w:rPr>
        <w:t xml:space="preserve"> </w:t>
      </w:r>
      <w:r w:rsidRPr="005429AD">
        <w:rPr>
          <w:rFonts w:cs="FrankRuehl" w:hint="cs"/>
          <w:sz w:val="26"/>
          <w:szCs w:val="26"/>
          <w:rtl/>
        </w:rPr>
        <w:t>צרכי</w:t>
      </w:r>
      <w:r w:rsidRPr="005429AD">
        <w:rPr>
          <w:rFonts w:cs="FrankRuehl"/>
          <w:sz w:val="26"/>
          <w:szCs w:val="26"/>
        </w:rPr>
        <w:t xml:space="preserve"> </w:t>
      </w:r>
      <w:r w:rsidRPr="005429AD">
        <w:rPr>
          <w:rFonts w:cs="FrankRuehl" w:hint="cs"/>
          <w:sz w:val="26"/>
          <w:szCs w:val="26"/>
          <w:rtl/>
        </w:rPr>
        <w:t>הבית (כדוגמה בערבה)</w:t>
      </w:r>
      <w:r w:rsidRPr="005429AD">
        <w:rPr>
          <w:rFonts w:cs="FrankRuehl"/>
          <w:sz w:val="26"/>
          <w:szCs w:val="26"/>
        </w:rPr>
        <w:t>.</w:t>
      </w:r>
      <w:r w:rsidRPr="005429AD">
        <w:rPr>
          <w:rFonts w:cs="FrankRuehl" w:hint="cs"/>
          <w:sz w:val="26"/>
          <w:szCs w:val="26"/>
          <w:rtl/>
        </w:rPr>
        <w:t xml:space="preserve"> </w:t>
      </w:r>
    </w:p>
    <w:p w14:paraId="30657C2B" w14:textId="77777777" w:rsidR="005429AD" w:rsidRPr="005429AD" w:rsidRDefault="005429AD" w:rsidP="00843848">
      <w:pPr>
        <w:numPr>
          <w:ilvl w:val="3"/>
          <w:numId w:val="34"/>
        </w:numPr>
        <w:tabs>
          <w:tab w:val="left" w:pos="2380"/>
        </w:tabs>
        <w:spacing w:after="0" w:line="360" w:lineRule="auto"/>
        <w:ind w:left="2380" w:hanging="851"/>
        <w:contextualSpacing/>
        <w:jc w:val="both"/>
        <w:rPr>
          <w:rFonts w:cs="FrankRuehl"/>
          <w:sz w:val="26"/>
          <w:szCs w:val="26"/>
          <w:rtl/>
        </w:rPr>
      </w:pPr>
      <w:r w:rsidRPr="005429AD">
        <w:rPr>
          <w:rFonts w:cs="FrankRuehl" w:hint="cs"/>
          <w:sz w:val="26"/>
          <w:szCs w:val="26"/>
          <w:rtl/>
        </w:rPr>
        <w:t>האגף מלווה את</w:t>
      </w:r>
      <w:r w:rsidRPr="005429AD">
        <w:rPr>
          <w:rFonts w:cs="FrankRuehl"/>
          <w:sz w:val="26"/>
          <w:szCs w:val="26"/>
        </w:rPr>
        <w:t xml:space="preserve"> </w:t>
      </w:r>
      <w:r w:rsidRPr="005429AD">
        <w:rPr>
          <w:rFonts w:cs="FrankRuehl" w:hint="cs"/>
          <w:sz w:val="26"/>
          <w:szCs w:val="26"/>
          <w:rtl/>
        </w:rPr>
        <w:t>היזמים</w:t>
      </w:r>
      <w:r w:rsidRPr="005429AD">
        <w:rPr>
          <w:rFonts w:cs="FrankRuehl"/>
          <w:sz w:val="26"/>
          <w:szCs w:val="26"/>
        </w:rPr>
        <w:t xml:space="preserve"> </w:t>
      </w:r>
      <w:r w:rsidRPr="005429AD">
        <w:rPr>
          <w:rFonts w:cs="FrankRuehl" w:hint="cs"/>
          <w:sz w:val="26"/>
          <w:szCs w:val="26"/>
          <w:rtl/>
        </w:rPr>
        <w:t>הפרטיים</w:t>
      </w:r>
      <w:r w:rsidRPr="005429AD">
        <w:rPr>
          <w:rFonts w:cs="FrankRuehl"/>
          <w:sz w:val="26"/>
          <w:szCs w:val="26"/>
        </w:rPr>
        <w:t xml:space="preserve"> </w:t>
      </w:r>
      <w:r w:rsidRPr="005429AD">
        <w:rPr>
          <w:rFonts w:cs="FrankRuehl" w:hint="cs"/>
          <w:sz w:val="26"/>
          <w:szCs w:val="26"/>
          <w:rtl/>
        </w:rPr>
        <w:t>החל משלב</w:t>
      </w:r>
      <w:r w:rsidRPr="005429AD">
        <w:rPr>
          <w:rFonts w:cs="FrankRuehl"/>
          <w:sz w:val="26"/>
          <w:szCs w:val="26"/>
        </w:rPr>
        <w:t xml:space="preserve"> </w:t>
      </w:r>
      <w:r w:rsidRPr="005429AD">
        <w:rPr>
          <w:rFonts w:cs="FrankRuehl" w:hint="cs"/>
          <w:sz w:val="26"/>
          <w:szCs w:val="26"/>
          <w:rtl/>
        </w:rPr>
        <w:t>הייזום</w:t>
      </w:r>
      <w:r w:rsidRPr="005429AD">
        <w:rPr>
          <w:rFonts w:cs="FrankRuehl"/>
          <w:sz w:val="26"/>
          <w:szCs w:val="26"/>
        </w:rPr>
        <w:t xml:space="preserve"> </w:t>
      </w:r>
      <w:r w:rsidRPr="005429AD">
        <w:rPr>
          <w:rFonts w:cs="FrankRuehl" w:hint="cs"/>
          <w:sz w:val="26"/>
          <w:szCs w:val="26"/>
          <w:rtl/>
        </w:rPr>
        <w:t>ועד</w:t>
      </w:r>
      <w:r w:rsidRPr="005429AD">
        <w:rPr>
          <w:rFonts w:cs="FrankRuehl"/>
          <w:sz w:val="26"/>
          <w:szCs w:val="26"/>
        </w:rPr>
        <w:t xml:space="preserve"> </w:t>
      </w:r>
      <w:r w:rsidRPr="005429AD">
        <w:rPr>
          <w:rFonts w:cs="FrankRuehl" w:hint="cs"/>
          <w:sz w:val="26"/>
          <w:szCs w:val="26"/>
          <w:rtl/>
        </w:rPr>
        <w:t>לסיום</w:t>
      </w:r>
      <w:r w:rsidRPr="005429AD">
        <w:rPr>
          <w:rFonts w:cs="FrankRuehl"/>
          <w:sz w:val="26"/>
          <w:szCs w:val="26"/>
        </w:rPr>
        <w:t xml:space="preserve"> </w:t>
      </w:r>
      <w:r w:rsidRPr="005429AD">
        <w:rPr>
          <w:rFonts w:cs="FrankRuehl" w:hint="cs"/>
          <w:sz w:val="26"/>
          <w:szCs w:val="26"/>
          <w:rtl/>
        </w:rPr>
        <w:t>הקמת</w:t>
      </w:r>
      <w:r w:rsidRPr="005429AD">
        <w:rPr>
          <w:rFonts w:cs="FrankRuehl"/>
          <w:sz w:val="26"/>
          <w:szCs w:val="26"/>
        </w:rPr>
        <w:t xml:space="preserve"> </w:t>
      </w:r>
      <w:r w:rsidRPr="005429AD">
        <w:rPr>
          <w:rFonts w:cs="FrankRuehl" w:hint="cs"/>
          <w:sz w:val="26"/>
          <w:szCs w:val="26"/>
          <w:rtl/>
        </w:rPr>
        <w:t>התשתיות, דרך</w:t>
      </w:r>
      <w:r w:rsidRPr="005429AD">
        <w:rPr>
          <w:rFonts w:cs="FrankRuehl"/>
          <w:sz w:val="26"/>
          <w:szCs w:val="26"/>
        </w:rPr>
        <w:t xml:space="preserve"> </w:t>
      </w:r>
      <w:r w:rsidRPr="005429AD">
        <w:rPr>
          <w:rFonts w:cs="FrankRuehl" w:hint="cs"/>
          <w:sz w:val="26"/>
          <w:szCs w:val="26"/>
          <w:rtl/>
        </w:rPr>
        <w:t>אישור הפרויקט</w:t>
      </w:r>
      <w:r w:rsidRPr="005429AD">
        <w:rPr>
          <w:rFonts w:cs="FrankRuehl"/>
          <w:sz w:val="26"/>
          <w:szCs w:val="26"/>
        </w:rPr>
        <w:t xml:space="preserve"> </w:t>
      </w:r>
      <w:r w:rsidRPr="005429AD">
        <w:rPr>
          <w:rFonts w:cs="FrankRuehl" w:hint="cs"/>
          <w:sz w:val="26"/>
          <w:szCs w:val="26"/>
          <w:rtl/>
        </w:rPr>
        <w:t>בוועדות</w:t>
      </w:r>
      <w:r w:rsidRPr="005429AD">
        <w:rPr>
          <w:rFonts w:cs="FrankRuehl"/>
          <w:sz w:val="26"/>
          <w:szCs w:val="26"/>
        </w:rPr>
        <w:t xml:space="preserve"> </w:t>
      </w:r>
      <w:r w:rsidRPr="005429AD">
        <w:rPr>
          <w:rFonts w:cs="FrankRuehl" w:hint="cs"/>
          <w:sz w:val="26"/>
          <w:szCs w:val="26"/>
          <w:rtl/>
        </w:rPr>
        <w:t>השונות, ליווי</w:t>
      </w:r>
      <w:r w:rsidRPr="005429AD">
        <w:rPr>
          <w:rFonts w:cs="FrankRuehl"/>
          <w:sz w:val="26"/>
          <w:szCs w:val="26"/>
        </w:rPr>
        <w:t xml:space="preserve"> </w:t>
      </w:r>
      <w:r w:rsidRPr="005429AD">
        <w:rPr>
          <w:rFonts w:cs="FrankRuehl" w:hint="cs"/>
          <w:sz w:val="26"/>
          <w:szCs w:val="26"/>
          <w:rtl/>
        </w:rPr>
        <w:t>מימוני</w:t>
      </w:r>
      <w:r w:rsidRPr="005429AD">
        <w:rPr>
          <w:rFonts w:cs="FrankRuehl"/>
          <w:sz w:val="26"/>
          <w:szCs w:val="26"/>
        </w:rPr>
        <w:t xml:space="preserve"> </w:t>
      </w:r>
      <w:r w:rsidRPr="005429AD">
        <w:rPr>
          <w:rFonts w:cs="FrankRuehl" w:hint="cs"/>
          <w:sz w:val="26"/>
          <w:szCs w:val="26"/>
          <w:rtl/>
        </w:rPr>
        <w:t>ע</w:t>
      </w:r>
      <w:r w:rsidRPr="005429AD">
        <w:rPr>
          <w:rFonts w:cs="FrankRuehl"/>
          <w:sz w:val="26"/>
          <w:szCs w:val="26"/>
        </w:rPr>
        <w:t>"</w:t>
      </w:r>
      <w:r w:rsidRPr="005429AD">
        <w:rPr>
          <w:rFonts w:cs="FrankRuehl" w:hint="cs"/>
          <w:sz w:val="26"/>
          <w:szCs w:val="26"/>
          <w:rtl/>
        </w:rPr>
        <w:t>י</w:t>
      </w:r>
      <w:r w:rsidRPr="005429AD">
        <w:rPr>
          <w:rFonts w:cs="FrankRuehl"/>
          <w:sz w:val="26"/>
          <w:szCs w:val="26"/>
        </w:rPr>
        <w:t xml:space="preserve"> </w:t>
      </w:r>
      <w:r w:rsidRPr="005429AD">
        <w:rPr>
          <w:rFonts w:cs="FrankRuehl" w:hint="cs"/>
          <w:sz w:val="26"/>
          <w:szCs w:val="26"/>
          <w:rtl/>
        </w:rPr>
        <w:t>מתן</w:t>
      </w:r>
      <w:r w:rsidRPr="005429AD">
        <w:rPr>
          <w:rFonts w:cs="FrankRuehl"/>
          <w:sz w:val="26"/>
          <w:szCs w:val="26"/>
        </w:rPr>
        <w:t xml:space="preserve"> </w:t>
      </w:r>
      <w:r w:rsidRPr="005429AD">
        <w:rPr>
          <w:rFonts w:cs="FrankRuehl" w:hint="cs"/>
          <w:sz w:val="26"/>
          <w:szCs w:val="26"/>
          <w:rtl/>
        </w:rPr>
        <w:t>תמיכות,</w:t>
      </w:r>
      <w:r w:rsidRPr="005429AD">
        <w:rPr>
          <w:rFonts w:cs="FrankRuehl"/>
          <w:sz w:val="26"/>
          <w:szCs w:val="26"/>
        </w:rPr>
        <w:t xml:space="preserve"> </w:t>
      </w:r>
      <w:r w:rsidRPr="005429AD">
        <w:rPr>
          <w:rFonts w:cs="FrankRuehl" w:hint="cs"/>
          <w:sz w:val="26"/>
          <w:szCs w:val="26"/>
          <w:rtl/>
        </w:rPr>
        <w:t>ליווי</w:t>
      </w:r>
      <w:r w:rsidRPr="005429AD">
        <w:rPr>
          <w:rFonts w:cs="FrankRuehl"/>
          <w:sz w:val="26"/>
          <w:szCs w:val="26"/>
        </w:rPr>
        <w:t xml:space="preserve"> </w:t>
      </w:r>
      <w:r w:rsidRPr="005429AD">
        <w:rPr>
          <w:rFonts w:cs="FrankRuehl" w:hint="cs"/>
          <w:sz w:val="26"/>
          <w:szCs w:val="26"/>
          <w:rtl/>
        </w:rPr>
        <w:t>ומתן</w:t>
      </w:r>
      <w:r w:rsidRPr="005429AD">
        <w:rPr>
          <w:rFonts w:cs="FrankRuehl"/>
          <w:sz w:val="26"/>
          <w:szCs w:val="26"/>
        </w:rPr>
        <w:t xml:space="preserve"> </w:t>
      </w:r>
      <w:r w:rsidRPr="005429AD">
        <w:rPr>
          <w:rFonts w:cs="FrankRuehl" w:hint="cs"/>
          <w:sz w:val="26"/>
          <w:szCs w:val="26"/>
          <w:rtl/>
        </w:rPr>
        <w:t>סיוע</w:t>
      </w:r>
      <w:r w:rsidRPr="005429AD">
        <w:rPr>
          <w:rFonts w:cs="FrankRuehl"/>
          <w:sz w:val="26"/>
          <w:szCs w:val="26"/>
        </w:rPr>
        <w:t xml:space="preserve"> </w:t>
      </w:r>
      <w:r w:rsidRPr="005429AD">
        <w:rPr>
          <w:rFonts w:cs="FrankRuehl" w:hint="cs"/>
          <w:sz w:val="26"/>
          <w:szCs w:val="26"/>
          <w:rtl/>
        </w:rPr>
        <w:t>מקצועי</w:t>
      </w:r>
      <w:r w:rsidRPr="005429AD">
        <w:rPr>
          <w:rFonts w:cs="FrankRuehl"/>
          <w:sz w:val="26"/>
          <w:szCs w:val="26"/>
        </w:rPr>
        <w:t xml:space="preserve"> </w:t>
      </w:r>
      <w:r w:rsidRPr="005429AD">
        <w:rPr>
          <w:rFonts w:cs="FrankRuehl" w:hint="cs"/>
          <w:sz w:val="26"/>
          <w:szCs w:val="26"/>
          <w:rtl/>
        </w:rPr>
        <w:t>וסיוע</w:t>
      </w:r>
      <w:r w:rsidRPr="005429AD">
        <w:rPr>
          <w:rFonts w:cs="FrankRuehl"/>
          <w:sz w:val="26"/>
          <w:szCs w:val="26"/>
        </w:rPr>
        <w:t xml:space="preserve"> </w:t>
      </w:r>
      <w:r w:rsidRPr="005429AD">
        <w:rPr>
          <w:rFonts w:cs="FrankRuehl" w:hint="cs"/>
          <w:sz w:val="26"/>
          <w:szCs w:val="26"/>
          <w:rtl/>
        </w:rPr>
        <w:t>בהתרת חסמים</w:t>
      </w:r>
      <w:r w:rsidRPr="005429AD">
        <w:rPr>
          <w:rFonts w:cs="FrankRuehl"/>
          <w:sz w:val="26"/>
          <w:szCs w:val="26"/>
        </w:rPr>
        <w:t xml:space="preserve"> </w:t>
      </w:r>
      <w:r w:rsidRPr="005429AD">
        <w:rPr>
          <w:rFonts w:cs="FrankRuehl" w:hint="cs"/>
          <w:sz w:val="26"/>
          <w:szCs w:val="26"/>
          <w:rtl/>
        </w:rPr>
        <w:t xml:space="preserve">שונים. </w:t>
      </w:r>
    </w:p>
    <w:p w14:paraId="4059422E" w14:textId="77777777" w:rsidR="005429AD" w:rsidRPr="005429AD" w:rsidRDefault="005429AD" w:rsidP="00843848">
      <w:pPr>
        <w:numPr>
          <w:ilvl w:val="2"/>
          <w:numId w:val="34"/>
        </w:numPr>
        <w:spacing w:after="0" w:line="360" w:lineRule="auto"/>
        <w:contextualSpacing/>
        <w:jc w:val="both"/>
        <w:rPr>
          <w:rFonts w:cs="FrankRuehl"/>
          <w:sz w:val="26"/>
          <w:szCs w:val="26"/>
          <w:u w:val="single"/>
        </w:rPr>
      </w:pPr>
      <w:r w:rsidRPr="005429AD">
        <w:rPr>
          <w:rFonts w:cs="FrankRuehl" w:hint="cs"/>
          <w:b/>
          <w:bCs/>
          <w:sz w:val="26"/>
          <w:szCs w:val="26"/>
          <w:u w:val="single"/>
          <w:rtl/>
        </w:rPr>
        <w:t xml:space="preserve">אגף מפעלי מים וביוב עירוניים </w:t>
      </w:r>
    </w:p>
    <w:p w14:paraId="3B4CC045" w14:textId="77777777" w:rsidR="005429AD" w:rsidRPr="005429AD" w:rsidRDefault="005429AD" w:rsidP="00843848">
      <w:pPr>
        <w:numPr>
          <w:ilvl w:val="3"/>
          <w:numId w:val="34"/>
        </w:numPr>
        <w:tabs>
          <w:tab w:val="left" w:pos="2380"/>
        </w:tabs>
        <w:spacing w:after="0" w:line="360" w:lineRule="auto"/>
        <w:ind w:left="2380" w:hanging="851"/>
        <w:contextualSpacing/>
        <w:jc w:val="both"/>
        <w:rPr>
          <w:rFonts w:cs="FrankRuehl"/>
          <w:sz w:val="26"/>
          <w:szCs w:val="26"/>
        </w:rPr>
      </w:pPr>
      <w:r w:rsidRPr="005429AD">
        <w:rPr>
          <w:rFonts w:cs="FrankRuehl" w:hint="cs"/>
          <w:sz w:val="26"/>
          <w:szCs w:val="26"/>
          <w:rtl/>
        </w:rPr>
        <w:t>האגף הוא</w:t>
      </w:r>
      <w:r w:rsidRPr="005429AD">
        <w:rPr>
          <w:rFonts w:cs="FrankRuehl"/>
          <w:sz w:val="26"/>
          <w:szCs w:val="26"/>
          <w:rtl/>
        </w:rPr>
        <w:t xml:space="preserve"> </w:t>
      </w:r>
      <w:r w:rsidRPr="005429AD">
        <w:rPr>
          <w:rFonts w:cs="FrankRuehl" w:hint="cs"/>
          <w:sz w:val="26"/>
          <w:szCs w:val="26"/>
          <w:rtl/>
        </w:rPr>
        <w:t>ה</w:t>
      </w:r>
      <w:r w:rsidRPr="005429AD">
        <w:rPr>
          <w:rFonts w:cs="FrankRuehl" w:hint="eastAsia"/>
          <w:sz w:val="26"/>
          <w:szCs w:val="26"/>
          <w:rtl/>
        </w:rPr>
        <w:t>רגולטור</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eastAsia"/>
          <w:sz w:val="26"/>
          <w:szCs w:val="26"/>
          <w:rtl/>
        </w:rPr>
        <w:t>תאגידי</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והביוב</w:t>
      </w:r>
      <w:r w:rsidRPr="005429AD">
        <w:rPr>
          <w:rFonts w:cs="FrankRuehl"/>
          <w:sz w:val="26"/>
          <w:szCs w:val="26"/>
          <w:rtl/>
        </w:rPr>
        <w:t xml:space="preserve"> </w:t>
      </w:r>
      <w:r w:rsidRPr="005429AD">
        <w:rPr>
          <w:rFonts w:cs="FrankRuehl" w:hint="eastAsia"/>
          <w:sz w:val="26"/>
          <w:szCs w:val="26"/>
          <w:rtl/>
        </w:rPr>
        <w:t>ברשויות</w:t>
      </w:r>
      <w:r w:rsidRPr="005429AD">
        <w:rPr>
          <w:rFonts w:cs="FrankRuehl"/>
          <w:sz w:val="26"/>
          <w:szCs w:val="26"/>
          <w:rtl/>
        </w:rPr>
        <w:t xml:space="preserve"> </w:t>
      </w:r>
      <w:r w:rsidRPr="005429AD">
        <w:rPr>
          <w:rFonts w:cs="FrankRuehl" w:hint="eastAsia"/>
          <w:sz w:val="26"/>
          <w:szCs w:val="26"/>
          <w:rtl/>
        </w:rPr>
        <w:t>שהתאגדו</w:t>
      </w:r>
      <w:r w:rsidRPr="005429AD">
        <w:rPr>
          <w:rFonts w:cs="FrankRuehl"/>
          <w:sz w:val="26"/>
          <w:szCs w:val="26"/>
          <w:rtl/>
        </w:rPr>
        <w:t xml:space="preserve"> </w:t>
      </w:r>
      <w:r w:rsidRPr="005429AD">
        <w:rPr>
          <w:rFonts w:cs="FrankRuehl" w:hint="eastAsia"/>
          <w:sz w:val="26"/>
          <w:szCs w:val="26"/>
          <w:rtl/>
        </w:rPr>
        <w:t>ואחראי</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אספקת</w:t>
      </w:r>
      <w:r w:rsidRPr="005429AD">
        <w:rPr>
          <w:rFonts w:cs="FrankRuehl"/>
          <w:sz w:val="26"/>
          <w:szCs w:val="26"/>
          <w:rtl/>
        </w:rPr>
        <w:t xml:space="preserve"> </w:t>
      </w:r>
      <w:r w:rsidRPr="005429AD">
        <w:rPr>
          <w:rFonts w:cs="FrankRuehl" w:hint="eastAsia"/>
          <w:sz w:val="26"/>
          <w:szCs w:val="26"/>
          <w:rtl/>
        </w:rPr>
        <w:t>המים</w:t>
      </w:r>
      <w:r w:rsidRPr="005429AD">
        <w:rPr>
          <w:rFonts w:cs="FrankRuehl" w:hint="cs"/>
          <w:sz w:val="26"/>
          <w:szCs w:val="26"/>
          <w:rtl/>
        </w:rPr>
        <w:t xml:space="preserve"> ואיסוף השפכים </w:t>
      </w:r>
      <w:r w:rsidRPr="005429AD">
        <w:rPr>
          <w:rFonts w:cs="FrankRuehl" w:hint="eastAsia"/>
          <w:sz w:val="26"/>
          <w:szCs w:val="26"/>
          <w:rtl/>
        </w:rPr>
        <w:t>ברשויות</w:t>
      </w:r>
      <w:r w:rsidRPr="005429AD">
        <w:rPr>
          <w:rFonts w:cs="FrankRuehl"/>
          <w:sz w:val="26"/>
          <w:szCs w:val="26"/>
          <w:rtl/>
        </w:rPr>
        <w:t xml:space="preserve"> </w:t>
      </w:r>
      <w:r w:rsidRPr="005429AD">
        <w:rPr>
          <w:rFonts w:cs="FrankRuehl" w:hint="eastAsia"/>
          <w:sz w:val="26"/>
          <w:szCs w:val="26"/>
          <w:rtl/>
        </w:rPr>
        <w:t>מקומיות</w:t>
      </w:r>
      <w:r w:rsidRPr="005429AD">
        <w:rPr>
          <w:rFonts w:cs="FrankRuehl"/>
          <w:sz w:val="26"/>
          <w:szCs w:val="26"/>
          <w:rtl/>
        </w:rPr>
        <w:t xml:space="preserve"> </w:t>
      </w:r>
      <w:r w:rsidRPr="005429AD">
        <w:rPr>
          <w:rFonts w:cs="FrankRuehl" w:hint="eastAsia"/>
          <w:sz w:val="26"/>
          <w:szCs w:val="26"/>
          <w:rtl/>
        </w:rPr>
        <w:t>שטרם</w:t>
      </w:r>
      <w:r w:rsidRPr="005429AD">
        <w:rPr>
          <w:rFonts w:cs="FrankRuehl"/>
          <w:sz w:val="26"/>
          <w:szCs w:val="26"/>
          <w:rtl/>
        </w:rPr>
        <w:t xml:space="preserve"> </w:t>
      </w:r>
      <w:r w:rsidRPr="005429AD">
        <w:rPr>
          <w:rFonts w:cs="FrankRuehl" w:hint="eastAsia"/>
          <w:sz w:val="26"/>
          <w:szCs w:val="26"/>
          <w:rtl/>
        </w:rPr>
        <w:t>התאגדו</w:t>
      </w:r>
      <w:r w:rsidRPr="005429AD">
        <w:rPr>
          <w:rFonts w:cs="FrankRuehl"/>
          <w:sz w:val="26"/>
          <w:szCs w:val="26"/>
          <w:rtl/>
        </w:rPr>
        <w:t xml:space="preserve">. </w:t>
      </w:r>
      <w:r w:rsidRPr="005429AD">
        <w:rPr>
          <w:rFonts w:cs="FrankRuehl" w:hint="cs"/>
          <w:sz w:val="26"/>
          <w:szCs w:val="26"/>
          <w:rtl/>
        </w:rPr>
        <w:t xml:space="preserve">האגף </w:t>
      </w:r>
      <w:r w:rsidRPr="005429AD">
        <w:rPr>
          <w:rFonts w:cs="FrankRuehl" w:hint="eastAsia"/>
          <w:sz w:val="26"/>
          <w:szCs w:val="26"/>
          <w:rtl/>
        </w:rPr>
        <w:t>מלווה</w:t>
      </w:r>
      <w:r w:rsidRPr="005429AD">
        <w:rPr>
          <w:rFonts w:cs="FrankRuehl"/>
          <w:sz w:val="26"/>
          <w:szCs w:val="26"/>
          <w:rtl/>
        </w:rPr>
        <w:t xml:space="preserve"> </w:t>
      </w:r>
      <w:r w:rsidRPr="005429AD">
        <w:rPr>
          <w:rFonts w:cs="FrankRuehl" w:hint="eastAsia"/>
          <w:sz w:val="26"/>
          <w:szCs w:val="26"/>
          <w:rtl/>
        </w:rPr>
        <w:t>ומכוון</w:t>
      </w:r>
      <w:r w:rsidRPr="005429AD">
        <w:rPr>
          <w:rFonts w:cs="FrankRuehl"/>
          <w:sz w:val="26"/>
          <w:szCs w:val="26"/>
          <w:rtl/>
        </w:rPr>
        <w:t xml:space="preserve"> </w:t>
      </w:r>
      <w:r w:rsidRPr="005429AD">
        <w:rPr>
          <w:rFonts w:cs="FrankRuehl" w:hint="cs"/>
          <w:sz w:val="26"/>
          <w:szCs w:val="26"/>
          <w:rtl/>
        </w:rPr>
        <w:t xml:space="preserve">את </w:t>
      </w:r>
      <w:r w:rsidRPr="005429AD">
        <w:rPr>
          <w:rFonts w:cs="FrankRuehl" w:hint="eastAsia"/>
          <w:sz w:val="26"/>
          <w:szCs w:val="26"/>
          <w:rtl/>
        </w:rPr>
        <w:t>התאגיד</w:t>
      </w:r>
      <w:r w:rsidRPr="005429AD">
        <w:rPr>
          <w:rFonts w:cs="FrankRuehl"/>
          <w:sz w:val="26"/>
          <w:szCs w:val="26"/>
          <w:rtl/>
        </w:rPr>
        <w:t>/</w:t>
      </w:r>
      <w:r w:rsidRPr="005429AD">
        <w:rPr>
          <w:rFonts w:cs="FrankRuehl" w:hint="eastAsia"/>
          <w:sz w:val="26"/>
          <w:szCs w:val="26"/>
          <w:rtl/>
        </w:rPr>
        <w:t>רשות</w:t>
      </w:r>
      <w:r w:rsidRPr="005429AD">
        <w:rPr>
          <w:rFonts w:cs="FrankRuehl"/>
          <w:sz w:val="26"/>
          <w:szCs w:val="26"/>
          <w:rtl/>
        </w:rPr>
        <w:t xml:space="preserve"> </w:t>
      </w:r>
      <w:r w:rsidRPr="005429AD">
        <w:rPr>
          <w:rFonts w:cs="FrankRuehl" w:hint="eastAsia"/>
          <w:sz w:val="26"/>
          <w:szCs w:val="26"/>
          <w:rtl/>
        </w:rPr>
        <w:t>בפעילותו</w:t>
      </w:r>
      <w:r w:rsidRPr="005429AD">
        <w:rPr>
          <w:rFonts w:cs="FrankRuehl"/>
          <w:sz w:val="26"/>
          <w:szCs w:val="26"/>
          <w:rtl/>
        </w:rPr>
        <w:t xml:space="preserve"> </w:t>
      </w:r>
      <w:r w:rsidRPr="005429AD">
        <w:rPr>
          <w:rFonts w:cs="FrankRuehl" w:hint="eastAsia"/>
          <w:sz w:val="26"/>
          <w:szCs w:val="26"/>
          <w:rtl/>
        </w:rPr>
        <w:t>לשיקום</w:t>
      </w:r>
      <w:r w:rsidRPr="005429AD">
        <w:rPr>
          <w:rFonts w:cs="FrankRuehl"/>
          <w:sz w:val="26"/>
          <w:szCs w:val="26"/>
          <w:rtl/>
        </w:rPr>
        <w:t xml:space="preserve">, </w:t>
      </w:r>
      <w:r w:rsidRPr="005429AD">
        <w:rPr>
          <w:rFonts w:cs="FrankRuehl" w:hint="eastAsia"/>
          <w:sz w:val="26"/>
          <w:szCs w:val="26"/>
          <w:rtl/>
        </w:rPr>
        <w:t>פיתוח</w:t>
      </w:r>
      <w:r w:rsidRPr="005429AD">
        <w:rPr>
          <w:rFonts w:cs="FrankRuehl"/>
          <w:sz w:val="26"/>
          <w:szCs w:val="26"/>
          <w:rtl/>
        </w:rPr>
        <w:t xml:space="preserve"> </w:t>
      </w:r>
      <w:r w:rsidRPr="005429AD">
        <w:rPr>
          <w:rFonts w:cs="FrankRuehl" w:hint="eastAsia"/>
          <w:sz w:val="26"/>
          <w:szCs w:val="26"/>
          <w:rtl/>
        </w:rPr>
        <w:t>ותחזוקת</w:t>
      </w:r>
      <w:r w:rsidRPr="005429AD">
        <w:rPr>
          <w:rFonts w:cs="FrankRuehl"/>
          <w:sz w:val="26"/>
          <w:szCs w:val="26"/>
          <w:rtl/>
        </w:rPr>
        <w:t xml:space="preserve"> </w:t>
      </w:r>
      <w:r w:rsidRPr="005429AD">
        <w:rPr>
          <w:rFonts w:cs="FrankRuehl" w:hint="eastAsia"/>
          <w:sz w:val="26"/>
          <w:szCs w:val="26"/>
          <w:rtl/>
        </w:rPr>
        <w:t>רשתות</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והביוב</w:t>
      </w:r>
      <w:r w:rsidRPr="005429AD">
        <w:rPr>
          <w:rFonts w:cs="FrankRuehl"/>
          <w:sz w:val="26"/>
          <w:szCs w:val="26"/>
          <w:rtl/>
        </w:rPr>
        <w:t xml:space="preserve"> </w:t>
      </w:r>
      <w:r w:rsidRPr="005429AD">
        <w:rPr>
          <w:rFonts w:cs="FrankRuehl" w:hint="eastAsia"/>
          <w:sz w:val="26"/>
          <w:szCs w:val="26"/>
          <w:rtl/>
        </w:rPr>
        <w:t>ביישובים</w:t>
      </w:r>
      <w:r w:rsidRPr="005429AD">
        <w:rPr>
          <w:rFonts w:cs="FrankRuehl"/>
          <w:sz w:val="26"/>
          <w:szCs w:val="26"/>
          <w:rtl/>
        </w:rPr>
        <w:t xml:space="preserve"> </w:t>
      </w:r>
      <w:r w:rsidRPr="005429AD">
        <w:rPr>
          <w:rFonts w:cs="FrankRuehl" w:hint="eastAsia"/>
          <w:sz w:val="26"/>
          <w:szCs w:val="26"/>
          <w:rtl/>
        </w:rPr>
        <w:t>שתחת</w:t>
      </w:r>
      <w:r w:rsidRPr="005429AD">
        <w:rPr>
          <w:rFonts w:cs="FrankRuehl"/>
          <w:sz w:val="26"/>
          <w:szCs w:val="26"/>
          <w:rtl/>
        </w:rPr>
        <w:t xml:space="preserve"> </w:t>
      </w:r>
      <w:r w:rsidRPr="005429AD">
        <w:rPr>
          <w:rFonts w:cs="FrankRuehl" w:hint="eastAsia"/>
          <w:sz w:val="26"/>
          <w:szCs w:val="26"/>
          <w:rtl/>
        </w:rPr>
        <w:t>אחריותו</w:t>
      </w:r>
      <w:r w:rsidRPr="005429AD">
        <w:rPr>
          <w:rFonts w:cs="FrankRuehl"/>
          <w:sz w:val="26"/>
          <w:szCs w:val="26"/>
          <w:rtl/>
        </w:rPr>
        <w:t xml:space="preserve">. תפקידו לבצע בחינה מקצועית הנדסית וכלכלית של </w:t>
      </w:r>
      <w:proofErr w:type="spellStart"/>
      <w:r w:rsidRPr="005429AD">
        <w:rPr>
          <w:rFonts w:cs="FrankRuehl"/>
          <w:sz w:val="26"/>
          <w:szCs w:val="26"/>
          <w:rtl/>
        </w:rPr>
        <w:t>תכניות</w:t>
      </w:r>
      <w:proofErr w:type="spellEnd"/>
      <w:r w:rsidRPr="005429AD">
        <w:rPr>
          <w:rFonts w:cs="FrankRuehl"/>
          <w:sz w:val="26"/>
          <w:szCs w:val="26"/>
          <w:rtl/>
        </w:rPr>
        <w:t xml:space="preserve"> פיתוח תשתיות </w:t>
      </w:r>
      <w:r w:rsidRPr="005429AD">
        <w:rPr>
          <w:rFonts w:cs="FrankRuehl" w:hint="cs"/>
          <w:sz w:val="26"/>
          <w:szCs w:val="26"/>
          <w:rtl/>
        </w:rPr>
        <w:t>מים ו</w:t>
      </w:r>
      <w:r w:rsidRPr="005429AD">
        <w:rPr>
          <w:rFonts w:cs="FrankRuehl"/>
          <w:sz w:val="26"/>
          <w:szCs w:val="26"/>
          <w:rtl/>
        </w:rPr>
        <w:t xml:space="preserve">ביוב </w:t>
      </w:r>
      <w:r w:rsidRPr="005429AD">
        <w:rPr>
          <w:rFonts w:cs="FrankRuehl" w:hint="cs"/>
          <w:sz w:val="26"/>
          <w:szCs w:val="26"/>
          <w:rtl/>
        </w:rPr>
        <w:t xml:space="preserve">עירוניות </w:t>
      </w:r>
      <w:r w:rsidRPr="005429AD">
        <w:rPr>
          <w:rFonts w:cs="FrankRuehl"/>
          <w:sz w:val="26"/>
          <w:szCs w:val="26"/>
          <w:rtl/>
        </w:rPr>
        <w:t>במסגרת הוועדות השונות ולסייע בהלוואות ומענקים בהקמת התשתיות לגופים הזכאים.</w:t>
      </w:r>
    </w:p>
    <w:p w14:paraId="0A78DD94" w14:textId="77777777" w:rsidR="005429AD" w:rsidRPr="005429AD" w:rsidRDefault="005429AD" w:rsidP="00843848">
      <w:pPr>
        <w:numPr>
          <w:ilvl w:val="3"/>
          <w:numId w:val="34"/>
        </w:numPr>
        <w:tabs>
          <w:tab w:val="left" w:pos="2380"/>
        </w:tabs>
        <w:spacing w:after="0" w:line="360" w:lineRule="auto"/>
        <w:ind w:left="2380" w:hanging="851"/>
        <w:contextualSpacing/>
        <w:jc w:val="both"/>
        <w:rPr>
          <w:rFonts w:cs="FrankRuehl"/>
          <w:sz w:val="26"/>
          <w:szCs w:val="26"/>
        </w:rPr>
      </w:pPr>
      <w:r w:rsidRPr="005429AD">
        <w:rPr>
          <w:rFonts w:cs="FrankRuehl" w:hint="cs"/>
          <w:sz w:val="26"/>
          <w:szCs w:val="26"/>
          <w:rtl/>
        </w:rPr>
        <w:t xml:space="preserve">תפקידי האגף הם, בין היתר: אסדרה הנדסית שוטפת לתאגידים (אישור </w:t>
      </w:r>
      <w:proofErr w:type="spellStart"/>
      <w:r w:rsidRPr="005429AD">
        <w:rPr>
          <w:rFonts w:cs="FrankRuehl" w:hint="cs"/>
          <w:sz w:val="26"/>
          <w:szCs w:val="26"/>
          <w:rtl/>
        </w:rPr>
        <w:t>תכניות</w:t>
      </w:r>
      <w:proofErr w:type="spellEnd"/>
      <w:r w:rsidRPr="005429AD">
        <w:rPr>
          <w:rFonts w:cs="FrankRuehl" w:hint="cs"/>
          <w:sz w:val="26"/>
          <w:szCs w:val="26"/>
          <w:rtl/>
        </w:rPr>
        <w:t xml:space="preserve"> השקעה ופיקוח על ביצוען, מעקב ובדיקת דו"חות תקופתיים ושנתיים בתחום ההנדסה בהתאם לסל השירותים ו/או כללים להם הם מחויבים);  יישום, מעקב ובקרה אחר יישום כללי אמות המידה ההנדסיות לתאגידים ; פעילות במישור ההנדסי על מנת להבטיח מילוי מטרות החוק, לרבות הבטחת אספקת שירותי</w:t>
      </w:r>
      <w:r w:rsidRPr="005429AD">
        <w:rPr>
          <w:rFonts w:cs="FrankRuehl"/>
          <w:sz w:val="26"/>
          <w:szCs w:val="26"/>
          <w:rtl/>
        </w:rPr>
        <w:t xml:space="preserve"> </w:t>
      </w:r>
      <w:r w:rsidRPr="005429AD">
        <w:rPr>
          <w:rFonts w:cs="FrankRuehl" w:hint="cs"/>
          <w:sz w:val="26"/>
          <w:szCs w:val="26"/>
          <w:rtl/>
        </w:rPr>
        <w:t xml:space="preserve">מים וביוב ברמה מיטבית, ברציפות ולאורך זמן; ליווי פרויקטים ממומנים, מתן </w:t>
      </w:r>
      <w:r w:rsidRPr="005429AD">
        <w:rPr>
          <w:rFonts w:cs="FrankRuehl"/>
          <w:sz w:val="26"/>
          <w:szCs w:val="26"/>
          <w:rtl/>
        </w:rPr>
        <w:t>הלוואות ומענקים בהקמת התשתיות לגופים הזכאים</w:t>
      </w:r>
      <w:r w:rsidRPr="005429AD">
        <w:rPr>
          <w:rFonts w:cs="FrankRuehl" w:hint="cs"/>
          <w:sz w:val="26"/>
          <w:szCs w:val="26"/>
          <w:rtl/>
        </w:rPr>
        <w:t xml:space="preserve">, שיפוט </w:t>
      </w:r>
      <w:proofErr w:type="spellStart"/>
      <w:r w:rsidRPr="005429AD">
        <w:rPr>
          <w:rFonts w:cs="FrankRuehl" w:hint="cs"/>
          <w:sz w:val="26"/>
          <w:szCs w:val="26"/>
          <w:rtl/>
        </w:rPr>
        <w:t>תכניות</w:t>
      </w:r>
      <w:proofErr w:type="spellEnd"/>
      <w:r w:rsidRPr="005429AD">
        <w:rPr>
          <w:rFonts w:cs="FrankRuehl" w:hint="cs"/>
          <w:sz w:val="26"/>
          <w:szCs w:val="26"/>
          <w:rtl/>
        </w:rPr>
        <w:t xml:space="preserve"> אב למים ולביוב ; קידום וטיפול בנושאים כלליים רוחביים כגון: כיבוי אש, צמצום אובדני מים, פיקוח על עבודות מים וביוב, מדידת מים, </w:t>
      </w:r>
      <w:r w:rsidRPr="005429AD">
        <w:rPr>
          <w:rFonts w:cs="FrankRuehl"/>
          <w:sz w:val="26"/>
          <w:szCs w:val="26"/>
        </w:rPr>
        <w:t>GIS</w:t>
      </w:r>
      <w:r w:rsidRPr="005429AD">
        <w:rPr>
          <w:rFonts w:cs="FrankRuehl" w:hint="cs"/>
          <w:sz w:val="26"/>
          <w:szCs w:val="26"/>
          <w:rtl/>
        </w:rPr>
        <w:t>, פיקוד ובקרה, איכות מים, היטלי פיתוח, ניטור שפכי תעשיה ועוד;</w:t>
      </w:r>
    </w:p>
    <w:p w14:paraId="59D92751" w14:textId="77777777" w:rsidR="005429AD" w:rsidRPr="005429AD" w:rsidRDefault="005429AD" w:rsidP="00843848">
      <w:pPr>
        <w:numPr>
          <w:ilvl w:val="0"/>
          <w:numId w:val="34"/>
        </w:numPr>
        <w:shd w:val="clear" w:color="auto" w:fill="E5DFEC" w:themeFill="accent4" w:themeFillTint="33"/>
        <w:spacing w:after="0"/>
        <w:contextualSpacing/>
        <w:jc w:val="both"/>
        <w:rPr>
          <w:rFonts w:cs="FrankRuehl"/>
          <w:b/>
          <w:bCs/>
          <w:sz w:val="26"/>
          <w:szCs w:val="26"/>
          <w:u w:val="single"/>
        </w:rPr>
      </w:pPr>
      <w:r w:rsidRPr="005429AD">
        <w:rPr>
          <w:rFonts w:cs="FrankRuehl" w:hint="cs"/>
          <w:b/>
          <w:bCs/>
          <w:sz w:val="26"/>
          <w:szCs w:val="26"/>
          <w:u w:val="single"/>
          <w:rtl/>
        </w:rPr>
        <w:t>השירותים הנדרשים</w:t>
      </w:r>
    </w:p>
    <w:p w14:paraId="7AC6433C" w14:textId="77777777" w:rsidR="005429AD" w:rsidRPr="005429AD" w:rsidRDefault="005429AD" w:rsidP="00843848">
      <w:pPr>
        <w:numPr>
          <w:ilvl w:val="1"/>
          <w:numId w:val="34"/>
        </w:numPr>
        <w:tabs>
          <w:tab w:val="left" w:pos="9638"/>
        </w:tabs>
        <w:spacing w:after="0" w:line="360" w:lineRule="auto"/>
        <w:jc w:val="both"/>
        <w:rPr>
          <w:rFonts w:cs="FrankRuehl"/>
          <w:sz w:val="26"/>
          <w:szCs w:val="26"/>
        </w:rPr>
      </w:pPr>
      <w:bookmarkStart w:id="31" w:name="_Hlk129251271"/>
      <w:r w:rsidRPr="005429AD">
        <w:rPr>
          <w:rFonts w:cs="FrankRuehl" w:hint="eastAsia"/>
          <w:sz w:val="26"/>
          <w:szCs w:val="26"/>
          <w:rtl/>
        </w:rPr>
        <w:t>סיוע</w:t>
      </w:r>
      <w:r w:rsidRPr="005429AD">
        <w:rPr>
          <w:rFonts w:cs="FrankRuehl"/>
          <w:sz w:val="26"/>
          <w:szCs w:val="26"/>
          <w:rtl/>
        </w:rPr>
        <w:t xml:space="preserve"> </w:t>
      </w:r>
      <w:r w:rsidRPr="005429AD">
        <w:rPr>
          <w:rFonts w:cs="FrankRuehl" w:hint="eastAsia"/>
          <w:sz w:val="26"/>
          <w:szCs w:val="26"/>
          <w:rtl/>
        </w:rPr>
        <w:t>לחטיבת</w:t>
      </w:r>
      <w:r w:rsidRPr="005429AD">
        <w:rPr>
          <w:rFonts w:cs="FrankRuehl"/>
          <w:sz w:val="26"/>
          <w:szCs w:val="26"/>
          <w:rtl/>
        </w:rPr>
        <w:t xml:space="preserve"> </w:t>
      </w:r>
      <w:r w:rsidRPr="005429AD">
        <w:rPr>
          <w:rFonts w:cs="FrankRuehl" w:hint="eastAsia"/>
          <w:sz w:val="26"/>
          <w:szCs w:val="26"/>
          <w:rtl/>
        </w:rPr>
        <w:t>פיתוח</w:t>
      </w:r>
      <w:r w:rsidRPr="005429AD">
        <w:rPr>
          <w:rFonts w:cs="FrankRuehl"/>
          <w:sz w:val="26"/>
          <w:szCs w:val="26"/>
          <w:rtl/>
        </w:rPr>
        <w:t xml:space="preserve"> </w:t>
      </w:r>
      <w:r w:rsidRPr="005429AD">
        <w:rPr>
          <w:rFonts w:cs="FrankRuehl" w:hint="eastAsia"/>
          <w:sz w:val="26"/>
          <w:szCs w:val="26"/>
          <w:rtl/>
        </w:rPr>
        <w:t>בליווי</w:t>
      </w:r>
      <w:r w:rsidRPr="005429AD">
        <w:rPr>
          <w:rFonts w:cs="FrankRuehl"/>
          <w:sz w:val="26"/>
          <w:szCs w:val="26"/>
          <w:rtl/>
        </w:rPr>
        <w:t xml:space="preserve">, </w:t>
      </w:r>
      <w:r w:rsidRPr="005429AD">
        <w:rPr>
          <w:rFonts w:cs="FrankRuehl" w:hint="eastAsia"/>
          <w:sz w:val="26"/>
          <w:szCs w:val="26"/>
          <w:rtl/>
        </w:rPr>
        <w:t>מעקב</w:t>
      </w:r>
      <w:r w:rsidRPr="005429AD">
        <w:rPr>
          <w:rFonts w:cs="FrankRuehl"/>
          <w:sz w:val="26"/>
          <w:szCs w:val="26"/>
          <w:rtl/>
        </w:rPr>
        <w:t xml:space="preserve"> </w:t>
      </w:r>
      <w:r w:rsidRPr="005429AD">
        <w:rPr>
          <w:rFonts w:cs="FrankRuehl" w:hint="eastAsia"/>
          <w:sz w:val="26"/>
          <w:szCs w:val="26"/>
          <w:rtl/>
        </w:rPr>
        <w:t>ובקרה</w:t>
      </w:r>
      <w:r w:rsidRPr="005429AD">
        <w:rPr>
          <w:rFonts w:cs="FrankRuehl"/>
          <w:sz w:val="26"/>
          <w:szCs w:val="26"/>
          <w:rtl/>
        </w:rPr>
        <w:t xml:space="preserve"> </w:t>
      </w:r>
      <w:r w:rsidRPr="005429AD">
        <w:rPr>
          <w:rFonts w:cs="FrankRuehl" w:hint="eastAsia"/>
          <w:sz w:val="26"/>
          <w:szCs w:val="26"/>
          <w:rtl/>
        </w:rPr>
        <w:t>הנדסית</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פרויקטים</w:t>
      </w:r>
      <w:r w:rsidRPr="005429AD">
        <w:rPr>
          <w:rFonts w:cs="FrankRuehl"/>
          <w:sz w:val="26"/>
          <w:szCs w:val="26"/>
          <w:rtl/>
        </w:rPr>
        <w:t xml:space="preserve"> </w:t>
      </w:r>
      <w:r w:rsidRPr="005429AD">
        <w:rPr>
          <w:rFonts w:cs="FrankRuehl" w:hint="eastAsia"/>
          <w:sz w:val="26"/>
          <w:szCs w:val="26"/>
          <w:rtl/>
        </w:rPr>
        <w:t>המוגשים</w:t>
      </w:r>
      <w:r w:rsidRPr="005429AD">
        <w:rPr>
          <w:rFonts w:cs="FrankRuehl"/>
          <w:sz w:val="26"/>
          <w:szCs w:val="26"/>
          <w:rtl/>
        </w:rPr>
        <w:t xml:space="preserve"> </w:t>
      </w:r>
      <w:r w:rsidRPr="005429AD">
        <w:rPr>
          <w:rFonts w:cs="FrankRuehl" w:hint="eastAsia"/>
          <w:sz w:val="26"/>
          <w:szCs w:val="26"/>
          <w:rtl/>
        </w:rPr>
        <w:t>לאישור</w:t>
      </w:r>
      <w:r w:rsidRPr="005429AD">
        <w:rPr>
          <w:rFonts w:cs="FrankRuehl"/>
          <w:sz w:val="26"/>
          <w:szCs w:val="26"/>
          <w:rtl/>
        </w:rPr>
        <w:t xml:space="preserve"> </w:t>
      </w:r>
      <w:r w:rsidRPr="005429AD">
        <w:rPr>
          <w:rFonts w:cs="FrankRuehl" w:hint="eastAsia"/>
          <w:sz w:val="26"/>
          <w:szCs w:val="26"/>
          <w:rtl/>
        </w:rPr>
        <w:t>רשות</w:t>
      </w:r>
      <w:r w:rsidRPr="005429AD">
        <w:rPr>
          <w:rFonts w:cs="FrankRuehl"/>
          <w:sz w:val="26"/>
          <w:szCs w:val="26"/>
          <w:rtl/>
        </w:rPr>
        <w:t xml:space="preserve"> </w:t>
      </w:r>
      <w:r w:rsidRPr="005429AD">
        <w:rPr>
          <w:rFonts w:cs="FrankRuehl" w:hint="eastAsia"/>
          <w:sz w:val="26"/>
          <w:szCs w:val="26"/>
          <w:rtl/>
        </w:rPr>
        <w:t>המים</w:t>
      </w:r>
      <w:r w:rsidRPr="005429AD">
        <w:rPr>
          <w:rFonts w:cs="FrankRuehl"/>
          <w:sz w:val="26"/>
          <w:szCs w:val="26"/>
          <w:rtl/>
        </w:rPr>
        <w:t xml:space="preserve"> </w:t>
      </w:r>
      <w:r w:rsidRPr="005429AD">
        <w:rPr>
          <w:rFonts w:cs="FrankRuehl" w:hint="eastAsia"/>
          <w:sz w:val="26"/>
          <w:szCs w:val="26"/>
          <w:rtl/>
        </w:rPr>
        <w:t>והמבוצעים</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ידי</w:t>
      </w:r>
      <w:r w:rsidRPr="005429AD">
        <w:rPr>
          <w:rFonts w:cs="FrankRuehl"/>
          <w:sz w:val="26"/>
          <w:szCs w:val="26"/>
          <w:rtl/>
        </w:rPr>
        <w:t xml:space="preserve"> </w:t>
      </w:r>
      <w:r w:rsidRPr="005429AD">
        <w:rPr>
          <w:rFonts w:cs="FrankRuehl" w:hint="eastAsia"/>
          <w:sz w:val="26"/>
          <w:szCs w:val="26"/>
          <w:rtl/>
        </w:rPr>
        <w:t>חברת</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w:t>
      </w:r>
    </w:p>
    <w:bookmarkEnd w:id="31"/>
    <w:p w14:paraId="230E5BD2" w14:textId="77777777" w:rsidR="005429AD" w:rsidRPr="005429AD" w:rsidRDefault="005429AD" w:rsidP="00843848">
      <w:pPr>
        <w:numPr>
          <w:ilvl w:val="2"/>
          <w:numId w:val="34"/>
        </w:numPr>
        <w:spacing w:after="0" w:line="360" w:lineRule="auto"/>
        <w:ind w:left="1387" w:hanging="665"/>
        <w:contextualSpacing/>
        <w:outlineLvl w:val="0"/>
        <w:rPr>
          <w:rFonts w:cs="FrankRuehl"/>
          <w:b/>
          <w:bCs/>
          <w:sz w:val="26"/>
          <w:szCs w:val="26"/>
          <w:rtl/>
        </w:rPr>
      </w:pPr>
      <w:r w:rsidRPr="005429AD">
        <w:rPr>
          <w:rFonts w:cs="FrankRuehl" w:hint="cs"/>
          <w:b/>
          <w:bCs/>
          <w:sz w:val="26"/>
          <w:szCs w:val="26"/>
          <w:rtl/>
        </w:rPr>
        <w:t>ייעוץ ו</w:t>
      </w:r>
      <w:r w:rsidRPr="005429AD">
        <w:rPr>
          <w:rFonts w:cs="FrankRuehl"/>
          <w:b/>
          <w:bCs/>
          <w:sz w:val="26"/>
          <w:szCs w:val="26"/>
          <w:rtl/>
        </w:rPr>
        <w:t xml:space="preserve">סיוע בבחינת </w:t>
      </w:r>
      <w:proofErr w:type="spellStart"/>
      <w:r w:rsidRPr="005429AD">
        <w:rPr>
          <w:rFonts w:cs="FrankRuehl"/>
          <w:b/>
          <w:bCs/>
          <w:sz w:val="26"/>
          <w:szCs w:val="26"/>
          <w:rtl/>
        </w:rPr>
        <w:t>התכניות</w:t>
      </w:r>
      <w:proofErr w:type="spellEnd"/>
      <w:r w:rsidRPr="005429AD">
        <w:rPr>
          <w:rFonts w:cs="FrankRuehl"/>
          <w:b/>
          <w:bCs/>
          <w:sz w:val="26"/>
          <w:szCs w:val="26"/>
          <w:rtl/>
        </w:rPr>
        <w:t xml:space="preserve"> המוגשות לאישור ביצוע</w:t>
      </w:r>
    </w:p>
    <w:p w14:paraId="78E5470D" w14:textId="77777777" w:rsidR="005429AD" w:rsidRPr="005429AD" w:rsidRDefault="005429AD" w:rsidP="00843848">
      <w:pPr>
        <w:numPr>
          <w:ilvl w:val="3"/>
          <w:numId w:val="34"/>
        </w:numPr>
        <w:spacing w:line="360" w:lineRule="auto"/>
        <w:ind w:left="2238" w:hanging="851"/>
        <w:contextualSpacing/>
        <w:jc w:val="both"/>
        <w:rPr>
          <w:rFonts w:cs="FrankRuehl"/>
          <w:sz w:val="26"/>
          <w:szCs w:val="26"/>
        </w:rPr>
      </w:pPr>
      <w:r w:rsidRPr="005429AD">
        <w:rPr>
          <w:rFonts w:cs="FrankRuehl"/>
          <w:sz w:val="26"/>
          <w:szCs w:val="26"/>
          <w:rtl/>
        </w:rPr>
        <w:t xml:space="preserve">הצוות מטעם הספק הזוכה ייתן סיוע לאגף בבדיקת התאמת </w:t>
      </w:r>
      <w:proofErr w:type="spellStart"/>
      <w:r w:rsidRPr="005429AD">
        <w:rPr>
          <w:rFonts w:cs="FrankRuehl"/>
          <w:sz w:val="26"/>
          <w:szCs w:val="26"/>
          <w:rtl/>
        </w:rPr>
        <w:t>התכנית</w:t>
      </w:r>
      <w:proofErr w:type="spellEnd"/>
      <w:r w:rsidRPr="005429AD">
        <w:rPr>
          <w:rFonts w:cs="FrankRuehl"/>
          <w:sz w:val="26"/>
          <w:szCs w:val="26"/>
          <w:rtl/>
        </w:rPr>
        <w:t xml:space="preserve"> אחרי גמר תכנון מפורט עם </w:t>
      </w:r>
      <w:proofErr w:type="spellStart"/>
      <w:r w:rsidRPr="005429AD">
        <w:rPr>
          <w:rFonts w:cs="FrankRuehl"/>
          <w:sz w:val="26"/>
          <w:szCs w:val="26"/>
          <w:rtl/>
        </w:rPr>
        <w:t>התכנית</w:t>
      </w:r>
      <w:proofErr w:type="spellEnd"/>
      <w:r w:rsidRPr="005429AD">
        <w:rPr>
          <w:rFonts w:cs="FrankRuehl"/>
          <w:sz w:val="26"/>
          <w:szCs w:val="26"/>
          <w:rtl/>
        </w:rPr>
        <w:t xml:space="preserve"> שאושרה בשיפוט</w:t>
      </w:r>
      <w:r w:rsidRPr="005429AD">
        <w:rPr>
          <w:rFonts w:cs="FrankRuehl" w:hint="cs"/>
          <w:sz w:val="26"/>
          <w:szCs w:val="26"/>
          <w:rtl/>
        </w:rPr>
        <w:t>.</w:t>
      </w:r>
    </w:p>
    <w:p w14:paraId="0EE3ADAB" w14:textId="77777777" w:rsidR="005429AD" w:rsidRPr="005429AD" w:rsidRDefault="005429AD" w:rsidP="00843848">
      <w:pPr>
        <w:numPr>
          <w:ilvl w:val="3"/>
          <w:numId w:val="34"/>
        </w:numPr>
        <w:spacing w:line="360" w:lineRule="auto"/>
        <w:ind w:left="2238" w:hanging="851"/>
        <w:contextualSpacing/>
        <w:jc w:val="both"/>
        <w:rPr>
          <w:rFonts w:cs="FrankRuehl"/>
          <w:sz w:val="26"/>
          <w:szCs w:val="26"/>
          <w:rtl/>
        </w:rPr>
      </w:pPr>
      <w:r w:rsidRPr="005429AD">
        <w:rPr>
          <w:rFonts w:cs="FrankRuehl"/>
          <w:sz w:val="26"/>
          <w:szCs w:val="26"/>
          <w:rtl/>
        </w:rPr>
        <w:lastRenderedPageBreak/>
        <w:t xml:space="preserve">בדיקת החומר המוגש ע"י מקורות לוועדת חריגים ומתן המלצה בעניין לאגף. בכלל זה, בדיקת עלויות ושינויים בתכולת </w:t>
      </w:r>
      <w:proofErr w:type="spellStart"/>
      <w:r w:rsidRPr="005429AD">
        <w:rPr>
          <w:rFonts w:cs="FrankRuehl"/>
          <w:sz w:val="26"/>
          <w:szCs w:val="26"/>
          <w:rtl/>
        </w:rPr>
        <w:t>התכנית</w:t>
      </w:r>
      <w:proofErr w:type="spellEnd"/>
      <w:r w:rsidRPr="005429AD">
        <w:rPr>
          <w:rFonts w:cs="FrankRuehl"/>
          <w:sz w:val="26"/>
          <w:szCs w:val="26"/>
          <w:rtl/>
        </w:rPr>
        <w:t xml:space="preserve"> במידה ויש, בהתאם לנוהל, וכן השלמת החומר בשיתוף עם חב' מקורות, מתכננים, ועם יחידות נוספות ברשות, ככל שיהיה צורך בכך. </w:t>
      </w:r>
    </w:p>
    <w:p w14:paraId="4F8A3AFC" w14:textId="77777777" w:rsidR="005429AD" w:rsidRPr="005429AD" w:rsidRDefault="005429AD" w:rsidP="00843848">
      <w:pPr>
        <w:numPr>
          <w:ilvl w:val="3"/>
          <w:numId w:val="34"/>
        </w:numPr>
        <w:spacing w:line="360" w:lineRule="auto"/>
        <w:ind w:left="2238" w:hanging="851"/>
        <w:contextualSpacing/>
        <w:jc w:val="both"/>
        <w:rPr>
          <w:rFonts w:cs="FrankRuehl"/>
          <w:sz w:val="26"/>
          <w:szCs w:val="26"/>
          <w:rtl/>
        </w:rPr>
      </w:pPr>
      <w:r w:rsidRPr="005429AD">
        <w:rPr>
          <w:rFonts w:cs="FrankRuehl"/>
          <w:sz w:val="26"/>
          <w:szCs w:val="26"/>
          <w:rtl/>
        </w:rPr>
        <w:t xml:space="preserve">בחינת עמידת הפרויקט בתקציב המאושר, בחינת העלויות ואפשרויות להוזלת הפרויקט.  </w:t>
      </w:r>
    </w:p>
    <w:p w14:paraId="0505A26D" w14:textId="77777777" w:rsidR="005429AD" w:rsidRPr="005429AD" w:rsidRDefault="005429AD" w:rsidP="00843848">
      <w:pPr>
        <w:numPr>
          <w:ilvl w:val="3"/>
          <w:numId w:val="34"/>
        </w:numPr>
        <w:spacing w:line="360" w:lineRule="auto"/>
        <w:ind w:left="2238" w:hanging="851"/>
        <w:contextualSpacing/>
        <w:jc w:val="both"/>
        <w:rPr>
          <w:rFonts w:cs="FrankRuehl"/>
          <w:sz w:val="26"/>
          <w:szCs w:val="26"/>
        </w:rPr>
      </w:pPr>
      <w:r w:rsidRPr="005429AD">
        <w:rPr>
          <w:rFonts w:cs="FrankRuehl"/>
          <w:sz w:val="26"/>
          <w:szCs w:val="26"/>
          <w:rtl/>
        </w:rPr>
        <w:t xml:space="preserve">בדיקת התקציב הנדרש (התקציב המחייב כהגדרתו ע"י מקורות) בהתאם לכללים, לנוהל של האגף ולהנחיות נציג הרשות, וזאת לצורך מתן אישור ביצוע על בסיס סיכום המחירים. </w:t>
      </w:r>
    </w:p>
    <w:p w14:paraId="4434F103" w14:textId="77777777" w:rsidR="005429AD" w:rsidRPr="005429AD" w:rsidRDefault="005429AD" w:rsidP="00843848">
      <w:pPr>
        <w:numPr>
          <w:ilvl w:val="3"/>
          <w:numId w:val="34"/>
        </w:numPr>
        <w:spacing w:line="360" w:lineRule="auto"/>
        <w:ind w:left="2238" w:hanging="851"/>
        <w:contextualSpacing/>
        <w:jc w:val="both"/>
        <w:rPr>
          <w:rFonts w:cs="FrankRuehl"/>
          <w:sz w:val="26"/>
          <w:szCs w:val="26"/>
        </w:rPr>
      </w:pPr>
      <w:r w:rsidRPr="005429AD">
        <w:rPr>
          <w:rFonts w:cs="FrankRuehl" w:hint="cs"/>
          <w:sz w:val="26"/>
          <w:szCs w:val="26"/>
          <w:rtl/>
        </w:rPr>
        <w:t>ב</w:t>
      </w:r>
      <w:r w:rsidRPr="005429AD">
        <w:rPr>
          <w:rFonts w:cs="FrankRuehl"/>
          <w:sz w:val="26"/>
          <w:szCs w:val="26"/>
          <w:rtl/>
        </w:rPr>
        <w:t>מסגרת זו, ובמידת הצורך, תתבצענה גם נסיעות לשטח בו מבוצעים הפרויקטים.</w:t>
      </w:r>
    </w:p>
    <w:p w14:paraId="3E0EC985" w14:textId="77777777" w:rsidR="005429AD" w:rsidRPr="005429AD" w:rsidRDefault="005429AD" w:rsidP="005429AD">
      <w:pPr>
        <w:ind w:left="2238"/>
        <w:contextualSpacing/>
        <w:jc w:val="both"/>
        <w:rPr>
          <w:rFonts w:cs="FrankRuehl"/>
          <w:sz w:val="26"/>
          <w:szCs w:val="26"/>
          <w:rtl/>
        </w:rPr>
      </w:pPr>
    </w:p>
    <w:p w14:paraId="5855CD74" w14:textId="77777777" w:rsidR="005429AD" w:rsidRPr="005429AD" w:rsidRDefault="005429AD" w:rsidP="00843848">
      <w:pPr>
        <w:numPr>
          <w:ilvl w:val="2"/>
          <w:numId w:val="34"/>
        </w:numPr>
        <w:spacing w:after="0" w:line="360" w:lineRule="auto"/>
        <w:ind w:left="1387" w:hanging="665"/>
        <w:contextualSpacing/>
        <w:outlineLvl w:val="0"/>
        <w:rPr>
          <w:rFonts w:cs="FrankRuehl"/>
          <w:b/>
          <w:bCs/>
          <w:sz w:val="26"/>
          <w:szCs w:val="26"/>
          <w:rtl/>
        </w:rPr>
      </w:pPr>
      <w:r w:rsidRPr="005429AD">
        <w:rPr>
          <w:rFonts w:cs="FrankRuehl" w:hint="eastAsia"/>
          <w:b/>
          <w:bCs/>
          <w:sz w:val="26"/>
          <w:szCs w:val="26"/>
          <w:rtl/>
        </w:rPr>
        <w:t>ליווי</w:t>
      </w:r>
      <w:r w:rsidRPr="005429AD">
        <w:rPr>
          <w:rFonts w:cs="FrankRuehl"/>
          <w:b/>
          <w:bCs/>
          <w:sz w:val="26"/>
          <w:szCs w:val="26"/>
          <w:rtl/>
        </w:rPr>
        <w:t xml:space="preserve">, </w:t>
      </w:r>
      <w:r w:rsidRPr="005429AD">
        <w:rPr>
          <w:rFonts w:cs="FrankRuehl" w:hint="eastAsia"/>
          <w:b/>
          <w:bCs/>
          <w:sz w:val="26"/>
          <w:szCs w:val="26"/>
          <w:rtl/>
        </w:rPr>
        <w:t>מעקב</w:t>
      </w:r>
      <w:r w:rsidRPr="005429AD">
        <w:rPr>
          <w:rFonts w:cs="FrankRuehl"/>
          <w:b/>
          <w:bCs/>
          <w:sz w:val="26"/>
          <w:szCs w:val="26"/>
          <w:rtl/>
        </w:rPr>
        <w:t xml:space="preserve"> </w:t>
      </w:r>
      <w:r w:rsidRPr="005429AD">
        <w:rPr>
          <w:rFonts w:cs="FrankRuehl" w:hint="eastAsia"/>
          <w:b/>
          <w:bCs/>
          <w:sz w:val="26"/>
          <w:szCs w:val="26"/>
          <w:rtl/>
        </w:rPr>
        <w:t>ובקרה</w:t>
      </w:r>
      <w:r w:rsidRPr="005429AD">
        <w:rPr>
          <w:rFonts w:cs="FrankRuehl"/>
          <w:b/>
          <w:bCs/>
          <w:sz w:val="26"/>
          <w:szCs w:val="26"/>
          <w:rtl/>
        </w:rPr>
        <w:t xml:space="preserve"> </w:t>
      </w:r>
      <w:r w:rsidRPr="005429AD">
        <w:rPr>
          <w:rFonts w:cs="FrankRuehl" w:hint="eastAsia"/>
          <w:b/>
          <w:bCs/>
          <w:sz w:val="26"/>
          <w:szCs w:val="26"/>
          <w:rtl/>
        </w:rPr>
        <w:t>אחר</w:t>
      </w:r>
      <w:r w:rsidRPr="005429AD">
        <w:rPr>
          <w:rFonts w:cs="FrankRuehl"/>
          <w:b/>
          <w:bCs/>
          <w:sz w:val="26"/>
          <w:szCs w:val="26"/>
          <w:rtl/>
        </w:rPr>
        <w:t xml:space="preserve"> </w:t>
      </w:r>
      <w:r w:rsidRPr="005429AD">
        <w:rPr>
          <w:rFonts w:cs="FrankRuehl" w:hint="eastAsia"/>
          <w:b/>
          <w:bCs/>
          <w:sz w:val="26"/>
          <w:szCs w:val="26"/>
          <w:rtl/>
        </w:rPr>
        <w:t>ביצוע</w:t>
      </w:r>
      <w:r w:rsidRPr="005429AD">
        <w:rPr>
          <w:rFonts w:cs="FrankRuehl"/>
          <w:b/>
          <w:bCs/>
          <w:sz w:val="26"/>
          <w:szCs w:val="26"/>
          <w:rtl/>
        </w:rPr>
        <w:t xml:space="preserve"> </w:t>
      </w:r>
      <w:r w:rsidRPr="005429AD">
        <w:rPr>
          <w:rFonts w:cs="FrankRuehl" w:hint="eastAsia"/>
          <w:b/>
          <w:bCs/>
          <w:sz w:val="26"/>
          <w:szCs w:val="26"/>
          <w:rtl/>
        </w:rPr>
        <w:t>פרויקט</w:t>
      </w:r>
      <w:r w:rsidRPr="005429AD">
        <w:rPr>
          <w:rFonts w:cs="FrankRuehl" w:hint="cs"/>
          <w:b/>
          <w:bCs/>
          <w:sz w:val="26"/>
          <w:szCs w:val="26"/>
          <w:rtl/>
        </w:rPr>
        <w:t>ים</w:t>
      </w:r>
    </w:p>
    <w:p w14:paraId="6EB7C8AF" w14:textId="77777777" w:rsidR="005429AD" w:rsidRPr="005429AD" w:rsidRDefault="005429AD" w:rsidP="00843848">
      <w:pPr>
        <w:numPr>
          <w:ilvl w:val="3"/>
          <w:numId w:val="34"/>
        </w:numPr>
        <w:spacing w:after="0" w:line="360" w:lineRule="auto"/>
        <w:ind w:left="2238" w:hanging="851"/>
        <w:contextualSpacing/>
        <w:jc w:val="both"/>
        <w:outlineLvl w:val="0"/>
        <w:rPr>
          <w:rFonts w:cs="FrankRuehl"/>
          <w:sz w:val="26"/>
          <w:szCs w:val="26"/>
        </w:rPr>
      </w:pPr>
      <w:r w:rsidRPr="005429AD">
        <w:rPr>
          <w:rFonts w:cs="FrankRuehl" w:hint="eastAsia"/>
          <w:sz w:val="26"/>
          <w:szCs w:val="26"/>
          <w:rtl/>
        </w:rPr>
        <w:t>מעקב</w:t>
      </w:r>
      <w:r w:rsidRPr="005429AD">
        <w:rPr>
          <w:rFonts w:cs="FrankRuehl"/>
          <w:sz w:val="26"/>
          <w:szCs w:val="26"/>
          <w:rtl/>
        </w:rPr>
        <w:t xml:space="preserve"> </w:t>
      </w:r>
      <w:r w:rsidRPr="005429AD">
        <w:rPr>
          <w:rFonts w:cs="FrankRuehl" w:hint="eastAsia"/>
          <w:sz w:val="26"/>
          <w:szCs w:val="26"/>
          <w:rtl/>
        </w:rPr>
        <w:t>ובקרה</w:t>
      </w:r>
      <w:r w:rsidRPr="005429AD">
        <w:rPr>
          <w:rFonts w:cs="FrankRuehl"/>
          <w:sz w:val="26"/>
          <w:szCs w:val="26"/>
          <w:rtl/>
        </w:rPr>
        <w:t xml:space="preserve"> </w:t>
      </w:r>
      <w:r w:rsidRPr="005429AD">
        <w:rPr>
          <w:rFonts w:cs="FrankRuehl" w:hint="eastAsia"/>
          <w:sz w:val="26"/>
          <w:szCs w:val="26"/>
          <w:rtl/>
        </w:rPr>
        <w:t>אחר</w:t>
      </w:r>
      <w:r w:rsidRPr="005429AD">
        <w:rPr>
          <w:rFonts w:cs="FrankRuehl"/>
          <w:sz w:val="26"/>
          <w:szCs w:val="26"/>
          <w:rtl/>
        </w:rPr>
        <w:t xml:space="preserve"> </w:t>
      </w:r>
      <w:r w:rsidRPr="005429AD">
        <w:rPr>
          <w:rFonts w:cs="FrankRuehl" w:hint="eastAsia"/>
          <w:sz w:val="26"/>
          <w:szCs w:val="26"/>
          <w:rtl/>
        </w:rPr>
        <w:t>עלויות</w:t>
      </w:r>
      <w:r w:rsidRPr="005429AD">
        <w:rPr>
          <w:rFonts w:cs="FrankRuehl"/>
          <w:sz w:val="26"/>
          <w:szCs w:val="26"/>
          <w:rtl/>
        </w:rPr>
        <w:t xml:space="preserve"> </w:t>
      </w:r>
      <w:r w:rsidRPr="005429AD">
        <w:rPr>
          <w:rFonts w:cs="FrankRuehl" w:hint="eastAsia"/>
          <w:sz w:val="26"/>
          <w:szCs w:val="26"/>
          <w:rtl/>
        </w:rPr>
        <w:t>הביצוע</w:t>
      </w:r>
      <w:r w:rsidRPr="005429AD">
        <w:rPr>
          <w:rFonts w:cs="FrankRuehl"/>
          <w:sz w:val="26"/>
          <w:szCs w:val="26"/>
          <w:rtl/>
        </w:rPr>
        <w:t xml:space="preserve"> </w:t>
      </w:r>
      <w:r w:rsidRPr="005429AD">
        <w:rPr>
          <w:rFonts w:cs="FrankRuehl" w:hint="eastAsia"/>
          <w:sz w:val="26"/>
          <w:szCs w:val="26"/>
          <w:rtl/>
        </w:rPr>
        <w:t>ובחינת</w:t>
      </w:r>
      <w:r w:rsidRPr="005429AD">
        <w:rPr>
          <w:rFonts w:cs="FrankRuehl"/>
          <w:sz w:val="26"/>
          <w:szCs w:val="26"/>
          <w:rtl/>
        </w:rPr>
        <w:t xml:space="preserve"> </w:t>
      </w:r>
      <w:proofErr w:type="spellStart"/>
      <w:r w:rsidRPr="005429AD">
        <w:rPr>
          <w:rFonts w:cs="FrankRuehl" w:hint="eastAsia"/>
          <w:sz w:val="26"/>
          <w:szCs w:val="26"/>
          <w:rtl/>
        </w:rPr>
        <w:t>אומדני</w:t>
      </w:r>
      <w:proofErr w:type="spellEnd"/>
      <w:r w:rsidRPr="005429AD">
        <w:rPr>
          <w:rFonts w:cs="FrankRuehl"/>
          <w:sz w:val="26"/>
          <w:szCs w:val="26"/>
          <w:rtl/>
        </w:rPr>
        <w:t xml:space="preserve"> </w:t>
      </w:r>
      <w:r w:rsidRPr="005429AD">
        <w:rPr>
          <w:rFonts w:cs="FrankRuehl" w:hint="eastAsia"/>
          <w:sz w:val="26"/>
          <w:szCs w:val="26"/>
          <w:rtl/>
        </w:rPr>
        <w:t>עלויות</w:t>
      </w:r>
      <w:r w:rsidRPr="005429AD">
        <w:rPr>
          <w:rFonts w:cs="FrankRuehl"/>
          <w:sz w:val="26"/>
          <w:szCs w:val="26"/>
          <w:rtl/>
        </w:rPr>
        <w:t xml:space="preserve"> </w:t>
      </w:r>
      <w:r w:rsidRPr="005429AD">
        <w:rPr>
          <w:rFonts w:cs="FrankRuehl" w:hint="eastAsia"/>
          <w:sz w:val="26"/>
          <w:szCs w:val="26"/>
          <w:rtl/>
        </w:rPr>
        <w:t>מאושרים</w:t>
      </w:r>
      <w:r w:rsidRPr="005429AD">
        <w:rPr>
          <w:rFonts w:cs="FrankRuehl"/>
          <w:sz w:val="26"/>
          <w:szCs w:val="26"/>
          <w:rtl/>
        </w:rPr>
        <w:t xml:space="preserve"> </w:t>
      </w:r>
      <w:r w:rsidRPr="005429AD">
        <w:rPr>
          <w:rFonts w:cs="FrankRuehl" w:hint="cs"/>
          <w:sz w:val="26"/>
          <w:szCs w:val="26"/>
          <w:rtl/>
        </w:rPr>
        <w:t xml:space="preserve">אל </w:t>
      </w:r>
      <w:r w:rsidRPr="005429AD">
        <w:rPr>
          <w:rFonts w:cs="FrankRuehl" w:hint="eastAsia"/>
          <w:sz w:val="26"/>
          <w:szCs w:val="26"/>
          <w:rtl/>
        </w:rPr>
        <w:t>מול</w:t>
      </w:r>
      <w:r w:rsidRPr="005429AD">
        <w:rPr>
          <w:rFonts w:cs="FrankRuehl"/>
          <w:sz w:val="26"/>
          <w:szCs w:val="26"/>
          <w:rtl/>
        </w:rPr>
        <w:t xml:space="preserve"> </w:t>
      </w:r>
      <w:r w:rsidRPr="005429AD">
        <w:rPr>
          <w:rFonts w:cs="FrankRuehl" w:hint="eastAsia"/>
          <w:sz w:val="26"/>
          <w:szCs w:val="26"/>
          <w:rtl/>
        </w:rPr>
        <w:t>הוצאות</w:t>
      </w:r>
      <w:r w:rsidRPr="005429AD">
        <w:rPr>
          <w:rFonts w:cs="FrankRuehl"/>
          <w:sz w:val="26"/>
          <w:szCs w:val="26"/>
          <w:rtl/>
        </w:rPr>
        <w:t xml:space="preserve"> </w:t>
      </w:r>
      <w:r w:rsidRPr="005429AD">
        <w:rPr>
          <w:rFonts w:cs="FrankRuehl" w:hint="eastAsia"/>
          <w:sz w:val="26"/>
          <w:szCs w:val="26"/>
          <w:rtl/>
        </w:rPr>
        <w:t>בפועל</w:t>
      </w:r>
      <w:r w:rsidRPr="005429AD">
        <w:rPr>
          <w:rFonts w:cs="FrankRuehl"/>
          <w:sz w:val="26"/>
          <w:szCs w:val="26"/>
          <w:rtl/>
        </w:rPr>
        <w:t>.</w:t>
      </w:r>
    </w:p>
    <w:p w14:paraId="1B9AD0D8" w14:textId="77777777" w:rsidR="005429AD" w:rsidRPr="005429AD" w:rsidRDefault="005429AD" w:rsidP="00843848">
      <w:pPr>
        <w:numPr>
          <w:ilvl w:val="3"/>
          <w:numId w:val="34"/>
        </w:numPr>
        <w:spacing w:after="0" w:line="360" w:lineRule="auto"/>
        <w:ind w:left="2238" w:hanging="851"/>
        <w:contextualSpacing/>
        <w:jc w:val="both"/>
        <w:outlineLvl w:val="0"/>
        <w:rPr>
          <w:rFonts w:cs="FrankRuehl"/>
          <w:sz w:val="26"/>
          <w:szCs w:val="26"/>
          <w:rtl/>
        </w:rPr>
      </w:pPr>
      <w:r w:rsidRPr="005429AD">
        <w:rPr>
          <w:rFonts w:cs="FrankRuehl" w:hint="eastAsia"/>
          <w:sz w:val="26"/>
          <w:szCs w:val="26"/>
          <w:rtl/>
        </w:rPr>
        <w:t>ליווי</w:t>
      </w:r>
      <w:r w:rsidRPr="005429AD">
        <w:rPr>
          <w:rFonts w:cs="FrankRuehl"/>
          <w:sz w:val="26"/>
          <w:szCs w:val="26"/>
          <w:rtl/>
        </w:rPr>
        <w:t xml:space="preserve"> </w:t>
      </w:r>
      <w:r w:rsidRPr="005429AD">
        <w:rPr>
          <w:rFonts w:cs="FrankRuehl" w:hint="eastAsia"/>
          <w:sz w:val="26"/>
          <w:szCs w:val="26"/>
          <w:rtl/>
        </w:rPr>
        <w:t>הביצוע</w:t>
      </w:r>
      <w:r w:rsidRPr="005429AD">
        <w:rPr>
          <w:rFonts w:cs="FrankRuehl"/>
          <w:sz w:val="26"/>
          <w:szCs w:val="26"/>
          <w:rtl/>
        </w:rPr>
        <w:t>,</w:t>
      </w:r>
      <w:r w:rsidRPr="005429AD">
        <w:rPr>
          <w:rFonts w:cs="FrankRuehl" w:hint="cs"/>
          <w:sz w:val="26"/>
          <w:szCs w:val="26"/>
          <w:rtl/>
        </w:rPr>
        <w:t xml:space="preserve"> בקרת איכות הביצוע,</w:t>
      </w:r>
      <w:r w:rsidRPr="005429AD">
        <w:rPr>
          <w:rFonts w:cs="FrankRuehl"/>
          <w:sz w:val="26"/>
          <w:szCs w:val="26"/>
          <w:rtl/>
        </w:rPr>
        <w:t xml:space="preserve"> </w:t>
      </w:r>
      <w:r w:rsidRPr="005429AD">
        <w:rPr>
          <w:rFonts w:cs="FrankRuehl" w:hint="eastAsia"/>
          <w:sz w:val="26"/>
          <w:szCs w:val="26"/>
          <w:rtl/>
        </w:rPr>
        <w:t>מעקב</w:t>
      </w:r>
      <w:r w:rsidRPr="005429AD">
        <w:rPr>
          <w:rFonts w:cs="FrankRuehl"/>
          <w:sz w:val="26"/>
          <w:szCs w:val="26"/>
          <w:rtl/>
        </w:rPr>
        <w:t xml:space="preserve"> </w:t>
      </w:r>
      <w:r w:rsidRPr="005429AD">
        <w:rPr>
          <w:rFonts w:cs="FrankRuehl" w:hint="eastAsia"/>
          <w:sz w:val="26"/>
          <w:szCs w:val="26"/>
          <w:rtl/>
        </w:rPr>
        <w:t>אחרי</w:t>
      </w:r>
      <w:r w:rsidRPr="005429AD">
        <w:rPr>
          <w:rFonts w:cs="FrankRuehl"/>
          <w:sz w:val="26"/>
          <w:szCs w:val="26"/>
          <w:rtl/>
        </w:rPr>
        <w:t xml:space="preserve"> </w:t>
      </w:r>
      <w:r w:rsidRPr="005429AD">
        <w:rPr>
          <w:rFonts w:cs="FrankRuehl" w:hint="eastAsia"/>
          <w:sz w:val="26"/>
          <w:szCs w:val="26"/>
          <w:rtl/>
        </w:rPr>
        <w:t>סטטוס</w:t>
      </w:r>
      <w:r w:rsidRPr="005429AD">
        <w:rPr>
          <w:rFonts w:cs="FrankRuehl"/>
          <w:sz w:val="26"/>
          <w:szCs w:val="26"/>
          <w:rtl/>
        </w:rPr>
        <w:t xml:space="preserve"> </w:t>
      </w:r>
      <w:r w:rsidRPr="005429AD">
        <w:rPr>
          <w:rFonts w:cs="FrankRuehl" w:hint="eastAsia"/>
          <w:sz w:val="26"/>
          <w:szCs w:val="26"/>
          <w:rtl/>
        </w:rPr>
        <w:t>היתרים</w:t>
      </w:r>
      <w:r w:rsidRPr="005429AD">
        <w:rPr>
          <w:rFonts w:cs="FrankRuehl"/>
          <w:sz w:val="26"/>
          <w:szCs w:val="26"/>
          <w:rtl/>
        </w:rPr>
        <w:t xml:space="preserve"> </w:t>
      </w:r>
      <w:r w:rsidRPr="005429AD">
        <w:rPr>
          <w:rFonts w:cs="FrankRuehl" w:hint="eastAsia"/>
          <w:sz w:val="26"/>
          <w:szCs w:val="26"/>
          <w:rtl/>
        </w:rPr>
        <w:t>נדרשים</w:t>
      </w:r>
      <w:r w:rsidRPr="005429AD">
        <w:rPr>
          <w:rFonts w:cs="FrankRuehl"/>
          <w:sz w:val="26"/>
          <w:szCs w:val="26"/>
          <w:rtl/>
        </w:rPr>
        <w:t xml:space="preserve">, </w:t>
      </w:r>
      <w:r w:rsidRPr="005429AD">
        <w:rPr>
          <w:rFonts w:cs="FrankRuehl" w:hint="eastAsia"/>
          <w:sz w:val="26"/>
          <w:szCs w:val="26"/>
          <w:rtl/>
        </w:rPr>
        <w:t>הסכמי</w:t>
      </w:r>
      <w:r w:rsidRPr="005429AD">
        <w:rPr>
          <w:rFonts w:cs="FrankRuehl"/>
          <w:sz w:val="26"/>
          <w:szCs w:val="26"/>
          <w:rtl/>
        </w:rPr>
        <w:t xml:space="preserve"> </w:t>
      </w:r>
      <w:r w:rsidRPr="005429AD">
        <w:rPr>
          <w:rFonts w:cs="FrankRuehl" w:hint="eastAsia"/>
          <w:sz w:val="26"/>
          <w:szCs w:val="26"/>
          <w:rtl/>
        </w:rPr>
        <w:t>שיתוף</w:t>
      </w:r>
      <w:r w:rsidRPr="005429AD">
        <w:rPr>
          <w:rFonts w:cs="FrankRuehl"/>
          <w:sz w:val="26"/>
          <w:szCs w:val="26"/>
          <w:rtl/>
        </w:rPr>
        <w:t xml:space="preserve"> </w:t>
      </w:r>
      <w:r w:rsidRPr="005429AD">
        <w:rPr>
          <w:rFonts w:cs="FrankRuehl" w:hint="eastAsia"/>
          <w:sz w:val="26"/>
          <w:szCs w:val="26"/>
          <w:rtl/>
        </w:rPr>
        <w:t>פעולה</w:t>
      </w:r>
      <w:r w:rsidRPr="005429AD">
        <w:rPr>
          <w:rFonts w:cs="FrankRuehl"/>
          <w:sz w:val="26"/>
          <w:szCs w:val="26"/>
          <w:rtl/>
        </w:rPr>
        <w:t xml:space="preserve"> </w:t>
      </w:r>
      <w:r w:rsidRPr="005429AD">
        <w:rPr>
          <w:rFonts w:cs="FrankRuehl" w:hint="eastAsia"/>
          <w:sz w:val="26"/>
          <w:szCs w:val="26"/>
          <w:rtl/>
        </w:rPr>
        <w:t>נדרשים</w:t>
      </w:r>
      <w:r w:rsidRPr="005429AD">
        <w:rPr>
          <w:rFonts w:cs="FrankRuehl"/>
          <w:sz w:val="26"/>
          <w:szCs w:val="26"/>
          <w:rtl/>
        </w:rPr>
        <w:t xml:space="preserve"> </w:t>
      </w:r>
      <w:r w:rsidRPr="005429AD">
        <w:rPr>
          <w:rFonts w:cs="FrankRuehl" w:hint="eastAsia"/>
          <w:sz w:val="26"/>
          <w:szCs w:val="26"/>
          <w:rtl/>
        </w:rPr>
        <w:t>עם</w:t>
      </w:r>
      <w:r w:rsidRPr="005429AD">
        <w:rPr>
          <w:rFonts w:cs="FrankRuehl"/>
          <w:sz w:val="26"/>
          <w:szCs w:val="26"/>
          <w:rtl/>
        </w:rPr>
        <w:t xml:space="preserve"> </w:t>
      </w:r>
      <w:r w:rsidRPr="005429AD">
        <w:rPr>
          <w:rFonts w:cs="FrankRuehl" w:hint="eastAsia"/>
          <w:sz w:val="26"/>
          <w:szCs w:val="26"/>
          <w:rtl/>
        </w:rPr>
        <w:t>צד</w:t>
      </w:r>
      <w:r w:rsidRPr="005429AD">
        <w:rPr>
          <w:rFonts w:cs="FrankRuehl"/>
          <w:sz w:val="26"/>
          <w:szCs w:val="26"/>
          <w:rtl/>
        </w:rPr>
        <w:t xml:space="preserve"> </w:t>
      </w:r>
      <w:r w:rsidRPr="005429AD">
        <w:rPr>
          <w:rFonts w:cs="FrankRuehl" w:hint="eastAsia"/>
          <w:sz w:val="26"/>
          <w:szCs w:val="26"/>
          <w:rtl/>
        </w:rPr>
        <w:t>שלישי</w:t>
      </w:r>
      <w:r w:rsidRPr="005429AD">
        <w:rPr>
          <w:rFonts w:cs="FrankRuehl" w:hint="cs"/>
          <w:sz w:val="26"/>
          <w:szCs w:val="26"/>
          <w:rtl/>
        </w:rPr>
        <w:t>.</w:t>
      </w:r>
    </w:p>
    <w:p w14:paraId="1D4ABE45" w14:textId="77777777" w:rsidR="005429AD" w:rsidRPr="005429AD" w:rsidRDefault="005429AD" w:rsidP="00843848">
      <w:pPr>
        <w:numPr>
          <w:ilvl w:val="3"/>
          <w:numId w:val="34"/>
        </w:numPr>
        <w:spacing w:after="0" w:line="360" w:lineRule="auto"/>
        <w:ind w:left="2238" w:hanging="851"/>
        <w:contextualSpacing/>
        <w:jc w:val="both"/>
        <w:outlineLvl w:val="0"/>
        <w:rPr>
          <w:rFonts w:cs="FrankRuehl"/>
          <w:sz w:val="26"/>
          <w:szCs w:val="26"/>
          <w:rtl/>
        </w:rPr>
      </w:pPr>
      <w:r w:rsidRPr="005429AD">
        <w:rPr>
          <w:rFonts w:cs="FrankRuehl" w:hint="eastAsia"/>
          <w:sz w:val="26"/>
          <w:szCs w:val="26"/>
          <w:rtl/>
        </w:rPr>
        <w:t>זיהוי</w:t>
      </w:r>
      <w:r w:rsidRPr="005429AD">
        <w:rPr>
          <w:rFonts w:cs="FrankRuehl"/>
          <w:sz w:val="26"/>
          <w:szCs w:val="26"/>
          <w:rtl/>
        </w:rPr>
        <w:t xml:space="preserve"> </w:t>
      </w:r>
      <w:r w:rsidRPr="005429AD">
        <w:rPr>
          <w:rFonts w:cs="FrankRuehl" w:hint="eastAsia"/>
          <w:sz w:val="26"/>
          <w:szCs w:val="26"/>
          <w:rtl/>
        </w:rPr>
        <w:t>חסמים</w:t>
      </w:r>
      <w:r w:rsidRPr="005429AD">
        <w:rPr>
          <w:rFonts w:cs="FrankRuehl"/>
          <w:sz w:val="26"/>
          <w:szCs w:val="26"/>
          <w:rtl/>
        </w:rPr>
        <w:t xml:space="preserve"> </w:t>
      </w:r>
      <w:r w:rsidRPr="005429AD">
        <w:rPr>
          <w:rFonts w:cs="FrankRuehl" w:hint="eastAsia"/>
          <w:sz w:val="26"/>
          <w:szCs w:val="26"/>
          <w:rtl/>
        </w:rPr>
        <w:t>ומחלוקות</w:t>
      </w:r>
      <w:r w:rsidRPr="005429AD">
        <w:rPr>
          <w:rFonts w:cs="FrankRuehl"/>
          <w:sz w:val="26"/>
          <w:szCs w:val="26"/>
          <w:rtl/>
        </w:rPr>
        <w:t xml:space="preserve">, </w:t>
      </w:r>
      <w:r w:rsidRPr="005429AD">
        <w:rPr>
          <w:rFonts w:cs="FrankRuehl" w:hint="cs"/>
          <w:sz w:val="26"/>
          <w:szCs w:val="26"/>
          <w:rtl/>
        </w:rPr>
        <w:t>ו</w:t>
      </w:r>
      <w:r w:rsidRPr="005429AD">
        <w:rPr>
          <w:rFonts w:cs="FrankRuehl" w:hint="eastAsia"/>
          <w:sz w:val="26"/>
          <w:szCs w:val="26"/>
          <w:rtl/>
        </w:rPr>
        <w:t>צפי</w:t>
      </w:r>
      <w:r w:rsidRPr="005429AD">
        <w:rPr>
          <w:rFonts w:cs="FrankRuehl"/>
          <w:sz w:val="26"/>
          <w:szCs w:val="26"/>
          <w:rtl/>
        </w:rPr>
        <w:t xml:space="preserve"> </w:t>
      </w:r>
      <w:r w:rsidRPr="005429AD">
        <w:rPr>
          <w:rFonts w:cs="FrankRuehl" w:hint="eastAsia"/>
          <w:sz w:val="26"/>
          <w:szCs w:val="26"/>
          <w:rtl/>
        </w:rPr>
        <w:t>לחריגות</w:t>
      </w:r>
      <w:r w:rsidRPr="005429AD">
        <w:rPr>
          <w:rFonts w:cs="FrankRuehl"/>
          <w:sz w:val="26"/>
          <w:szCs w:val="26"/>
          <w:rtl/>
        </w:rPr>
        <w:t xml:space="preserve"> </w:t>
      </w:r>
      <w:r w:rsidRPr="005429AD">
        <w:rPr>
          <w:rFonts w:cs="FrankRuehl" w:hint="eastAsia"/>
          <w:sz w:val="26"/>
          <w:szCs w:val="26"/>
          <w:rtl/>
        </w:rPr>
        <w:t>בלוח</w:t>
      </w:r>
      <w:r w:rsidRPr="005429AD">
        <w:rPr>
          <w:rFonts w:cs="FrankRuehl"/>
          <w:sz w:val="26"/>
          <w:szCs w:val="26"/>
          <w:rtl/>
        </w:rPr>
        <w:t xml:space="preserve"> </w:t>
      </w:r>
      <w:r w:rsidRPr="005429AD">
        <w:rPr>
          <w:rFonts w:cs="FrankRuehl" w:hint="eastAsia"/>
          <w:sz w:val="26"/>
          <w:szCs w:val="26"/>
          <w:rtl/>
        </w:rPr>
        <w:t>הזמנים</w:t>
      </w:r>
      <w:r w:rsidRPr="005429AD">
        <w:rPr>
          <w:rFonts w:cs="FrankRuehl"/>
          <w:sz w:val="26"/>
          <w:szCs w:val="26"/>
          <w:rtl/>
        </w:rPr>
        <w:t xml:space="preserve"> </w:t>
      </w:r>
      <w:r w:rsidRPr="005429AD">
        <w:rPr>
          <w:rFonts w:cs="FrankRuehl" w:hint="eastAsia"/>
          <w:sz w:val="26"/>
          <w:szCs w:val="26"/>
          <w:rtl/>
        </w:rPr>
        <w:t>לביצוע</w:t>
      </w:r>
      <w:r w:rsidRPr="005429AD">
        <w:rPr>
          <w:rFonts w:cs="FrankRuehl" w:hint="cs"/>
          <w:sz w:val="26"/>
          <w:szCs w:val="26"/>
          <w:rtl/>
        </w:rPr>
        <w:t xml:space="preserve">. </w:t>
      </w:r>
      <w:r w:rsidRPr="005429AD">
        <w:rPr>
          <w:rFonts w:cs="FrankRuehl" w:hint="eastAsia"/>
          <w:sz w:val="26"/>
          <w:szCs w:val="26"/>
          <w:rtl/>
        </w:rPr>
        <w:t>הגשת</w:t>
      </w:r>
      <w:r w:rsidRPr="005429AD">
        <w:rPr>
          <w:rFonts w:cs="FrankRuehl"/>
          <w:sz w:val="26"/>
          <w:szCs w:val="26"/>
          <w:rtl/>
        </w:rPr>
        <w:t xml:space="preserve"> </w:t>
      </w:r>
      <w:r w:rsidRPr="005429AD">
        <w:rPr>
          <w:rFonts w:cs="FrankRuehl" w:hint="cs"/>
          <w:sz w:val="26"/>
          <w:szCs w:val="26"/>
          <w:rtl/>
        </w:rPr>
        <w:t xml:space="preserve">דו"ח הכולל </w:t>
      </w:r>
      <w:r w:rsidRPr="005429AD">
        <w:rPr>
          <w:rFonts w:cs="FrankRuehl" w:hint="eastAsia"/>
          <w:sz w:val="26"/>
          <w:szCs w:val="26"/>
          <w:rtl/>
        </w:rPr>
        <w:t>פירוט</w:t>
      </w:r>
      <w:r w:rsidRPr="005429AD">
        <w:rPr>
          <w:rFonts w:cs="FrankRuehl"/>
          <w:sz w:val="26"/>
          <w:szCs w:val="26"/>
          <w:rtl/>
        </w:rPr>
        <w:t xml:space="preserve"> </w:t>
      </w:r>
      <w:r w:rsidRPr="005429AD">
        <w:rPr>
          <w:rFonts w:cs="FrankRuehl" w:hint="eastAsia"/>
          <w:sz w:val="26"/>
          <w:szCs w:val="26"/>
          <w:rtl/>
        </w:rPr>
        <w:t>הסיבות</w:t>
      </w:r>
      <w:r w:rsidRPr="005429AD">
        <w:rPr>
          <w:rFonts w:cs="FrankRuehl"/>
          <w:sz w:val="26"/>
          <w:szCs w:val="26"/>
          <w:rtl/>
        </w:rPr>
        <w:t xml:space="preserve"> </w:t>
      </w:r>
      <w:r w:rsidRPr="005429AD">
        <w:rPr>
          <w:rFonts w:cs="FrankRuehl" w:hint="eastAsia"/>
          <w:sz w:val="26"/>
          <w:szCs w:val="26"/>
          <w:rtl/>
        </w:rPr>
        <w:t>והגורמים</w:t>
      </w:r>
      <w:r w:rsidRPr="005429AD">
        <w:rPr>
          <w:rFonts w:cs="FrankRuehl"/>
          <w:sz w:val="26"/>
          <w:szCs w:val="26"/>
          <w:rtl/>
        </w:rPr>
        <w:t xml:space="preserve"> </w:t>
      </w:r>
      <w:r w:rsidRPr="005429AD">
        <w:rPr>
          <w:rFonts w:cs="FrankRuehl" w:hint="eastAsia"/>
          <w:sz w:val="26"/>
          <w:szCs w:val="26"/>
          <w:rtl/>
        </w:rPr>
        <w:t>לכל</w:t>
      </w:r>
      <w:r w:rsidRPr="005429AD">
        <w:rPr>
          <w:rFonts w:cs="FrankRuehl"/>
          <w:sz w:val="26"/>
          <w:szCs w:val="26"/>
          <w:rtl/>
        </w:rPr>
        <w:t xml:space="preserve"> </w:t>
      </w:r>
      <w:r w:rsidRPr="005429AD">
        <w:rPr>
          <w:rFonts w:cs="FrankRuehl" w:hint="eastAsia"/>
          <w:sz w:val="26"/>
          <w:szCs w:val="26"/>
          <w:rtl/>
        </w:rPr>
        <w:t>הנ</w:t>
      </w:r>
      <w:r w:rsidRPr="005429AD">
        <w:rPr>
          <w:rFonts w:cs="FrankRuehl"/>
          <w:sz w:val="26"/>
          <w:szCs w:val="26"/>
          <w:rtl/>
        </w:rPr>
        <w:t>"</w:t>
      </w:r>
      <w:r w:rsidRPr="005429AD">
        <w:rPr>
          <w:rFonts w:cs="FrankRuehl" w:hint="eastAsia"/>
          <w:sz w:val="26"/>
          <w:szCs w:val="26"/>
          <w:rtl/>
        </w:rPr>
        <w:t>ל</w:t>
      </w:r>
      <w:r w:rsidRPr="005429AD">
        <w:rPr>
          <w:rFonts w:cs="FrankRuehl"/>
          <w:sz w:val="26"/>
          <w:szCs w:val="26"/>
          <w:rtl/>
        </w:rPr>
        <w:t xml:space="preserve"> </w:t>
      </w:r>
      <w:r w:rsidRPr="005429AD">
        <w:rPr>
          <w:rFonts w:cs="FrankRuehl" w:hint="eastAsia"/>
          <w:sz w:val="26"/>
          <w:szCs w:val="26"/>
          <w:rtl/>
        </w:rPr>
        <w:t>והמלצ</w:t>
      </w:r>
      <w:r w:rsidRPr="005429AD">
        <w:rPr>
          <w:rFonts w:cs="FrankRuehl" w:hint="cs"/>
          <w:sz w:val="26"/>
          <w:szCs w:val="26"/>
          <w:rtl/>
        </w:rPr>
        <w:t>ות</w:t>
      </w:r>
      <w:r w:rsidRPr="005429AD">
        <w:rPr>
          <w:rFonts w:cs="FrankRuehl"/>
          <w:sz w:val="26"/>
          <w:szCs w:val="26"/>
          <w:rtl/>
        </w:rPr>
        <w:t xml:space="preserve"> </w:t>
      </w:r>
      <w:r w:rsidRPr="005429AD">
        <w:rPr>
          <w:rFonts w:cs="FrankRuehl" w:hint="eastAsia"/>
          <w:sz w:val="26"/>
          <w:szCs w:val="26"/>
          <w:rtl/>
        </w:rPr>
        <w:t>לפתרון</w:t>
      </w:r>
      <w:r w:rsidRPr="005429AD">
        <w:rPr>
          <w:rFonts w:cs="FrankRuehl"/>
          <w:sz w:val="26"/>
          <w:szCs w:val="26"/>
          <w:rtl/>
        </w:rPr>
        <w:t xml:space="preserve">. </w:t>
      </w:r>
    </w:p>
    <w:p w14:paraId="577221B3" w14:textId="77777777" w:rsidR="005429AD" w:rsidRPr="005429AD" w:rsidRDefault="005429AD" w:rsidP="00843848">
      <w:pPr>
        <w:numPr>
          <w:ilvl w:val="3"/>
          <w:numId w:val="34"/>
        </w:numPr>
        <w:spacing w:after="0" w:line="360" w:lineRule="auto"/>
        <w:ind w:left="2238" w:hanging="851"/>
        <w:contextualSpacing/>
        <w:jc w:val="both"/>
        <w:outlineLvl w:val="0"/>
        <w:rPr>
          <w:rFonts w:cs="FrankRuehl"/>
          <w:sz w:val="26"/>
          <w:szCs w:val="26"/>
        </w:rPr>
      </w:pPr>
      <w:r w:rsidRPr="005429AD">
        <w:rPr>
          <w:rFonts w:cs="FrankRuehl" w:hint="cs"/>
          <w:sz w:val="26"/>
          <w:szCs w:val="26"/>
          <w:rtl/>
        </w:rPr>
        <w:t>הכנת דוחות בקרה ("פיקוח על") לפי דרישה ובהתאם להנחיות נציג הרשות.</w:t>
      </w:r>
    </w:p>
    <w:p w14:paraId="5083B88D" w14:textId="77777777" w:rsidR="005429AD" w:rsidRPr="005429AD" w:rsidRDefault="005429AD" w:rsidP="00843848">
      <w:pPr>
        <w:numPr>
          <w:ilvl w:val="3"/>
          <w:numId w:val="34"/>
        </w:numPr>
        <w:spacing w:after="0" w:line="360" w:lineRule="auto"/>
        <w:ind w:left="2238" w:hanging="851"/>
        <w:contextualSpacing/>
        <w:jc w:val="both"/>
        <w:outlineLvl w:val="0"/>
        <w:rPr>
          <w:rFonts w:cs="FrankRuehl"/>
          <w:sz w:val="26"/>
          <w:szCs w:val="26"/>
        </w:rPr>
      </w:pPr>
      <w:r w:rsidRPr="005429AD">
        <w:rPr>
          <w:rFonts w:cs="FrankRuehl" w:hint="eastAsia"/>
          <w:sz w:val="26"/>
          <w:szCs w:val="26"/>
          <w:rtl/>
        </w:rPr>
        <w:t>זיהוי</w:t>
      </w:r>
      <w:r w:rsidRPr="005429AD">
        <w:rPr>
          <w:rFonts w:cs="FrankRuehl"/>
          <w:sz w:val="26"/>
          <w:szCs w:val="26"/>
          <w:rtl/>
        </w:rPr>
        <w:t xml:space="preserve"> </w:t>
      </w:r>
      <w:r w:rsidRPr="005429AD">
        <w:rPr>
          <w:rFonts w:cs="FrankRuehl" w:hint="eastAsia"/>
          <w:sz w:val="26"/>
          <w:szCs w:val="26"/>
          <w:rtl/>
        </w:rPr>
        <w:t>חסמים</w:t>
      </w:r>
      <w:r w:rsidRPr="005429AD">
        <w:rPr>
          <w:rFonts w:cs="FrankRuehl"/>
          <w:sz w:val="26"/>
          <w:szCs w:val="26"/>
          <w:rtl/>
        </w:rPr>
        <w:t xml:space="preserve">, </w:t>
      </w:r>
      <w:r w:rsidRPr="005429AD">
        <w:rPr>
          <w:rFonts w:cs="FrankRuehl" w:hint="eastAsia"/>
          <w:sz w:val="26"/>
          <w:szCs w:val="26"/>
          <w:rtl/>
        </w:rPr>
        <w:t>צפי</w:t>
      </w:r>
      <w:r w:rsidRPr="005429AD">
        <w:rPr>
          <w:rFonts w:cs="FrankRuehl"/>
          <w:sz w:val="26"/>
          <w:szCs w:val="26"/>
          <w:rtl/>
        </w:rPr>
        <w:t xml:space="preserve"> </w:t>
      </w:r>
      <w:r w:rsidRPr="005429AD">
        <w:rPr>
          <w:rFonts w:cs="FrankRuehl" w:hint="eastAsia"/>
          <w:sz w:val="26"/>
          <w:szCs w:val="26"/>
          <w:rtl/>
        </w:rPr>
        <w:t>לחריגות</w:t>
      </w:r>
      <w:r w:rsidRPr="005429AD">
        <w:rPr>
          <w:rFonts w:cs="FrankRuehl"/>
          <w:sz w:val="26"/>
          <w:szCs w:val="26"/>
          <w:rtl/>
        </w:rPr>
        <w:t xml:space="preserve"> </w:t>
      </w:r>
      <w:r w:rsidRPr="005429AD">
        <w:rPr>
          <w:rFonts w:cs="FrankRuehl" w:hint="eastAsia"/>
          <w:sz w:val="26"/>
          <w:szCs w:val="26"/>
          <w:rtl/>
        </w:rPr>
        <w:t>בתקציב</w:t>
      </w:r>
      <w:r w:rsidRPr="005429AD">
        <w:rPr>
          <w:rFonts w:cs="FrankRuehl"/>
          <w:sz w:val="26"/>
          <w:szCs w:val="26"/>
          <w:rtl/>
        </w:rPr>
        <w:t xml:space="preserve"> </w:t>
      </w:r>
      <w:r w:rsidRPr="005429AD">
        <w:rPr>
          <w:rFonts w:cs="FrankRuehl" w:hint="eastAsia"/>
          <w:sz w:val="26"/>
          <w:szCs w:val="26"/>
          <w:rtl/>
        </w:rPr>
        <w:t>או</w:t>
      </w:r>
      <w:r w:rsidRPr="005429AD">
        <w:rPr>
          <w:rFonts w:cs="FrankRuehl"/>
          <w:sz w:val="26"/>
          <w:szCs w:val="26"/>
          <w:rtl/>
        </w:rPr>
        <w:t xml:space="preserve"> </w:t>
      </w:r>
      <w:r w:rsidRPr="005429AD">
        <w:rPr>
          <w:rFonts w:cs="FrankRuehl" w:hint="eastAsia"/>
          <w:sz w:val="26"/>
          <w:szCs w:val="26"/>
          <w:rtl/>
        </w:rPr>
        <w:t>בלוחות</w:t>
      </w:r>
      <w:r w:rsidRPr="005429AD">
        <w:rPr>
          <w:rFonts w:cs="FrankRuehl"/>
          <w:sz w:val="26"/>
          <w:szCs w:val="26"/>
          <w:rtl/>
        </w:rPr>
        <w:t xml:space="preserve"> </w:t>
      </w:r>
      <w:r w:rsidRPr="005429AD">
        <w:rPr>
          <w:rFonts w:cs="FrankRuehl" w:hint="eastAsia"/>
          <w:sz w:val="26"/>
          <w:szCs w:val="26"/>
          <w:rtl/>
        </w:rPr>
        <w:t>הזמנים</w:t>
      </w:r>
      <w:r w:rsidRPr="005429AD">
        <w:rPr>
          <w:rFonts w:cs="FrankRuehl" w:hint="cs"/>
          <w:sz w:val="26"/>
          <w:szCs w:val="26"/>
          <w:rtl/>
        </w:rPr>
        <w:t>,</w:t>
      </w:r>
      <w:r w:rsidRPr="005429AD">
        <w:rPr>
          <w:rFonts w:cs="FrankRuehl"/>
          <w:sz w:val="26"/>
          <w:szCs w:val="26"/>
          <w:rtl/>
        </w:rPr>
        <w:t xml:space="preserve"> </w:t>
      </w:r>
    </w:p>
    <w:p w14:paraId="684BE1F8" w14:textId="77777777" w:rsidR="005429AD" w:rsidRPr="005429AD" w:rsidRDefault="005429AD" w:rsidP="00843848">
      <w:pPr>
        <w:numPr>
          <w:ilvl w:val="3"/>
          <w:numId w:val="34"/>
        </w:numPr>
        <w:spacing w:after="0" w:line="360" w:lineRule="auto"/>
        <w:ind w:left="2238" w:hanging="851"/>
        <w:contextualSpacing/>
        <w:jc w:val="both"/>
        <w:outlineLvl w:val="0"/>
        <w:rPr>
          <w:rFonts w:cs="FrankRuehl"/>
          <w:sz w:val="26"/>
          <w:szCs w:val="26"/>
        </w:rPr>
      </w:pPr>
      <w:r w:rsidRPr="005429AD">
        <w:rPr>
          <w:rFonts w:cs="FrankRuehl" w:hint="cs"/>
          <w:sz w:val="26"/>
          <w:szCs w:val="26"/>
          <w:rtl/>
        </w:rPr>
        <w:t xml:space="preserve">הכנת </w:t>
      </w:r>
      <w:proofErr w:type="spellStart"/>
      <w:r w:rsidRPr="005429AD">
        <w:rPr>
          <w:rFonts w:cs="FrankRuehl" w:hint="eastAsia"/>
          <w:sz w:val="26"/>
          <w:szCs w:val="26"/>
          <w:rtl/>
        </w:rPr>
        <w:t>חוו</w:t>
      </w:r>
      <w:r w:rsidRPr="005429AD">
        <w:rPr>
          <w:rFonts w:cs="FrankRuehl"/>
          <w:sz w:val="26"/>
          <w:szCs w:val="26"/>
          <w:rtl/>
        </w:rPr>
        <w:t>"</w:t>
      </w:r>
      <w:r w:rsidRPr="005429AD">
        <w:rPr>
          <w:rFonts w:cs="FrankRuehl" w:hint="eastAsia"/>
          <w:sz w:val="26"/>
          <w:szCs w:val="26"/>
          <w:rtl/>
        </w:rPr>
        <w:t>ד</w:t>
      </w:r>
      <w:proofErr w:type="spellEnd"/>
      <w:r w:rsidRPr="005429AD">
        <w:rPr>
          <w:rFonts w:cs="FrankRuehl"/>
          <w:sz w:val="26"/>
          <w:szCs w:val="26"/>
          <w:rtl/>
        </w:rPr>
        <w:t xml:space="preserve"> </w:t>
      </w:r>
      <w:r w:rsidRPr="005429AD">
        <w:rPr>
          <w:rFonts w:cs="FrankRuehl" w:hint="eastAsia"/>
          <w:sz w:val="26"/>
          <w:szCs w:val="26"/>
          <w:rtl/>
        </w:rPr>
        <w:t>לאגף</w:t>
      </w:r>
      <w:r w:rsidRPr="005429AD">
        <w:rPr>
          <w:rFonts w:cs="FrankRuehl"/>
          <w:sz w:val="26"/>
          <w:szCs w:val="26"/>
          <w:rtl/>
        </w:rPr>
        <w:t xml:space="preserve"> </w:t>
      </w:r>
      <w:r w:rsidRPr="005429AD">
        <w:rPr>
          <w:rFonts w:cs="FrankRuehl" w:hint="cs"/>
          <w:sz w:val="26"/>
          <w:szCs w:val="26"/>
          <w:rtl/>
        </w:rPr>
        <w:t>בהתאם לצורך;</w:t>
      </w:r>
    </w:p>
    <w:p w14:paraId="4228E4C0" w14:textId="77777777" w:rsidR="005429AD" w:rsidRDefault="005429AD" w:rsidP="00843848">
      <w:pPr>
        <w:numPr>
          <w:ilvl w:val="2"/>
          <w:numId w:val="34"/>
        </w:numPr>
        <w:spacing w:after="0" w:line="360" w:lineRule="auto"/>
        <w:ind w:left="1387" w:hanging="665"/>
        <w:contextualSpacing/>
        <w:jc w:val="both"/>
        <w:outlineLvl w:val="0"/>
        <w:rPr>
          <w:rFonts w:cs="FrankRuehl"/>
          <w:sz w:val="26"/>
          <w:szCs w:val="26"/>
        </w:rPr>
      </w:pPr>
      <w:r w:rsidRPr="005429AD">
        <w:rPr>
          <w:rFonts w:cs="FrankRuehl" w:hint="cs"/>
          <w:b/>
          <w:bCs/>
          <w:sz w:val="26"/>
          <w:szCs w:val="26"/>
          <w:rtl/>
        </w:rPr>
        <w:t xml:space="preserve">הגשת </w:t>
      </w:r>
      <w:r w:rsidRPr="005429AD">
        <w:rPr>
          <w:rFonts w:cs="FrankRuehl" w:hint="eastAsia"/>
          <w:b/>
          <w:bCs/>
          <w:sz w:val="26"/>
          <w:szCs w:val="26"/>
          <w:rtl/>
        </w:rPr>
        <w:t>תוצאות</w:t>
      </w:r>
      <w:r w:rsidRPr="005429AD">
        <w:rPr>
          <w:rFonts w:cs="FrankRuehl"/>
          <w:b/>
          <w:bCs/>
          <w:sz w:val="26"/>
          <w:szCs w:val="26"/>
          <w:rtl/>
        </w:rPr>
        <w:t xml:space="preserve"> </w:t>
      </w:r>
      <w:r w:rsidRPr="005429AD">
        <w:rPr>
          <w:rFonts w:cs="FrankRuehl" w:hint="eastAsia"/>
          <w:b/>
          <w:bCs/>
          <w:sz w:val="26"/>
          <w:szCs w:val="26"/>
          <w:rtl/>
        </w:rPr>
        <w:t>הבדיקות</w:t>
      </w:r>
      <w:r w:rsidRPr="005429AD">
        <w:rPr>
          <w:rFonts w:cs="FrankRuehl"/>
          <w:b/>
          <w:bCs/>
          <w:sz w:val="26"/>
          <w:szCs w:val="26"/>
          <w:rtl/>
        </w:rPr>
        <w:t xml:space="preserve">, </w:t>
      </w:r>
      <w:r w:rsidRPr="005429AD">
        <w:rPr>
          <w:rFonts w:cs="FrankRuehl" w:hint="eastAsia"/>
          <w:b/>
          <w:bCs/>
          <w:sz w:val="26"/>
          <w:szCs w:val="26"/>
          <w:rtl/>
        </w:rPr>
        <w:t>הבקרה</w:t>
      </w:r>
      <w:r w:rsidRPr="005429AD">
        <w:rPr>
          <w:rFonts w:cs="FrankRuehl"/>
          <w:b/>
          <w:bCs/>
          <w:sz w:val="26"/>
          <w:szCs w:val="26"/>
          <w:rtl/>
        </w:rPr>
        <w:t xml:space="preserve"> </w:t>
      </w:r>
      <w:r w:rsidRPr="005429AD">
        <w:rPr>
          <w:rFonts w:cs="FrankRuehl" w:hint="eastAsia"/>
          <w:b/>
          <w:bCs/>
          <w:sz w:val="26"/>
          <w:szCs w:val="26"/>
          <w:rtl/>
        </w:rPr>
        <w:t>והמעקב</w:t>
      </w:r>
      <w:r w:rsidRPr="005429AD">
        <w:rPr>
          <w:rFonts w:cs="FrankRuehl"/>
          <w:b/>
          <w:bCs/>
          <w:sz w:val="26"/>
          <w:szCs w:val="26"/>
          <w:rtl/>
        </w:rPr>
        <w:t xml:space="preserve"> </w:t>
      </w:r>
      <w:r w:rsidRPr="005429AD">
        <w:rPr>
          <w:rFonts w:cs="FrankRuehl" w:hint="eastAsia"/>
          <w:b/>
          <w:bCs/>
          <w:sz w:val="26"/>
          <w:szCs w:val="26"/>
          <w:rtl/>
        </w:rPr>
        <w:t>לגורמים</w:t>
      </w:r>
      <w:r w:rsidRPr="005429AD">
        <w:rPr>
          <w:rFonts w:cs="FrankRuehl"/>
          <w:b/>
          <w:bCs/>
          <w:sz w:val="26"/>
          <w:szCs w:val="26"/>
          <w:rtl/>
        </w:rPr>
        <w:t xml:space="preserve"> </w:t>
      </w:r>
      <w:r w:rsidRPr="005429AD">
        <w:rPr>
          <w:rFonts w:cs="FrankRuehl" w:hint="eastAsia"/>
          <w:b/>
          <w:bCs/>
          <w:sz w:val="26"/>
          <w:szCs w:val="26"/>
          <w:rtl/>
        </w:rPr>
        <w:t>הרלוונטיים</w:t>
      </w:r>
      <w:r w:rsidRPr="005429AD">
        <w:rPr>
          <w:rFonts w:cs="FrankRuehl"/>
          <w:b/>
          <w:bCs/>
          <w:sz w:val="26"/>
          <w:szCs w:val="26"/>
          <w:rtl/>
        </w:rPr>
        <w:t xml:space="preserve"> </w:t>
      </w:r>
      <w:r w:rsidRPr="005429AD">
        <w:rPr>
          <w:rFonts w:cs="FrankRuehl" w:hint="eastAsia"/>
          <w:b/>
          <w:bCs/>
          <w:sz w:val="26"/>
          <w:szCs w:val="26"/>
          <w:rtl/>
        </w:rPr>
        <w:t>ברשות</w:t>
      </w:r>
      <w:r w:rsidRPr="005429AD">
        <w:rPr>
          <w:rFonts w:cs="FrankRuehl"/>
          <w:b/>
          <w:bCs/>
          <w:sz w:val="26"/>
          <w:szCs w:val="26"/>
          <w:rtl/>
        </w:rPr>
        <w:t xml:space="preserve"> </w:t>
      </w:r>
      <w:r w:rsidRPr="005429AD">
        <w:rPr>
          <w:rFonts w:cs="FrankRuehl" w:hint="eastAsia"/>
          <w:b/>
          <w:bCs/>
          <w:sz w:val="26"/>
          <w:szCs w:val="26"/>
          <w:rtl/>
        </w:rPr>
        <w:t>המים</w:t>
      </w:r>
      <w:r w:rsidRPr="005429AD">
        <w:rPr>
          <w:rFonts w:cs="FrankRuehl" w:hint="cs"/>
          <w:b/>
          <w:bCs/>
          <w:sz w:val="26"/>
          <w:szCs w:val="26"/>
          <w:rtl/>
        </w:rPr>
        <w:t xml:space="preserve"> באמצעות דוחות שיוגשו לרשות</w:t>
      </w:r>
      <w:r w:rsidRPr="005429AD">
        <w:rPr>
          <w:rFonts w:cs="FrankRuehl"/>
          <w:b/>
          <w:bCs/>
          <w:sz w:val="26"/>
          <w:szCs w:val="26"/>
          <w:rtl/>
        </w:rPr>
        <w:t xml:space="preserve">. </w:t>
      </w:r>
    </w:p>
    <w:p w14:paraId="35DC64AE" w14:textId="77777777" w:rsidR="005429AD" w:rsidRPr="005429AD" w:rsidRDefault="005429AD" w:rsidP="005429AD">
      <w:pPr>
        <w:spacing w:after="0" w:line="360" w:lineRule="auto"/>
        <w:ind w:left="1387"/>
        <w:contextualSpacing/>
        <w:jc w:val="both"/>
        <w:outlineLvl w:val="0"/>
        <w:rPr>
          <w:rFonts w:cs="FrankRuehl"/>
          <w:sz w:val="26"/>
          <w:szCs w:val="26"/>
        </w:rPr>
      </w:pPr>
      <w:r w:rsidRPr="005429AD">
        <w:rPr>
          <w:rFonts w:cs="FrankRuehl" w:hint="eastAsia"/>
          <w:sz w:val="26"/>
          <w:szCs w:val="26"/>
          <w:rtl/>
        </w:rPr>
        <w:t>הדוחות</w:t>
      </w:r>
      <w:r w:rsidRPr="005429AD">
        <w:rPr>
          <w:rFonts w:cs="FrankRuehl"/>
          <w:sz w:val="26"/>
          <w:szCs w:val="26"/>
          <w:rtl/>
        </w:rPr>
        <w:t xml:space="preserve"> </w:t>
      </w:r>
      <w:r w:rsidRPr="005429AD">
        <w:rPr>
          <w:rFonts w:cs="FrankRuehl" w:hint="eastAsia"/>
          <w:sz w:val="26"/>
          <w:szCs w:val="26"/>
          <w:rtl/>
        </w:rPr>
        <w:t>יכילו</w:t>
      </w:r>
      <w:r w:rsidRPr="005429AD">
        <w:rPr>
          <w:rFonts w:cs="FrankRuehl"/>
          <w:sz w:val="26"/>
          <w:szCs w:val="26"/>
          <w:rtl/>
        </w:rPr>
        <w:t xml:space="preserve"> </w:t>
      </w:r>
      <w:r w:rsidRPr="005429AD">
        <w:rPr>
          <w:rFonts w:cs="FrankRuehl" w:hint="eastAsia"/>
          <w:sz w:val="26"/>
          <w:szCs w:val="26"/>
          <w:rtl/>
        </w:rPr>
        <w:t>את</w:t>
      </w:r>
      <w:r w:rsidRPr="005429AD">
        <w:rPr>
          <w:rFonts w:cs="FrankRuehl"/>
          <w:sz w:val="26"/>
          <w:szCs w:val="26"/>
          <w:rtl/>
        </w:rPr>
        <w:t xml:space="preserve"> </w:t>
      </w:r>
      <w:r w:rsidRPr="005429AD">
        <w:rPr>
          <w:rFonts w:cs="FrankRuehl" w:hint="eastAsia"/>
          <w:sz w:val="26"/>
          <w:szCs w:val="26"/>
          <w:rtl/>
        </w:rPr>
        <w:t>ממצאי</w:t>
      </w:r>
      <w:r w:rsidRPr="005429AD">
        <w:rPr>
          <w:rFonts w:cs="FrankRuehl"/>
          <w:sz w:val="26"/>
          <w:szCs w:val="26"/>
          <w:rtl/>
        </w:rPr>
        <w:t xml:space="preserve"> </w:t>
      </w:r>
      <w:r w:rsidRPr="005429AD">
        <w:rPr>
          <w:rFonts w:cs="FrankRuehl" w:hint="eastAsia"/>
          <w:sz w:val="26"/>
          <w:szCs w:val="26"/>
          <w:rtl/>
        </w:rPr>
        <w:t>הבדיקות</w:t>
      </w:r>
      <w:r w:rsidRPr="005429AD">
        <w:rPr>
          <w:rFonts w:cs="FrankRuehl"/>
          <w:sz w:val="26"/>
          <w:szCs w:val="26"/>
          <w:rtl/>
        </w:rPr>
        <w:t xml:space="preserve"> </w:t>
      </w:r>
      <w:r w:rsidRPr="005429AD">
        <w:rPr>
          <w:rFonts w:cs="FrankRuehl" w:hint="eastAsia"/>
          <w:sz w:val="26"/>
          <w:szCs w:val="26"/>
          <w:rtl/>
        </w:rPr>
        <w:t>שערך</w:t>
      </w:r>
      <w:r w:rsidRPr="005429AD">
        <w:rPr>
          <w:rFonts w:cs="FrankRuehl"/>
          <w:sz w:val="26"/>
          <w:szCs w:val="26"/>
          <w:rtl/>
        </w:rPr>
        <w:t xml:space="preserve"> </w:t>
      </w:r>
      <w:r w:rsidRPr="005429AD">
        <w:rPr>
          <w:rFonts w:cs="FrankRuehl" w:hint="eastAsia"/>
          <w:sz w:val="26"/>
          <w:szCs w:val="26"/>
          <w:rtl/>
        </w:rPr>
        <w:t>הצוות</w:t>
      </w:r>
      <w:r w:rsidRPr="005429AD">
        <w:rPr>
          <w:rFonts w:cs="FrankRuehl"/>
          <w:sz w:val="26"/>
          <w:szCs w:val="26"/>
          <w:rtl/>
        </w:rPr>
        <w:t xml:space="preserve"> </w:t>
      </w:r>
      <w:r w:rsidRPr="005429AD">
        <w:rPr>
          <w:rFonts w:cs="FrankRuehl" w:hint="eastAsia"/>
          <w:sz w:val="26"/>
          <w:szCs w:val="26"/>
          <w:rtl/>
        </w:rPr>
        <w:t>בנוגע</w:t>
      </w:r>
      <w:r w:rsidRPr="005429AD">
        <w:rPr>
          <w:rFonts w:cs="FrankRuehl"/>
          <w:sz w:val="26"/>
          <w:szCs w:val="26"/>
          <w:rtl/>
        </w:rPr>
        <w:t xml:space="preserve"> </w:t>
      </w:r>
      <w:r w:rsidRPr="005429AD">
        <w:rPr>
          <w:rFonts w:cs="FrankRuehl" w:hint="eastAsia"/>
          <w:sz w:val="26"/>
          <w:szCs w:val="26"/>
          <w:rtl/>
        </w:rPr>
        <w:t>לשלבי</w:t>
      </w:r>
      <w:r w:rsidRPr="005429AD">
        <w:rPr>
          <w:rFonts w:cs="FrankRuehl"/>
          <w:sz w:val="26"/>
          <w:szCs w:val="26"/>
          <w:rtl/>
        </w:rPr>
        <w:t xml:space="preserve"> </w:t>
      </w:r>
      <w:r w:rsidRPr="005429AD">
        <w:rPr>
          <w:rFonts w:cs="FrankRuehl" w:hint="eastAsia"/>
          <w:sz w:val="26"/>
          <w:szCs w:val="26"/>
          <w:rtl/>
        </w:rPr>
        <w:t>הפרויקטים</w:t>
      </w:r>
      <w:r w:rsidRPr="005429AD">
        <w:rPr>
          <w:rFonts w:cs="FrankRuehl"/>
          <w:sz w:val="26"/>
          <w:szCs w:val="26"/>
          <w:rtl/>
        </w:rPr>
        <w:t xml:space="preserve"> </w:t>
      </w:r>
      <w:r w:rsidRPr="005429AD">
        <w:rPr>
          <w:rFonts w:cs="FrankRuehl" w:hint="eastAsia"/>
          <w:sz w:val="26"/>
          <w:szCs w:val="26"/>
          <w:rtl/>
        </w:rPr>
        <w:t>השונים</w:t>
      </w:r>
      <w:r w:rsidRPr="005429AD">
        <w:rPr>
          <w:rFonts w:cs="FrankRuehl" w:hint="cs"/>
          <w:sz w:val="26"/>
          <w:szCs w:val="26"/>
          <w:rtl/>
        </w:rPr>
        <w:t>.</w:t>
      </w:r>
    </w:p>
    <w:p w14:paraId="630F3343" w14:textId="77777777" w:rsidR="005429AD" w:rsidRPr="005429AD" w:rsidRDefault="005429AD" w:rsidP="00843848">
      <w:pPr>
        <w:numPr>
          <w:ilvl w:val="2"/>
          <w:numId w:val="34"/>
        </w:numPr>
        <w:spacing w:after="0" w:line="360" w:lineRule="auto"/>
        <w:ind w:left="1387" w:hanging="665"/>
        <w:contextualSpacing/>
        <w:outlineLvl w:val="0"/>
        <w:rPr>
          <w:rFonts w:cs="FrankRuehl"/>
          <w:b/>
          <w:bCs/>
          <w:sz w:val="26"/>
          <w:szCs w:val="26"/>
          <w:rtl/>
        </w:rPr>
      </w:pPr>
      <w:proofErr w:type="spellStart"/>
      <w:r w:rsidRPr="005429AD">
        <w:rPr>
          <w:rFonts w:cs="FrankRuehl" w:hint="eastAsia"/>
          <w:b/>
          <w:bCs/>
          <w:sz w:val="26"/>
          <w:szCs w:val="26"/>
          <w:rtl/>
        </w:rPr>
        <w:t>תכניות</w:t>
      </w:r>
      <w:proofErr w:type="spellEnd"/>
      <w:r w:rsidRPr="005429AD">
        <w:rPr>
          <w:rFonts w:cs="FrankRuehl"/>
          <w:b/>
          <w:bCs/>
          <w:sz w:val="26"/>
          <w:szCs w:val="26"/>
          <w:rtl/>
        </w:rPr>
        <w:t xml:space="preserve"> </w:t>
      </w:r>
      <w:r w:rsidRPr="005429AD">
        <w:rPr>
          <w:rFonts w:cs="FrankRuehl" w:hint="eastAsia"/>
          <w:b/>
          <w:bCs/>
          <w:sz w:val="26"/>
          <w:szCs w:val="26"/>
          <w:rtl/>
        </w:rPr>
        <w:t>הפיתוח</w:t>
      </w:r>
      <w:r w:rsidRPr="005429AD">
        <w:rPr>
          <w:rFonts w:cs="FrankRuehl"/>
          <w:b/>
          <w:bCs/>
          <w:sz w:val="26"/>
          <w:szCs w:val="26"/>
          <w:rtl/>
        </w:rPr>
        <w:t xml:space="preserve"> </w:t>
      </w:r>
      <w:r w:rsidRPr="005429AD">
        <w:rPr>
          <w:rFonts w:cs="FrankRuehl" w:hint="eastAsia"/>
          <w:b/>
          <w:bCs/>
          <w:sz w:val="26"/>
          <w:szCs w:val="26"/>
          <w:rtl/>
        </w:rPr>
        <w:t>של</w:t>
      </w:r>
      <w:r w:rsidRPr="005429AD">
        <w:rPr>
          <w:rFonts w:cs="FrankRuehl"/>
          <w:b/>
          <w:bCs/>
          <w:sz w:val="26"/>
          <w:szCs w:val="26"/>
          <w:rtl/>
        </w:rPr>
        <w:t xml:space="preserve"> </w:t>
      </w:r>
      <w:r w:rsidRPr="005429AD">
        <w:rPr>
          <w:rFonts w:cs="FrankRuehl" w:hint="cs"/>
          <w:b/>
          <w:bCs/>
          <w:sz w:val="26"/>
          <w:szCs w:val="26"/>
          <w:rtl/>
        </w:rPr>
        <w:t xml:space="preserve">חב' </w:t>
      </w:r>
      <w:r w:rsidRPr="005429AD">
        <w:rPr>
          <w:rFonts w:cs="FrankRuehl" w:hint="eastAsia"/>
          <w:b/>
          <w:bCs/>
          <w:sz w:val="26"/>
          <w:szCs w:val="26"/>
          <w:rtl/>
        </w:rPr>
        <w:t>מקורות</w:t>
      </w:r>
    </w:p>
    <w:p w14:paraId="592E7930" w14:textId="77777777" w:rsidR="005429AD" w:rsidRPr="005429AD" w:rsidRDefault="005429AD" w:rsidP="005429AD">
      <w:pPr>
        <w:spacing w:after="0" w:line="360" w:lineRule="auto"/>
        <w:ind w:left="1440"/>
        <w:jc w:val="both"/>
        <w:outlineLvl w:val="0"/>
        <w:rPr>
          <w:rFonts w:cs="FrankRuehl"/>
          <w:sz w:val="26"/>
          <w:szCs w:val="26"/>
          <w:rtl/>
        </w:rPr>
      </w:pPr>
      <w:r w:rsidRPr="005429AD">
        <w:rPr>
          <w:rFonts w:cs="FrankRuehl" w:hint="eastAsia"/>
          <w:sz w:val="26"/>
          <w:szCs w:val="26"/>
          <w:rtl/>
        </w:rPr>
        <w:t>מעקב</w:t>
      </w:r>
      <w:r w:rsidRPr="005429AD">
        <w:rPr>
          <w:rFonts w:cs="FrankRuehl"/>
          <w:sz w:val="26"/>
          <w:szCs w:val="26"/>
          <w:rtl/>
        </w:rPr>
        <w:t xml:space="preserve"> </w:t>
      </w:r>
      <w:r w:rsidRPr="005429AD">
        <w:rPr>
          <w:rFonts w:cs="FrankRuehl" w:hint="eastAsia"/>
          <w:sz w:val="26"/>
          <w:szCs w:val="26"/>
          <w:rtl/>
        </w:rPr>
        <w:t>רציף</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יישום</w:t>
      </w:r>
      <w:r w:rsidRPr="005429AD">
        <w:rPr>
          <w:rFonts w:cs="FrankRuehl"/>
          <w:sz w:val="26"/>
          <w:szCs w:val="26"/>
          <w:rtl/>
        </w:rPr>
        <w:t xml:space="preserve"> </w:t>
      </w:r>
      <w:r w:rsidRPr="005429AD">
        <w:rPr>
          <w:rFonts w:cs="FrankRuehl" w:hint="eastAsia"/>
          <w:sz w:val="26"/>
          <w:szCs w:val="26"/>
          <w:rtl/>
        </w:rPr>
        <w:t>פרויקטים</w:t>
      </w:r>
      <w:r w:rsidRPr="005429AD">
        <w:rPr>
          <w:rFonts w:cs="FrankRuehl"/>
          <w:sz w:val="26"/>
          <w:szCs w:val="26"/>
          <w:rtl/>
        </w:rPr>
        <w:t xml:space="preserve"> </w:t>
      </w:r>
      <w:r w:rsidRPr="005429AD">
        <w:rPr>
          <w:rFonts w:cs="FrankRuehl" w:hint="eastAsia"/>
          <w:sz w:val="26"/>
          <w:szCs w:val="26"/>
          <w:rtl/>
        </w:rPr>
        <w:t>בהתאם</w:t>
      </w:r>
      <w:r w:rsidRPr="005429AD">
        <w:rPr>
          <w:rFonts w:cs="FrankRuehl"/>
          <w:sz w:val="26"/>
          <w:szCs w:val="26"/>
          <w:rtl/>
        </w:rPr>
        <w:t xml:space="preserve"> </w:t>
      </w:r>
      <w:r w:rsidRPr="005429AD">
        <w:rPr>
          <w:rFonts w:cs="FrankRuehl" w:hint="eastAsia"/>
          <w:sz w:val="26"/>
          <w:szCs w:val="26"/>
          <w:rtl/>
        </w:rPr>
        <w:t>לתוכניות</w:t>
      </w:r>
      <w:r w:rsidRPr="005429AD">
        <w:rPr>
          <w:rFonts w:cs="FrankRuehl"/>
          <w:sz w:val="26"/>
          <w:szCs w:val="26"/>
          <w:rtl/>
        </w:rPr>
        <w:t xml:space="preserve"> </w:t>
      </w:r>
      <w:r w:rsidRPr="005429AD">
        <w:rPr>
          <w:rFonts w:cs="FrankRuehl" w:hint="eastAsia"/>
          <w:sz w:val="26"/>
          <w:szCs w:val="26"/>
          <w:rtl/>
        </w:rPr>
        <w:t>הפיתוח</w:t>
      </w:r>
      <w:r w:rsidRPr="005429AD">
        <w:rPr>
          <w:rFonts w:cs="FrankRuehl"/>
          <w:sz w:val="26"/>
          <w:szCs w:val="26"/>
          <w:rtl/>
        </w:rPr>
        <w:t xml:space="preserve"> </w:t>
      </w:r>
      <w:r w:rsidRPr="005429AD">
        <w:rPr>
          <w:rFonts w:cs="FrankRuehl" w:hint="eastAsia"/>
          <w:sz w:val="26"/>
          <w:szCs w:val="26"/>
          <w:rtl/>
        </w:rPr>
        <w:t>השנתיות</w:t>
      </w:r>
      <w:r w:rsidRPr="005429AD">
        <w:rPr>
          <w:rFonts w:cs="FrankRuehl"/>
          <w:sz w:val="26"/>
          <w:szCs w:val="26"/>
          <w:rtl/>
        </w:rPr>
        <w:t xml:space="preserve"> </w:t>
      </w:r>
      <w:r w:rsidRPr="005429AD">
        <w:rPr>
          <w:rFonts w:cs="FrankRuehl" w:hint="eastAsia"/>
          <w:sz w:val="26"/>
          <w:szCs w:val="26"/>
          <w:rtl/>
        </w:rPr>
        <w:t>והרב</w:t>
      </w:r>
      <w:r w:rsidRPr="005429AD">
        <w:rPr>
          <w:rFonts w:cs="FrankRuehl"/>
          <w:sz w:val="26"/>
          <w:szCs w:val="26"/>
          <w:rtl/>
        </w:rPr>
        <w:t xml:space="preserve"> </w:t>
      </w:r>
      <w:r w:rsidRPr="005429AD">
        <w:rPr>
          <w:rFonts w:cs="FrankRuehl" w:hint="eastAsia"/>
          <w:sz w:val="26"/>
          <w:szCs w:val="26"/>
          <w:rtl/>
        </w:rPr>
        <w:t>שנתיות</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cs"/>
          <w:sz w:val="26"/>
          <w:szCs w:val="26"/>
          <w:rtl/>
        </w:rPr>
        <w:t xml:space="preserve">חב' </w:t>
      </w:r>
      <w:r w:rsidRPr="005429AD">
        <w:rPr>
          <w:rFonts w:cs="FrankRuehl" w:hint="eastAsia"/>
          <w:sz w:val="26"/>
          <w:szCs w:val="26"/>
          <w:rtl/>
        </w:rPr>
        <w:t>מקורות</w:t>
      </w:r>
      <w:r w:rsidRPr="005429AD">
        <w:rPr>
          <w:rFonts w:cs="FrankRuehl"/>
          <w:sz w:val="26"/>
          <w:szCs w:val="26"/>
          <w:rtl/>
        </w:rPr>
        <w:t xml:space="preserve"> (</w:t>
      </w:r>
      <w:r w:rsidRPr="005429AD">
        <w:rPr>
          <w:rFonts w:cs="FrankRuehl" w:hint="eastAsia"/>
          <w:sz w:val="26"/>
          <w:szCs w:val="26"/>
          <w:rtl/>
        </w:rPr>
        <w:t>המאושרות</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ידי</w:t>
      </w:r>
      <w:r w:rsidRPr="005429AD">
        <w:rPr>
          <w:rFonts w:cs="FrankRuehl"/>
          <w:sz w:val="26"/>
          <w:szCs w:val="26"/>
          <w:rtl/>
        </w:rPr>
        <w:t xml:space="preserve"> </w:t>
      </w:r>
      <w:r w:rsidRPr="005429AD">
        <w:rPr>
          <w:rFonts w:cs="FrankRuehl" w:hint="eastAsia"/>
          <w:sz w:val="26"/>
          <w:szCs w:val="26"/>
          <w:rtl/>
        </w:rPr>
        <w:t>מועצת</w:t>
      </w:r>
      <w:r w:rsidRPr="005429AD">
        <w:rPr>
          <w:rFonts w:cs="FrankRuehl"/>
          <w:sz w:val="26"/>
          <w:szCs w:val="26"/>
          <w:rtl/>
        </w:rPr>
        <w:t xml:space="preserve"> </w:t>
      </w:r>
      <w:r w:rsidRPr="005429AD">
        <w:rPr>
          <w:rFonts w:cs="FrankRuehl" w:hint="eastAsia"/>
          <w:sz w:val="26"/>
          <w:szCs w:val="26"/>
          <w:rtl/>
        </w:rPr>
        <w:t>הרשות</w:t>
      </w:r>
      <w:r w:rsidRPr="005429AD">
        <w:rPr>
          <w:rFonts w:cs="FrankRuehl"/>
          <w:sz w:val="26"/>
          <w:szCs w:val="26"/>
          <w:rtl/>
        </w:rPr>
        <w:t xml:space="preserve"> </w:t>
      </w:r>
      <w:r w:rsidRPr="005429AD">
        <w:rPr>
          <w:rFonts w:cs="FrankRuehl" w:hint="eastAsia"/>
          <w:sz w:val="26"/>
          <w:szCs w:val="26"/>
          <w:rtl/>
        </w:rPr>
        <w:t>בהתאם</w:t>
      </w:r>
      <w:r w:rsidRPr="005429AD">
        <w:rPr>
          <w:rFonts w:cs="FrankRuehl"/>
          <w:sz w:val="26"/>
          <w:szCs w:val="26"/>
          <w:rtl/>
        </w:rPr>
        <w:t xml:space="preserve"> </w:t>
      </w:r>
      <w:r w:rsidRPr="005429AD">
        <w:rPr>
          <w:rFonts w:cs="FrankRuehl" w:hint="eastAsia"/>
          <w:sz w:val="26"/>
          <w:szCs w:val="26"/>
          <w:rtl/>
        </w:rPr>
        <w:t>לכללים</w:t>
      </w:r>
      <w:r w:rsidRPr="005429AD">
        <w:rPr>
          <w:rFonts w:cs="FrankRuehl"/>
          <w:sz w:val="26"/>
          <w:szCs w:val="26"/>
          <w:rtl/>
        </w:rPr>
        <w:t xml:space="preserve">), </w:t>
      </w:r>
      <w:r w:rsidRPr="005429AD">
        <w:rPr>
          <w:rFonts w:cs="FrankRuehl" w:hint="eastAsia"/>
          <w:sz w:val="26"/>
          <w:szCs w:val="26"/>
          <w:rtl/>
        </w:rPr>
        <w:t>לרבות</w:t>
      </w:r>
      <w:r w:rsidRPr="005429AD">
        <w:rPr>
          <w:rFonts w:cs="FrankRuehl"/>
          <w:sz w:val="26"/>
          <w:szCs w:val="26"/>
          <w:rtl/>
        </w:rPr>
        <w:t xml:space="preserve"> </w:t>
      </w:r>
      <w:proofErr w:type="spellStart"/>
      <w:r w:rsidRPr="005429AD">
        <w:rPr>
          <w:rFonts w:cs="FrankRuehl" w:hint="eastAsia"/>
          <w:sz w:val="26"/>
          <w:szCs w:val="26"/>
          <w:rtl/>
        </w:rPr>
        <w:t>אומדני</w:t>
      </w:r>
      <w:proofErr w:type="spellEnd"/>
      <w:r w:rsidRPr="005429AD">
        <w:rPr>
          <w:rFonts w:cs="FrankRuehl"/>
          <w:sz w:val="26"/>
          <w:szCs w:val="26"/>
          <w:rtl/>
        </w:rPr>
        <w:t xml:space="preserve"> </w:t>
      </w:r>
      <w:r w:rsidRPr="005429AD">
        <w:rPr>
          <w:rFonts w:cs="FrankRuehl" w:hint="eastAsia"/>
          <w:sz w:val="26"/>
          <w:szCs w:val="26"/>
          <w:rtl/>
        </w:rPr>
        <w:t>עלויות</w:t>
      </w:r>
      <w:r w:rsidRPr="005429AD">
        <w:rPr>
          <w:rFonts w:cs="FrankRuehl"/>
          <w:sz w:val="26"/>
          <w:szCs w:val="26"/>
          <w:rtl/>
        </w:rPr>
        <w:t xml:space="preserve">. </w:t>
      </w:r>
      <w:r w:rsidRPr="005429AD">
        <w:rPr>
          <w:rFonts w:cs="FrankRuehl" w:hint="eastAsia"/>
          <w:sz w:val="26"/>
          <w:szCs w:val="26"/>
          <w:rtl/>
        </w:rPr>
        <w:t>מעקב</w:t>
      </w:r>
      <w:r w:rsidRPr="005429AD">
        <w:rPr>
          <w:rFonts w:cs="FrankRuehl"/>
          <w:sz w:val="26"/>
          <w:szCs w:val="26"/>
          <w:rtl/>
        </w:rPr>
        <w:t xml:space="preserve"> </w:t>
      </w:r>
      <w:r w:rsidRPr="005429AD">
        <w:rPr>
          <w:rFonts w:cs="FrankRuehl" w:hint="eastAsia"/>
          <w:sz w:val="26"/>
          <w:szCs w:val="26"/>
          <w:rtl/>
        </w:rPr>
        <w:t>זה</w:t>
      </w:r>
      <w:r w:rsidRPr="005429AD">
        <w:rPr>
          <w:rFonts w:cs="FrankRuehl"/>
          <w:sz w:val="26"/>
          <w:szCs w:val="26"/>
          <w:rtl/>
        </w:rPr>
        <w:t xml:space="preserve"> </w:t>
      </w:r>
      <w:r w:rsidRPr="005429AD">
        <w:rPr>
          <w:rFonts w:cs="FrankRuehl" w:hint="eastAsia"/>
          <w:sz w:val="26"/>
          <w:szCs w:val="26"/>
          <w:rtl/>
        </w:rPr>
        <w:t>יכלול</w:t>
      </w:r>
      <w:r w:rsidRPr="005429AD">
        <w:rPr>
          <w:rFonts w:cs="FrankRuehl"/>
          <w:sz w:val="26"/>
          <w:szCs w:val="26"/>
          <w:rtl/>
        </w:rPr>
        <w:t xml:space="preserve">, </w:t>
      </w:r>
      <w:r w:rsidRPr="005429AD">
        <w:rPr>
          <w:rFonts w:cs="FrankRuehl" w:hint="eastAsia"/>
          <w:sz w:val="26"/>
          <w:szCs w:val="26"/>
          <w:rtl/>
        </w:rPr>
        <w:t>בין</w:t>
      </w:r>
      <w:r w:rsidRPr="005429AD">
        <w:rPr>
          <w:rFonts w:cs="FrankRuehl"/>
          <w:sz w:val="26"/>
          <w:szCs w:val="26"/>
          <w:rtl/>
        </w:rPr>
        <w:t xml:space="preserve"> </w:t>
      </w:r>
      <w:r w:rsidRPr="005429AD">
        <w:rPr>
          <w:rFonts w:cs="FrankRuehl" w:hint="eastAsia"/>
          <w:sz w:val="26"/>
          <w:szCs w:val="26"/>
          <w:rtl/>
        </w:rPr>
        <w:t>היתר</w:t>
      </w:r>
      <w:r w:rsidRPr="005429AD">
        <w:rPr>
          <w:rFonts w:cs="FrankRuehl"/>
          <w:sz w:val="26"/>
          <w:szCs w:val="26"/>
          <w:rtl/>
        </w:rPr>
        <w:t xml:space="preserve">, </w:t>
      </w:r>
      <w:r w:rsidRPr="005429AD">
        <w:rPr>
          <w:rFonts w:cs="FrankRuehl" w:hint="eastAsia"/>
          <w:sz w:val="26"/>
          <w:szCs w:val="26"/>
          <w:rtl/>
        </w:rPr>
        <w:t>את</w:t>
      </w:r>
      <w:r w:rsidRPr="005429AD">
        <w:rPr>
          <w:rFonts w:cs="FrankRuehl"/>
          <w:sz w:val="26"/>
          <w:szCs w:val="26"/>
          <w:rtl/>
        </w:rPr>
        <w:t xml:space="preserve"> </w:t>
      </w:r>
      <w:r w:rsidRPr="005429AD">
        <w:rPr>
          <w:rFonts w:cs="FrankRuehl" w:hint="eastAsia"/>
          <w:sz w:val="26"/>
          <w:szCs w:val="26"/>
          <w:rtl/>
        </w:rPr>
        <w:t>המפורט</w:t>
      </w:r>
      <w:r w:rsidRPr="005429AD">
        <w:rPr>
          <w:rFonts w:cs="FrankRuehl"/>
          <w:sz w:val="26"/>
          <w:szCs w:val="26"/>
          <w:rtl/>
        </w:rPr>
        <w:t xml:space="preserve"> </w:t>
      </w:r>
      <w:r w:rsidRPr="005429AD">
        <w:rPr>
          <w:rFonts w:cs="FrankRuehl" w:hint="eastAsia"/>
          <w:sz w:val="26"/>
          <w:szCs w:val="26"/>
          <w:rtl/>
        </w:rPr>
        <w:t>להלן</w:t>
      </w:r>
      <w:r w:rsidRPr="005429AD">
        <w:rPr>
          <w:rFonts w:cs="FrankRuehl"/>
          <w:sz w:val="26"/>
          <w:szCs w:val="26"/>
          <w:rtl/>
        </w:rPr>
        <w:t xml:space="preserve">:  </w:t>
      </w:r>
    </w:p>
    <w:p w14:paraId="66EC1D32" w14:textId="77777777" w:rsidR="005429AD" w:rsidRPr="005429AD" w:rsidRDefault="005429AD" w:rsidP="00843848">
      <w:pPr>
        <w:numPr>
          <w:ilvl w:val="3"/>
          <w:numId w:val="34"/>
        </w:numPr>
        <w:spacing w:after="0" w:line="360" w:lineRule="auto"/>
        <w:ind w:left="2238" w:hanging="851"/>
        <w:contextualSpacing/>
        <w:jc w:val="both"/>
        <w:outlineLvl w:val="0"/>
        <w:rPr>
          <w:rFonts w:cs="FrankRuehl"/>
          <w:sz w:val="26"/>
          <w:szCs w:val="26"/>
          <w:rtl/>
        </w:rPr>
      </w:pPr>
      <w:r w:rsidRPr="005429AD">
        <w:rPr>
          <w:rFonts w:cs="FrankRuehl" w:hint="eastAsia"/>
          <w:sz w:val="26"/>
          <w:szCs w:val="26"/>
          <w:rtl/>
        </w:rPr>
        <w:t>דיווח</w:t>
      </w:r>
      <w:r w:rsidRPr="005429AD">
        <w:rPr>
          <w:rFonts w:cs="FrankRuehl"/>
          <w:sz w:val="26"/>
          <w:szCs w:val="26"/>
          <w:rtl/>
        </w:rPr>
        <w:t xml:space="preserve"> </w:t>
      </w:r>
      <w:r w:rsidRPr="005429AD">
        <w:rPr>
          <w:rFonts w:cs="FrankRuehl" w:hint="eastAsia"/>
          <w:sz w:val="26"/>
          <w:szCs w:val="26"/>
          <w:rtl/>
        </w:rPr>
        <w:t>חודשי</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eastAsia"/>
          <w:sz w:val="26"/>
          <w:szCs w:val="26"/>
          <w:rtl/>
        </w:rPr>
        <w:t>סטטוס</w:t>
      </w:r>
      <w:r w:rsidRPr="005429AD">
        <w:rPr>
          <w:rFonts w:cs="FrankRuehl"/>
          <w:sz w:val="26"/>
          <w:szCs w:val="26"/>
          <w:rtl/>
        </w:rPr>
        <w:t xml:space="preserve"> </w:t>
      </w:r>
      <w:r w:rsidRPr="005429AD">
        <w:rPr>
          <w:rFonts w:cs="FrankRuehl" w:hint="eastAsia"/>
          <w:sz w:val="26"/>
          <w:szCs w:val="26"/>
          <w:rtl/>
        </w:rPr>
        <w:t>פרויקטים</w:t>
      </w:r>
      <w:r w:rsidRPr="005429AD">
        <w:rPr>
          <w:rFonts w:cs="FrankRuehl" w:hint="cs"/>
          <w:sz w:val="26"/>
          <w:szCs w:val="26"/>
          <w:rtl/>
        </w:rPr>
        <w:t>,</w:t>
      </w:r>
      <w:r w:rsidRPr="005429AD">
        <w:rPr>
          <w:rFonts w:cs="FrankRuehl"/>
          <w:sz w:val="26"/>
          <w:szCs w:val="26"/>
          <w:rtl/>
        </w:rPr>
        <w:t xml:space="preserve"> </w:t>
      </w:r>
      <w:r w:rsidRPr="005429AD">
        <w:rPr>
          <w:rFonts w:cs="FrankRuehl" w:hint="eastAsia"/>
          <w:sz w:val="26"/>
          <w:szCs w:val="26"/>
          <w:rtl/>
        </w:rPr>
        <w:t>בפורמט</w:t>
      </w:r>
      <w:r w:rsidRPr="005429AD">
        <w:rPr>
          <w:rFonts w:cs="FrankRuehl"/>
          <w:sz w:val="26"/>
          <w:szCs w:val="26"/>
          <w:rtl/>
        </w:rPr>
        <w:t xml:space="preserve"> </w:t>
      </w:r>
      <w:r w:rsidRPr="005429AD">
        <w:rPr>
          <w:rFonts w:cs="FrankRuehl" w:hint="eastAsia"/>
          <w:sz w:val="26"/>
          <w:szCs w:val="26"/>
          <w:rtl/>
        </w:rPr>
        <w:t>שיוגש</w:t>
      </w:r>
      <w:r w:rsidRPr="005429AD">
        <w:rPr>
          <w:rFonts w:cs="FrankRuehl"/>
          <w:sz w:val="26"/>
          <w:szCs w:val="26"/>
          <w:rtl/>
        </w:rPr>
        <w:t xml:space="preserve"> </w:t>
      </w:r>
      <w:r w:rsidRPr="005429AD">
        <w:rPr>
          <w:rFonts w:cs="FrankRuehl" w:hint="eastAsia"/>
          <w:sz w:val="26"/>
          <w:szCs w:val="26"/>
          <w:rtl/>
        </w:rPr>
        <w:t>ויאושר</w:t>
      </w:r>
      <w:r w:rsidRPr="005429AD">
        <w:rPr>
          <w:rFonts w:cs="FrankRuehl"/>
          <w:sz w:val="26"/>
          <w:szCs w:val="26"/>
          <w:rtl/>
        </w:rPr>
        <w:t xml:space="preserve"> </w:t>
      </w:r>
      <w:r w:rsidRPr="005429AD">
        <w:rPr>
          <w:rFonts w:cs="FrankRuehl" w:hint="eastAsia"/>
          <w:sz w:val="26"/>
          <w:szCs w:val="26"/>
          <w:rtl/>
        </w:rPr>
        <w:t>ע</w:t>
      </w:r>
      <w:r w:rsidRPr="005429AD">
        <w:rPr>
          <w:rFonts w:cs="FrankRuehl"/>
          <w:sz w:val="26"/>
          <w:szCs w:val="26"/>
          <w:rtl/>
        </w:rPr>
        <w:t>"</w:t>
      </w:r>
      <w:r w:rsidRPr="005429AD">
        <w:rPr>
          <w:rFonts w:cs="FrankRuehl" w:hint="eastAsia"/>
          <w:sz w:val="26"/>
          <w:szCs w:val="26"/>
          <w:rtl/>
        </w:rPr>
        <w:t>י</w:t>
      </w:r>
      <w:r w:rsidRPr="005429AD">
        <w:rPr>
          <w:rFonts w:cs="FrankRuehl"/>
          <w:sz w:val="26"/>
          <w:szCs w:val="26"/>
          <w:rtl/>
        </w:rPr>
        <w:t xml:space="preserve"> </w:t>
      </w:r>
      <w:r w:rsidRPr="005429AD">
        <w:rPr>
          <w:rFonts w:cs="FrankRuehl" w:hint="eastAsia"/>
          <w:sz w:val="26"/>
          <w:szCs w:val="26"/>
          <w:rtl/>
        </w:rPr>
        <w:t>הרשות</w:t>
      </w:r>
      <w:r w:rsidRPr="005429AD">
        <w:rPr>
          <w:rFonts w:cs="FrankRuehl"/>
          <w:sz w:val="26"/>
          <w:szCs w:val="26"/>
          <w:rtl/>
        </w:rPr>
        <w:t xml:space="preserve"> </w:t>
      </w:r>
      <w:r w:rsidRPr="005429AD">
        <w:rPr>
          <w:rFonts w:cs="FrankRuehl" w:hint="eastAsia"/>
          <w:sz w:val="26"/>
          <w:szCs w:val="26"/>
          <w:rtl/>
        </w:rPr>
        <w:t>ודיווח</w:t>
      </w:r>
      <w:r w:rsidRPr="005429AD">
        <w:rPr>
          <w:rFonts w:cs="FrankRuehl"/>
          <w:sz w:val="26"/>
          <w:szCs w:val="26"/>
          <w:rtl/>
        </w:rPr>
        <w:t xml:space="preserve"> </w:t>
      </w:r>
      <w:r w:rsidRPr="005429AD">
        <w:rPr>
          <w:rFonts w:cs="FrankRuehl" w:hint="eastAsia"/>
          <w:sz w:val="26"/>
          <w:szCs w:val="26"/>
          <w:rtl/>
        </w:rPr>
        <w:t>רבעוני</w:t>
      </w:r>
      <w:r w:rsidRPr="005429AD">
        <w:rPr>
          <w:rFonts w:cs="FrankRuehl"/>
          <w:sz w:val="26"/>
          <w:szCs w:val="26"/>
          <w:rtl/>
        </w:rPr>
        <w:t xml:space="preserve"> </w:t>
      </w:r>
      <w:r w:rsidRPr="005429AD">
        <w:rPr>
          <w:rFonts w:cs="FrankRuehl" w:hint="cs"/>
          <w:sz w:val="26"/>
          <w:szCs w:val="26"/>
          <w:rtl/>
        </w:rPr>
        <w:t xml:space="preserve">(כתוב ומוצג במצגת)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סטטוס</w:t>
      </w:r>
      <w:r w:rsidRPr="005429AD">
        <w:rPr>
          <w:rFonts w:cs="FrankRuehl"/>
          <w:sz w:val="26"/>
          <w:szCs w:val="26"/>
          <w:rtl/>
        </w:rPr>
        <w:t xml:space="preserve"> </w:t>
      </w:r>
      <w:r w:rsidRPr="005429AD">
        <w:rPr>
          <w:rFonts w:cs="FrankRuehl" w:hint="eastAsia"/>
          <w:sz w:val="26"/>
          <w:szCs w:val="26"/>
          <w:rtl/>
        </w:rPr>
        <w:t>פרויקטים</w:t>
      </w:r>
      <w:r w:rsidRPr="005429AD">
        <w:rPr>
          <w:rFonts w:cs="FrankRuehl"/>
          <w:sz w:val="26"/>
          <w:szCs w:val="26"/>
          <w:rtl/>
        </w:rPr>
        <w:t xml:space="preserve"> </w:t>
      </w:r>
      <w:r w:rsidRPr="005429AD">
        <w:rPr>
          <w:rFonts w:cs="FrankRuehl" w:hint="eastAsia"/>
          <w:sz w:val="26"/>
          <w:szCs w:val="26"/>
          <w:rtl/>
        </w:rPr>
        <w:t>עיקריים</w:t>
      </w:r>
      <w:r w:rsidRPr="005429AD">
        <w:rPr>
          <w:rFonts w:cs="FrankRuehl"/>
          <w:sz w:val="26"/>
          <w:szCs w:val="26"/>
          <w:rtl/>
        </w:rPr>
        <w:t>.</w:t>
      </w:r>
    </w:p>
    <w:p w14:paraId="0B29038C" w14:textId="77777777" w:rsidR="005429AD" w:rsidRPr="005429AD" w:rsidRDefault="005429AD" w:rsidP="00843848">
      <w:pPr>
        <w:numPr>
          <w:ilvl w:val="3"/>
          <w:numId w:val="34"/>
        </w:numPr>
        <w:spacing w:after="0" w:line="360" w:lineRule="auto"/>
        <w:ind w:left="2238" w:hanging="851"/>
        <w:contextualSpacing/>
        <w:jc w:val="both"/>
        <w:outlineLvl w:val="0"/>
        <w:rPr>
          <w:rFonts w:cs="FrankRuehl"/>
          <w:sz w:val="26"/>
          <w:szCs w:val="26"/>
        </w:rPr>
      </w:pPr>
      <w:r w:rsidRPr="005429AD">
        <w:rPr>
          <w:rFonts w:cs="FrankRuehl" w:hint="eastAsia"/>
          <w:sz w:val="26"/>
          <w:szCs w:val="26"/>
          <w:rtl/>
        </w:rPr>
        <w:t>דיווח</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השלמת</w:t>
      </w:r>
      <w:r w:rsidRPr="005429AD">
        <w:rPr>
          <w:rFonts w:cs="FrankRuehl"/>
          <w:sz w:val="26"/>
          <w:szCs w:val="26"/>
          <w:rtl/>
        </w:rPr>
        <w:t xml:space="preserve"> </w:t>
      </w:r>
      <w:r w:rsidRPr="005429AD">
        <w:rPr>
          <w:rFonts w:cs="FrankRuehl" w:hint="eastAsia"/>
          <w:sz w:val="26"/>
          <w:szCs w:val="26"/>
          <w:rtl/>
        </w:rPr>
        <w:t>כל</w:t>
      </w:r>
      <w:r w:rsidRPr="005429AD">
        <w:rPr>
          <w:rFonts w:cs="FrankRuehl"/>
          <w:sz w:val="26"/>
          <w:szCs w:val="26"/>
          <w:rtl/>
        </w:rPr>
        <w:t xml:space="preserve"> </w:t>
      </w:r>
      <w:r w:rsidRPr="005429AD">
        <w:rPr>
          <w:rFonts w:cs="FrankRuehl" w:hint="eastAsia"/>
          <w:sz w:val="26"/>
          <w:szCs w:val="26"/>
          <w:rtl/>
        </w:rPr>
        <w:t>פרויקט</w:t>
      </w:r>
      <w:r w:rsidRPr="005429AD">
        <w:rPr>
          <w:rFonts w:cs="FrankRuehl"/>
          <w:sz w:val="26"/>
          <w:szCs w:val="26"/>
          <w:rtl/>
        </w:rPr>
        <w:t xml:space="preserve"> </w:t>
      </w:r>
      <w:r w:rsidRPr="005429AD">
        <w:rPr>
          <w:rFonts w:cs="FrankRuehl" w:hint="eastAsia"/>
          <w:sz w:val="26"/>
          <w:szCs w:val="26"/>
          <w:rtl/>
        </w:rPr>
        <w:t>הנכלל</w:t>
      </w:r>
      <w:r w:rsidRPr="005429AD">
        <w:rPr>
          <w:rFonts w:cs="FrankRuehl"/>
          <w:sz w:val="26"/>
          <w:szCs w:val="26"/>
          <w:rtl/>
        </w:rPr>
        <w:t xml:space="preserve"> </w:t>
      </w:r>
      <w:proofErr w:type="spellStart"/>
      <w:r w:rsidRPr="005429AD">
        <w:rPr>
          <w:rFonts w:cs="FrankRuehl" w:hint="eastAsia"/>
          <w:sz w:val="26"/>
          <w:szCs w:val="26"/>
          <w:rtl/>
        </w:rPr>
        <w:t>בתכניות</w:t>
      </w:r>
      <w:proofErr w:type="spellEnd"/>
      <w:r w:rsidRPr="005429AD">
        <w:rPr>
          <w:rFonts w:cs="FrankRuehl"/>
          <w:sz w:val="26"/>
          <w:szCs w:val="26"/>
          <w:rtl/>
        </w:rPr>
        <w:t xml:space="preserve"> </w:t>
      </w:r>
      <w:r w:rsidRPr="005429AD">
        <w:rPr>
          <w:rFonts w:cs="FrankRuehl" w:hint="eastAsia"/>
          <w:sz w:val="26"/>
          <w:szCs w:val="26"/>
          <w:rtl/>
        </w:rPr>
        <w:t>הפיתוח</w:t>
      </w:r>
      <w:r w:rsidRPr="005429AD">
        <w:rPr>
          <w:rFonts w:cs="FrankRuehl"/>
          <w:sz w:val="26"/>
          <w:szCs w:val="26"/>
          <w:rtl/>
        </w:rPr>
        <w:t xml:space="preserve"> </w:t>
      </w:r>
      <w:r w:rsidRPr="005429AD">
        <w:rPr>
          <w:rFonts w:cs="FrankRuehl" w:hint="eastAsia"/>
          <w:sz w:val="26"/>
          <w:szCs w:val="26"/>
          <w:rtl/>
        </w:rPr>
        <w:t>השנתיות</w:t>
      </w:r>
      <w:r w:rsidRPr="005429AD">
        <w:rPr>
          <w:rFonts w:cs="FrankRuehl"/>
          <w:sz w:val="26"/>
          <w:szCs w:val="26"/>
          <w:rtl/>
        </w:rPr>
        <w:t xml:space="preserve"> </w:t>
      </w:r>
      <w:r w:rsidRPr="005429AD">
        <w:rPr>
          <w:rFonts w:cs="FrankRuehl" w:hint="eastAsia"/>
          <w:sz w:val="26"/>
          <w:szCs w:val="26"/>
          <w:rtl/>
        </w:rPr>
        <w:t>והרב</w:t>
      </w:r>
      <w:r w:rsidRPr="005429AD">
        <w:rPr>
          <w:rFonts w:cs="FrankRuehl"/>
          <w:sz w:val="26"/>
          <w:szCs w:val="26"/>
          <w:rtl/>
        </w:rPr>
        <w:t>-</w:t>
      </w:r>
      <w:r w:rsidRPr="005429AD">
        <w:rPr>
          <w:rFonts w:cs="FrankRuehl" w:hint="eastAsia"/>
          <w:sz w:val="26"/>
          <w:szCs w:val="26"/>
          <w:rtl/>
        </w:rPr>
        <w:t>שנתיות</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cs"/>
          <w:sz w:val="26"/>
          <w:szCs w:val="26"/>
          <w:rtl/>
        </w:rPr>
        <w:t xml:space="preserve">חב' </w:t>
      </w:r>
      <w:r w:rsidRPr="005429AD">
        <w:rPr>
          <w:rFonts w:cs="FrankRuehl" w:hint="eastAsia"/>
          <w:sz w:val="26"/>
          <w:szCs w:val="26"/>
          <w:rtl/>
        </w:rPr>
        <w:t>מקורות</w:t>
      </w:r>
      <w:r w:rsidRPr="005429AD">
        <w:rPr>
          <w:rFonts w:cs="FrankRuehl"/>
          <w:sz w:val="26"/>
          <w:szCs w:val="26"/>
          <w:rtl/>
        </w:rPr>
        <w:t xml:space="preserve">. </w:t>
      </w:r>
    </w:p>
    <w:p w14:paraId="3F79D96B" w14:textId="77777777" w:rsidR="005429AD" w:rsidRPr="005429AD" w:rsidRDefault="005429AD" w:rsidP="00843848">
      <w:pPr>
        <w:numPr>
          <w:ilvl w:val="3"/>
          <w:numId w:val="34"/>
        </w:numPr>
        <w:spacing w:after="0" w:line="360" w:lineRule="auto"/>
        <w:ind w:left="2238" w:hanging="851"/>
        <w:contextualSpacing/>
        <w:jc w:val="both"/>
        <w:outlineLvl w:val="0"/>
        <w:rPr>
          <w:rFonts w:cs="FrankRuehl"/>
          <w:sz w:val="26"/>
          <w:szCs w:val="26"/>
          <w:rtl/>
        </w:rPr>
      </w:pPr>
      <w:r w:rsidRPr="005429AD">
        <w:rPr>
          <w:rFonts w:cs="FrankRuehl" w:hint="eastAsia"/>
          <w:sz w:val="26"/>
          <w:szCs w:val="26"/>
          <w:rtl/>
        </w:rPr>
        <w:lastRenderedPageBreak/>
        <w:t>בחינת</w:t>
      </w:r>
      <w:r w:rsidRPr="005429AD">
        <w:rPr>
          <w:rFonts w:cs="FrankRuehl"/>
          <w:sz w:val="26"/>
          <w:szCs w:val="26"/>
          <w:rtl/>
        </w:rPr>
        <w:t xml:space="preserve"> </w:t>
      </w:r>
      <w:r w:rsidRPr="005429AD">
        <w:rPr>
          <w:rFonts w:cs="FrankRuehl" w:hint="eastAsia"/>
          <w:sz w:val="26"/>
          <w:szCs w:val="26"/>
          <w:rtl/>
        </w:rPr>
        <w:t>עלויות</w:t>
      </w:r>
      <w:r w:rsidRPr="005429AD">
        <w:rPr>
          <w:rFonts w:cs="FrankRuehl"/>
          <w:sz w:val="26"/>
          <w:szCs w:val="26"/>
          <w:rtl/>
        </w:rPr>
        <w:t xml:space="preserve"> </w:t>
      </w:r>
      <w:r w:rsidRPr="005429AD">
        <w:rPr>
          <w:rFonts w:cs="FrankRuehl" w:hint="eastAsia"/>
          <w:sz w:val="26"/>
          <w:szCs w:val="26"/>
          <w:rtl/>
        </w:rPr>
        <w:t>הפרויקטים</w:t>
      </w:r>
      <w:r w:rsidRPr="005429AD">
        <w:rPr>
          <w:rFonts w:cs="FrankRuehl"/>
          <w:sz w:val="26"/>
          <w:szCs w:val="26"/>
          <w:rtl/>
        </w:rPr>
        <w:t xml:space="preserve"> </w:t>
      </w:r>
      <w:r w:rsidRPr="005429AD">
        <w:rPr>
          <w:rFonts w:cs="FrankRuehl" w:hint="eastAsia"/>
          <w:sz w:val="26"/>
          <w:szCs w:val="26"/>
          <w:rtl/>
        </w:rPr>
        <w:t>המוגשים</w:t>
      </w:r>
      <w:r w:rsidRPr="005429AD">
        <w:rPr>
          <w:rFonts w:cs="FrankRuehl"/>
          <w:sz w:val="26"/>
          <w:szCs w:val="26"/>
          <w:rtl/>
        </w:rPr>
        <w:t xml:space="preserve"> </w:t>
      </w:r>
      <w:r w:rsidRPr="005429AD">
        <w:rPr>
          <w:rFonts w:cs="FrankRuehl" w:hint="eastAsia"/>
          <w:sz w:val="26"/>
          <w:szCs w:val="26"/>
          <w:rtl/>
        </w:rPr>
        <w:t>מידי</w:t>
      </w:r>
      <w:r w:rsidRPr="005429AD">
        <w:rPr>
          <w:rFonts w:cs="FrankRuehl"/>
          <w:sz w:val="26"/>
          <w:szCs w:val="26"/>
          <w:rtl/>
        </w:rPr>
        <w:t xml:space="preserve"> </w:t>
      </w:r>
      <w:r w:rsidRPr="005429AD">
        <w:rPr>
          <w:rFonts w:cs="FrankRuehl" w:hint="eastAsia"/>
          <w:sz w:val="26"/>
          <w:szCs w:val="26"/>
          <w:rtl/>
        </w:rPr>
        <w:t>שנה</w:t>
      </w:r>
      <w:r w:rsidRPr="005429AD">
        <w:rPr>
          <w:rFonts w:cs="FrankRuehl"/>
          <w:sz w:val="26"/>
          <w:szCs w:val="26"/>
          <w:rtl/>
        </w:rPr>
        <w:t xml:space="preserve"> </w:t>
      </w:r>
      <w:r w:rsidRPr="005429AD">
        <w:rPr>
          <w:rFonts w:cs="FrankRuehl" w:hint="eastAsia"/>
          <w:sz w:val="26"/>
          <w:szCs w:val="26"/>
          <w:rtl/>
        </w:rPr>
        <w:t>להכרה</w:t>
      </w:r>
      <w:r w:rsidRPr="005429AD">
        <w:rPr>
          <w:rFonts w:cs="FrankRuehl"/>
          <w:sz w:val="26"/>
          <w:szCs w:val="26"/>
          <w:rtl/>
        </w:rPr>
        <w:t xml:space="preserve"> </w:t>
      </w:r>
      <w:r w:rsidRPr="005429AD">
        <w:rPr>
          <w:rFonts w:cs="FrankRuehl" w:hint="cs"/>
          <w:sz w:val="26"/>
          <w:szCs w:val="26"/>
          <w:rtl/>
        </w:rPr>
        <w:t>בהשקעות</w:t>
      </w:r>
      <w:r w:rsidRPr="005429AD">
        <w:rPr>
          <w:rFonts w:cs="FrankRuehl"/>
          <w:sz w:val="26"/>
          <w:szCs w:val="26"/>
          <w:rtl/>
        </w:rPr>
        <w:t xml:space="preserve"> (</w:t>
      </w:r>
      <w:r w:rsidRPr="005429AD">
        <w:rPr>
          <w:rFonts w:cs="FrankRuehl" w:hint="eastAsia"/>
          <w:sz w:val="26"/>
          <w:szCs w:val="26"/>
          <w:rtl/>
        </w:rPr>
        <w:t>העברה</w:t>
      </w:r>
      <w:r w:rsidRPr="005429AD">
        <w:rPr>
          <w:rFonts w:cs="FrankRuehl"/>
          <w:sz w:val="26"/>
          <w:szCs w:val="26"/>
          <w:rtl/>
        </w:rPr>
        <w:t xml:space="preserve"> </w:t>
      </w:r>
      <w:r w:rsidRPr="005429AD">
        <w:rPr>
          <w:rFonts w:cs="FrankRuehl" w:hint="eastAsia"/>
          <w:sz w:val="26"/>
          <w:szCs w:val="26"/>
          <w:rtl/>
        </w:rPr>
        <w:t>לרכוש</w:t>
      </w:r>
      <w:r w:rsidRPr="005429AD">
        <w:rPr>
          <w:rFonts w:cs="FrankRuehl"/>
          <w:sz w:val="26"/>
          <w:szCs w:val="26"/>
          <w:rtl/>
        </w:rPr>
        <w:t xml:space="preserve">) </w:t>
      </w:r>
      <w:r w:rsidRPr="005429AD">
        <w:rPr>
          <w:rFonts w:cs="FrankRuehl" w:hint="eastAsia"/>
          <w:sz w:val="26"/>
          <w:szCs w:val="26"/>
          <w:rtl/>
        </w:rPr>
        <w:t>יחסית</w:t>
      </w:r>
      <w:r w:rsidRPr="005429AD">
        <w:rPr>
          <w:rFonts w:cs="FrankRuehl"/>
          <w:sz w:val="26"/>
          <w:szCs w:val="26"/>
          <w:rtl/>
        </w:rPr>
        <w:t xml:space="preserve"> </w:t>
      </w:r>
      <w:r w:rsidRPr="005429AD">
        <w:rPr>
          <w:rFonts w:cs="FrankRuehl" w:hint="eastAsia"/>
          <w:sz w:val="26"/>
          <w:szCs w:val="26"/>
          <w:rtl/>
        </w:rPr>
        <w:t>לאישור</w:t>
      </w:r>
      <w:r w:rsidRPr="005429AD">
        <w:rPr>
          <w:rFonts w:cs="FrankRuehl"/>
          <w:sz w:val="26"/>
          <w:szCs w:val="26"/>
          <w:rtl/>
        </w:rPr>
        <w:t xml:space="preserve"> </w:t>
      </w:r>
      <w:r w:rsidRPr="005429AD">
        <w:rPr>
          <w:rFonts w:cs="FrankRuehl" w:hint="eastAsia"/>
          <w:sz w:val="26"/>
          <w:szCs w:val="26"/>
          <w:rtl/>
        </w:rPr>
        <w:t>הביצוע</w:t>
      </w:r>
      <w:r w:rsidRPr="005429AD">
        <w:rPr>
          <w:rFonts w:cs="FrankRuehl"/>
          <w:sz w:val="26"/>
          <w:szCs w:val="26"/>
          <w:rtl/>
        </w:rPr>
        <w:t xml:space="preserve"> </w:t>
      </w:r>
      <w:r w:rsidRPr="005429AD">
        <w:rPr>
          <w:rFonts w:cs="FrankRuehl" w:hint="eastAsia"/>
          <w:sz w:val="26"/>
          <w:szCs w:val="26"/>
          <w:rtl/>
        </w:rPr>
        <w:t>שניתן</w:t>
      </w:r>
      <w:r w:rsidRPr="005429AD">
        <w:rPr>
          <w:rFonts w:cs="FrankRuehl"/>
          <w:sz w:val="26"/>
          <w:szCs w:val="26"/>
          <w:rtl/>
        </w:rPr>
        <w:t xml:space="preserve">. </w:t>
      </w:r>
      <w:r w:rsidRPr="005429AD">
        <w:rPr>
          <w:rFonts w:cs="FrankRuehl" w:hint="eastAsia"/>
          <w:sz w:val="26"/>
          <w:szCs w:val="26"/>
          <w:rtl/>
        </w:rPr>
        <w:t>מדגמי</w:t>
      </w:r>
      <w:r w:rsidRPr="005429AD">
        <w:rPr>
          <w:rFonts w:cs="FrankRuehl"/>
          <w:sz w:val="26"/>
          <w:szCs w:val="26"/>
          <w:rtl/>
        </w:rPr>
        <w:t xml:space="preserve"> </w:t>
      </w:r>
      <w:r w:rsidRPr="005429AD">
        <w:rPr>
          <w:rFonts w:cs="FrankRuehl" w:hint="eastAsia"/>
          <w:sz w:val="26"/>
          <w:szCs w:val="26"/>
          <w:rtl/>
        </w:rPr>
        <w:t>בחינת</w:t>
      </w:r>
      <w:r w:rsidRPr="005429AD">
        <w:rPr>
          <w:rFonts w:cs="FrankRuehl"/>
          <w:sz w:val="26"/>
          <w:szCs w:val="26"/>
          <w:rtl/>
        </w:rPr>
        <w:t xml:space="preserve"> </w:t>
      </w:r>
      <w:r w:rsidRPr="005429AD">
        <w:rPr>
          <w:rFonts w:cs="FrankRuehl" w:hint="eastAsia"/>
          <w:sz w:val="26"/>
          <w:szCs w:val="26"/>
          <w:rtl/>
        </w:rPr>
        <w:t>חשבונות</w:t>
      </w:r>
      <w:r w:rsidRPr="005429AD">
        <w:rPr>
          <w:rFonts w:cs="FrankRuehl"/>
          <w:sz w:val="26"/>
          <w:szCs w:val="26"/>
          <w:rtl/>
        </w:rPr>
        <w:t xml:space="preserve"> </w:t>
      </w:r>
      <w:r w:rsidRPr="005429AD">
        <w:rPr>
          <w:rFonts w:cs="FrankRuehl" w:hint="eastAsia"/>
          <w:sz w:val="26"/>
          <w:szCs w:val="26"/>
          <w:rtl/>
        </w:rPr>
        <w:t>סופיים</w:t>
      </w:r>
      <w:r w:rsidRPr="005429AD">
        <w:rPr>
          <w:rFonts w:cs="FrankRuehl" w:hint="cs"/>
          <w:sz w:val="26"/>
          <w:szCs w:val="26"/>
          <w:rtl/>
        </w:rPr>
        <w:t xml:space="preserve"> ובמידת הצורך - קבלת</w:t>
      </w:r>
      <w:r w:rsidRPr="005429AD">
        <w:rPr>
          <w:rFonts w:cs="FrankRuehl"/>
          <w:sz w:val="26"/>
          <w:szCs w:val="26"/>
          <w:rtl/>
        </w:rPr>
        <w:t xml:space="preserve"> </w:t>
      </w:r>
      <w:r w:rsidRPr="005429AD">
        <w:rPr>
          <w:rFonts w:cs="FrankRuehl" w:hint="eastAsia"/>
          <w:sz w:val="26"/>
          <w:szCs w:val="26"/>
          <w:rtl/>
        </w:rPr>
        <w:t>השלמ</w:t>
      </w:r>
      <w:r w:rsidRPr="005429AD">
        <w:rPr>
          <w:rFonts w:cs="FrankRuehl" w:hint="cs"/>
          <w:sz w:val="26"/>
          <w:szCs w:val="26"/>
          <w:rtl/>
        </w:rPr>
        <w:t>ו</w:t>
      </w:r>
      <w:r w:rsidRPr="005429AD">
        <w:rPr>
          <w:rFonts w:cs="FrankRuehl" w:hint="eastAsia"/>
          <w:sz w:val="26"/>
          <w:szCs w:val="26"/>
          <w:rtl/>
        </w:rPr>
        <w:t>ת</w:t>
      </w:r>
      <w:r w:rsidRPr="005429AD">
        <w:rPr>
          <w:rFonts w:cs="FrankRuehl"/>
          <w:sz w:val="26"/>
          <w:szCs w:val="26"/>
          <w:rtl/>
        </w:rPr>
        <w:t xml:space="preserve"> </w:t>
      </w:r>
      <w:r w:rsidRPr="005429AD">
        <w:rPr>
          <w:rFonts w:cs="FrankRuehl" w:hint="eastAsia"/>
          <w:sz w:val="26"/>
          <w:szCs w:val="26"/>
          <w:rtl/>
        </w:rPr>
        <w:t>חומר</w:t>
      </w:r>
      <w:r w:rsidRPr="005429AD">
        <w:rPr>
          <w:rFonts w:cs="FrankRuehl" w:hint="cs"/>
          <w:sz w:val="26"/>
          <w:szCs w:val="26"/>
          <w:rtl/>
        </w:rPr>
        <w:t>ים</w:t>
      </w:r>
      <w:r w:rsidRPr="005429AD">
        <w:rPr>
          <w:rFonts w:cs="FrankRuehl"/>
          <w:sz w:val="26"/>
          <w:szCs w:val="26"/>
          <w:rtl/>
        </w:rPr>
        <w:t xml:space="preserve"> </w:t>
      </w:r>
      <w:r w:rsidRPr="005429AD">
        <w:rPr>
          <w:rFonts w:cs="FrankRuehl" w:hint="eastAsia"/>
          <w:sz w:val="26"/>
          <w:szCs w:val="26"/>
          <w:rtl/>
        </w:rPr>
        <w:t>מ</w:t>
      </w:r>
      <w:r w:rsidRPr="005429AD">
        <w:rPr>
          <w:rFonts w:cs="FrankRuehl" w:hint="cs"/>
          <w:sz w:val="26"/>
          <w:szCs w:val="26"/>
          <w:rtl/>
        </w:rPr>
        <w:t xml:space="preserve">חב' </w:t>
      </w:r>
      <w:r w:rsidRPr="005429AD">
        <w:rPr>
          <w:rFonts w:cs="FrankRuehl" w:hint="eastAsia"/>
          <w:sz w:val="26"/>
          <w:szCs w:val="26"/>
          <w:rtl/>
        </w:rPr>
        <w:t>מקורות</w:t>
      </w:r>
      <w:r w:rsidRPr="005429AD">
        <w:rPr>
          <w:rFonts w:cs="FrankRuehl"/>
          <w:sz w:val="26"/>
          <w:szCs w:val="26"/>
          <w:rtl/>
        </w:rPr>
        <w:t>.</w:t>
      </w:r>
    </w:p>
    <w:p w14:paraId="4096A341" w14:textId="77777777" w:rsidR="005429AD" w:rsidRPr="005429AD" w:rsidRDefault="005429AD" w:rsidP="00843848">
      <w:pPr>
        <w:numPr>
          <w:ilvl w:val="3"/>
          <w:numId w:val="34"/>
        </w:numPr>
        <w:spacing w:after="0" w:line="360" w:lineRule="auto"/>
        <w:ind w:left="2238" w:hanging="851"/>
        <w:contextualSpacing/>
        <w:jc w:val="both"/>
        <w:outlineLvl w:val="0"/>
        <w:rPr>
          <w:rFonts w:cs="FrankRuehl"/>
          <w:sz w:val="26"/>
          <w:szCs w:val="26"/>
          <w:rtl/>
        </w:rPr>
      </w:pPr>
      <w:r w:rsidRPr="005429AD">
        <w:rPr>
          <w:rFonts w:cs="FrankRuehl" w:hint="cs"/>
          <w:sz w:val="26"/>
          <w:szCs w:val="26"/>
          <w:rtl/>
        </w:rPr>
        <w:t>סיוע ב</w:t>
      </w:r>
      <w:r w:rsidRPr="005429AD">
        <w:rPr>
          <w:rFonts w:cs="FrankRuehl" w:hint="eastAsia"/>
          <w:sz w:val="26"/>
          <w:szCs w:val="26"/>
          <w:rtl/>
        </w:rPr>
        <w:t>עריכת</w:t>
      </w:r>
      <w:r w:rsidRPr="005429AD">
        <w:rPr>
          <w:rFonts w:cs="FrankRuehl"/>
          <w:sz w:val="26"/>
          <w:szCs w:val="26"/>
          <w:rtl/>
        </w:rPr>
        <w:t xml:space="preserve"> </w:t>
      </w:r>
      <w:r w:rsidRPr="005429AD">
        <w:rPr>
          <w:rFonts w:cs="FrankRuehl" w:hint="eastAsia"/>
          <w:sz w:val="26"/>
          <w:szCs w:val="26"/>
          <w:rtl/>
        </w:rPr>
        <w:t>תהליכי</w:t>
      </w:r>
      <w:r w:rsidRPr="005429AD">
        <w:rPr>
          <w:rFonts w:cs="FrankRuehl"/>
          <w:sz w:val="26"/>
          <w:szCs w:val="26"/>
          <w:rtl/>
        </w:rPr>
        <w:t xml:space="preserve"> </w:t>
      </w:r>
      <w:r w:rsidRPr="005429AD">
        <w:rPr>
          <w:rFonts w:cs="FrankRuehl" w:hint="eastAsia"/>
          <w:sz w:val="26"/>
          <w:szCs w:val="26"/>
          <w:rtl/>
        </w:rPr>
        <w:t>הפקת</w:t>
      </w:r>
      <w:r w:rsidRPr="005429AD">
        <w:rPr>
          <w:rFonts w:cs="FrankRuehl"/>
          <w:sz w:val="26"/>
          <w:szCs w:val="26"/>
          <w:rtl/>
        </w:rPr>
        <w:t xml:space="preserve"> </w:t>
      </w:r>
      <w:r w:rsidRPr="005429AD">
        <w:rPr>
          <w:rFonts w:cs="FrankRuehl" w:hint="eastAsia"/>
          <w:sz w:val="26"/>
          <w:szCs w:val="26"/>
          <w:rtl/>
        </w:rPr>
        <w:t>לקחים</w:t>
      </w:r>
      <w:r w:rsidRPr="005429AD">
        <w:rPr>
          <w:rFonts w:cs="FrankRuehl"/>
          <w:sz w:val="26"/>
          <w:szCs w:val="26"/>
          <w:rtl/>
        </w:rPr>
        <w:t>.</w:t>
      </w:r>
    </w:p>
    <w:p w14:paraId="6E01D618" w14:textId="77777777" w:rsidR="005429AD" w:rsidRPr="005429AD" w:rsidRDefault="005429AD" w:rsidP="00843848">
      <w:pPr>
        <w:numPr>
          <w:ilvl w:val="3"/>
          <w:numId w:val="34"/>
        </w:numPr>
        <w:spacing w:after="0" w:line="360" w:lineRule="auto"/>
        <w:ind w:left="2238" w:hanging="851"/>
        <w:contextualSpacing/>
        <w:jc w:val="both"/>
        <w:outlineLvl w:val="0"/>
        <w:rPr>
          <w:rFonts w:cs="FrankRuehl"/>
          <w:sz w:val="26"/>
          <w:szCs w:val="26"/>
        </w:rPr>
      </w:pPr>
      <w:r w:rsidRPr="005429AD">
        <w:rPr>
          <w:rFonts w:cs="FrankRuehl" w:hint="eastAsia"/>
          <w:sz w:val="26"/>
          <w:szCs w:val="26"/>
          <w:rtl/>
        </w:rPr>
        <w:t>ייעוץ</w:t>
      </w:r>
      <w:r w:rsidRPr="005429AD">
        <w:rPr>
          <w:rFonts w:cs="FrankRuehl"/>
          <w:sz w:val="26"/>
          <w:szCs w:val="26"/>
          <w:rtl/>
        </w:rPr>
        <w:t xml:space="preserve">, </w:t>
      </w:r>
      <w:r w:rsidRPr="005429AD">
        <w:rPr>
          <w:rFonts w:cs="FrankRuehl" w:hint="eastAsia"/>
          <w:sz w:val="26"/>
          <w:szCs w:val="26"/>
          <w:rtl/>
        </w:rPr>
        <w:t>על</w:t>
      </w:r>
      <w:r w:rsidRPr="005429AD">
        <w:rPr>
          <w:rFonts w:cs="FrankRuehl"/>
          <w:sz w:val="26"/>
          <w:szCs w:val="26"/>
          <w:rtl/>
        </w:rPr>
        <w:t xml:space="preserve"> </w:t>
      </w:r>
      <w:r w:rsidRPr="005429AD">
        <w:rPr>
          <w:rFonts w:cs="FrankRuehl" w:hint="eastAsia"/>
          <w:sz w:val="26"/>
          <w:szCs w:val="26"/>
          <w:rtl/>
        </w:rPr>
        <w:t>פי</w:t>
      </w:r>
      <w:r w:rsidRPr="005429AD">
        <w:rPr>
          <w:rFonts w:cs="FrankRuehl"/>
          <w:sz w:val="26"/>
          <w:szCs w:val="26"/>
          <w:rtl/>
        </w:rPr>
        <w:t xml:space="preserve"> </w:t>
      </w:r>
      <w:r w:rsidRPr="005429AD">
        <w:rPr>
          <w:rFonts w:cs="FrankRuehl" w:hint="eastAsia"/>
          <w:sz w:val="26"/>
          <w:szCs w:val="26"/>
          <w:rtl/>
        </w:rPr>
        <w:t>דרישה</w:t>
      </w:r>
      <w:r w:rsidRPr="005429AD">
        <w:rPr>
          <w:rFonts w:cs="FrankRuehl" w:hint="cs"/>
          <w:sz w:val="26"/>
          <w:szCs w:val="26"/>
          <w:rtl/>
        </w:rPr>
        <w:t xml:space="preserve"> ובכפוף לאישור מראש</w:t>
      </w:r>
      <w:r w:rsidRPr="005429AD">
        <w:rPr>
          <w:rFonts w:cs="FrankRuehl"/>
          <w:sz w:val="26"/>
          <w:szCs w:val="26"/>
          <w:rtl/>
        </w:rPr>
        <w:t xml:space="preserve">, </w:t>
      </w:r>
      <w:r w:rsidRPr="005429AD">
        <w:rPr>
          <w:rFonts w:cs="FrankRuehl" w:hint="eastAsia"/>
          <w:sz w:val="26"/>
          <w:szCs w:val="26"/>
          <w:rtl/>
        </w:rPr>
        <w:t>בנוגע</w:t>
      </w:r>
      <w:r w:rsidRPr="005429AD">
        <w:rPr>
          <w:rFonts w:cs="FrankRuehl"/>
          <w:sz w:val="26"/>
          <w:szCs w:val="26"/>
          <w:rtl/>
        </w:rPr>
        <w:t xml:space="preserve"> </w:t>
      </w:r>
      <w:r w:rsidRPr="005429AD">
        <w:rPr>
          <w:rFonts w:cs="FrankRuehl" w:hint="eastAsia"/>
          <w:sz w:val="26"/>
          <w:szCs w:val="26"/>
          <w:rtl/>
        </w:rPr>
        <w:t>לכל</w:t>
      </w:r>
      <w:r w:rsidRPr="005429AD">
        <w:rPr>
          <w:rFonts w:cs="FrankRuehl"/>
          <w:sz w:val="26"/>
          <w:szCs w:val="26"/>
          <w:rtl/>
        </w:rPr>
        <w:t xml:space="preserve"> </w:t>
      </w:r>
      <w:r w:rsidRPr="005429AD">
        <w:rPr>
          <w:rFonts w:cs="FrankRuehl" w:hint="eastAsia"/>
          <w:sz w:val="26"/>
          <w:szCs w:val="26"/>
          <w:rtl/>
        </w:rPr>
        <w:t>סוגיה</w:t>
      </w:r>
      <w:r w:rsidRPr="005429AD">
        <w:rPr>
          <w:rFonts w:cs="FrankRuehl"/>
          <w:sz w:val="26"/>
          <w:szCs w:val="26"/>
          <w:rtl/>
        </w:rPr>
        <w:t xml:space="preserve"> </w:t>
      </w:r>
      <w:r w:rsidRPr="005429AD">
        <w:rPr>
          <w:rFonts w:cs="FrankRuehl" w:hint="eastAsia"/>
          <w:sz w:val="26"/>
          <w:szCs w:val="26"/>
          <w:rtl/>
        </w:rPr>
        <w:t>הקשורה</w:t>
      </w:r>
      <w:r w:rsidRPr="005429AD">
        <w:rPr>
          <w:rFonts w:cs="FrankRuehl"/>
          <w:sz w:val="26"/>
          <w:szCs w:val="26"/>
          <w:rtl/>
        </w:rPr>
        <w:t xml:space="preserve"> </w:t>
      </w:r>
      <w:r w:rsidRPr="005429AD">
        <w:rPr>
          <w:rFonts w:cs="FrankRuehl" w:hint="eastAsia"/>
          <w:sz w:val="26"/>
          <w:szCs w:val="26"/>
          <w:rtl/>
        </w:rPr>
        <w:t>לתוכניות</w:t>
      </w:r>
      <w:r w:rsidRPr="005429AD">
        <w:rPr>
          <w:rFonts w:cs="FrankRuehl"/>
          <w:sz w:val="26"/>
          <w:szCs w:val="26"/>
          <w:rtl/>
        </w:rPr>
        <w:t xml:space="preserve"> </w:t>
      </w:r>
      <w:r w:rsidRPr="005429AD">
        <w:rPr>
          <w:rFonts w:cs="FrankRuehl" w:hint="eastAsia"/>
          <w:sz w:val="26"/>
          <w:szCs w:val="26"/>
          <w:rtl/>
        </w:rPr>
        <w:t>הפיתוח</w:t>
      </w:r>
      <w:r w:rsidRPr="005429AD">
        <w:rPr>
          <w:rFonts w:cs="FrankRuehl"/>
          <w:sz w:val="26"/>
          <w:szCs w:val="26"/>
          <w:rtl/>
        </w:rPr>
        <w:t xml:space="preserve"> </w:t>
      </w:r>
      <w:r w:rsidRPr="005429AD">
        <w:rPr>
          <w:rFonts w:cs="FrankRuehl" w:hint="eastAsia"/>
          <w:sz w:val="26"/>
          <w:szCs w:val="26"/>
          <w:rtl/>
        </w:rPr>
        <w:t>של</w:t>
      </w:r>
      <w:r w:rsidRPr="005429AD">
        <w:rPr>
          <w:rFonts w:cs="FrankRuehl"/>
          <w:sz w:val="26"/>
          <w:szCs w:val="26"/>
          <w:rtl/>
        </w:rPr>
        <w:t xml:space="preserve"> </w:t>
      </w:r>
      <w:r w:rsidRPr="005429AD">
        <w:rPr>
          <w:rFonts w:cs="FrankRuehl" w:hint="eastAsia"/>
          <w:sz w:val="26"/>
          <w:szCs w:val="26"/>
          <w:rtl/>
        </w:rPr>
        <w:t>מקורות</w:t>
      </w:r>
      <w:r w:rsidRPr="005429AD">
        <w:rPr>
          <w:rFonts w:cs="FrankRuehl"/>
          <w:sz w:val="26"/>
          <w:szCs w:val="26"/>
          <w:rtl/>
        </w:rPr>
        <w:t xml:space="preserve">. </w:t>
      </w:r>
    </w:p>
    <w:p w14:paraId="577F3C9F" w14:textId="77777777" w:rsidR="005429AD" w:rsidRPr="005429AD" w:rsidRDefault="005429AD" w:rsidP="005429AD">
      <w:pPr>
        <w:spacing w:after="0" w:line="360" w:lineRule="auto"/>
        <w:ind w:left="2238"/>
        <w:contextualSpacing/>
        <w:jc w:val="both"/>
        <w:outlineLvl w:val="0"/>
        <w:rPr>
          <w:rFonts w:cs="FrankRuehl"/>
          <w:sz w:val="26"/>
          <w:szCs w:val="26"/>
        </w:rPr>
      </w:pPr>
      <w:r w:rsidRPr="005429AD">
        <w:rPr>
          <w:rFonts w:cs="FrankRuehl"/>
          <w:sz w:val="26"/>
          <w:szCs w:val="26"/>
          <w:rtl/>
        </w:rPr>
        <w:t xml:space="preserve"> </w:t>
      </w:r>
    </w:p>
    <w:p w14:paraId="47457ACD" w14:textId="77777777" w:rsidR="005429AD" w:rsidRPr="005429AD" w:rsidRDefault="005429AD" w:rsidP="00843848">
      <w:pPr>
        <w:numPr>
          <w:ilvl w:val="1"/>
          <w:numId w:val="34"/>
        </w:numPr>
        <w:tabs>
          <w:tab w:val="left" w:pos="9638"/>
        </w:tabs>
        <w:spacing w:after="0" w:line="360" w:lineRule="auto"/>
        <w:jc w:val="both"/>
        <w:rPr>
          <w:rFonts w:ascii="Times New Roman" w:eastAsia="Times New Roman" w:hAnsi="Times New Roman" w:cs="FrankRuehl"/>
          <w:b/>
          <w:bCs/>
          <w:sz w:val="26"/>
          <w:szCs w:val="26"/>
        </w:rPr>
      </w:pPr>
      <w:r w:rsidRPr="005429AD">
        <w:rPr>
          <w:rFonts w:ascii="Times New Roman" w:eastAsia="Times New Roman" w:hAnsi="Times New Roman" w:cs="FrankRuehl"/>
          <w:b/>
          <w:bCs/>
          <w:sz w:val="26"/>
          <w:szCs w:val="26"/>
          <w:rtl/>
        </w:rPr>
        <w:t xml:space="preserve">סיוע לרשות המים בליווי, מעקב ובקרה </w:t>
      </w:r>
      <w:r w:rsidRPr="005429AD">
        <w:rPr>
          <w:rFonts w:ascii="Times New Roman" w:eastAsia="Times New Roman" w:hAnsi="Times New Roman" w:cs="FrankRuehl" w:hint="cs"/>
          <w:b/>
          <w:bCs/>
          <w:sz w:val="26"/>
          <w:szCs w:val="26"/>
          <w:rtl/>
        </w:rPr>
        <w:t xml:space="preserve">הנדסית </w:t>
      </w:r>
      <w:r w:rsidRPr="005429AD">
        <w:rPr>
          <w:rFonts w:ascii="Times New Roman" w:eastAsia="Times New Roman" w:hAnsi="Times New Roman" w:cs="FrankRuehl"/>
          <w:b/>
          <w:bCs/>
          <w:sz w:val="26"/>
          <w:szCs w:val="26"/>
          <w:rtl/>
        </w:rPr>
        <w:t>על פרויקטים ל</w:t>
      </w:r>
      <w:r w:rsidRPr="005429AD">
        <w:rPr>
          <w:rFonts w:ascii="Times New Roman" w:eastAsia="Times New Roman" w:hAnsi="Times New Roman" w:cs="FrankRuehl" w:hint="cs"/>
          <w:b/>
          <w:bCs/>
          <w:sz w:val="26"/>
          <w:szCs w:val="26"/>
          <w:rtl/>
        </w:rPr>
        <w:t xml:space="preserve">פיתוח ושדרוג של </w:t>
      </w:r>
      <w:r w:rsidRPr="005429AD">
        <w:rPr>
          <w:rFonts w:ascii="Times New Roman" w:eastAsia="Times New Roman" w:hAnsi="Times New Roman" w:cs="FrankRuehl"/>
          <w:b/>
          <w:bCs/>
          <w:sz w:val="26"/>
          <w:szCs w:val="26"/>
          <w:rtl/>
        </w:rPr>
        <w:t>מפעלי</w:t>
      </w:r>
      <w:r w:rsidRPr="005429AD">
        <w:rPr>
          <w:b/>
          <w:bCs/>
          <w:sz w:val="26"/>
          <w:szCs w:val="26"/>
          <w:rtl/>
        </w:rPr>
        <w:t xml:space="preserve"> </w:t>
      </w:r>
      <w:r w:rsidRPr="005429AD">
        <w:rPr>
          <w:rFonts w:ascii="Times New Roman" w:eastAsia="Times New Roman" w:hAnsi="Times New Roman" w:cs="FrankRuehl"/>
          <w:b/>
          <w:bCs/>
          <w:sz w:val="26"/>
          <w:szCs w:val="26"/>
          <w:rtl/>
        </w:rPr>
        <w:t xml:space="preserve">מים וביוב עירוניים, אזוריים, בין-אזוריים </w:t>
      </w:r>
      <w:proofErr w:type="spellStart"/>
      <w:r w:rsidRPr="005429AD">
        <w:rPr>
          <w:rFonts w:ascii="Times New Roman" w:eastAsia="Times New Roman" w:hAnsi="Times New Roman" w:cs="FrankRuehl"/>
          <w:b/>
          <w:bCs/>
          <w:sz w:val="26"/>
          <w:szCs w:val="26"/>
          <w:rtl/>
        </w:rPr>
        <w:t>ומט"שים</w:t>
      </w:r>
      <w:proofErr w:type="spellEnd"/>
    </w:p>
    <w:p w14:paraId="4F84D88C"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b/>
          <w:bCs/>
          <w:sz w:val="26"/>
          <w:szCs w:val="26"/>
          <w:rtl/>
        </w:rPr>
        <w:t xml:space="preserve"> </w:t>
      </w:r>
      <w:r w:rsidRPr="005429AD">
        <w:rPr>
          <w:rFonts w:ascii="Times New Roman" w:eastAsia="Times New Roman" w:hAnsi="Times New Roman" w:cs="FrankRuehl" w:hint="eastAsia"/>
          <w:sz w:val="26"/>
          <w:szCs w:val="26"/>
          <w:rtl/>
        </w:rPr>
        <w:t>סיוע</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בבדיקת</w:t>
      </w:r>
      <w:r w:rsidRPr="005429AD">
        <w:rPr>
          <w:rFonts w:ascii="Times New Roman" w:eastAsia="Times New Roman" w:hAnsi="Times New Roman" w:cs="FrankRuehl"/>
          <w:sz w:val="26"/>
          <w:szCs w:val="26"/>
          <w:rtl/>
        </w:rPr>
        <w:t xml:space="preserve"> </w:t>
      </w:r>
      <w:proofErr w:type="spellStart"/>
      <w:r w:rsidRPr="005429AD">
        <w:rPr>
          <w:rFonts w:ascii="Times New Roman" w:eastAsia="Times New Roman" w:hAnsi="Times New Roman" w:cs="FrankRuehl" w:hint="eastAsia"/>
          <w:sz w:val="26"/>
          <w:szCs w:val="26"/>
          <w:rtl/>
        </w:rPr>
        <w:t>תכניות</w:t>
      </w:r>
      <w:proofErr w:type="spellEnd"/>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השקעה</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שנתיות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ורב</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שנתיות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של</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תאגידים</w:t>
      </w:r>
      <w:r w:rsidRPr="005429AD">
        <w:rPr>
          <w:rFonts w:ascii="Times New Roman" w:eastAsia="Times New Roman" w:hAnsi="Times New Roman" w:cs="FrankRuehl"/>
          <w:sz w:val="26"/>
          <w:szCs w:val="26"/>
          <w:rtl/>
        </w:rPr>
        <w:t>;</w:t>
      </w:r>
    </w:p>
    <w:p w14:paraId="3674570A"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tl/>
        </w:rPr>
      </w:pPr>
      <w:r w:rsidRPr="005429AD">
        <w:rPr>
          <w:rFonts w:ascii="Times New Roman" w:eastAsia="Times New Roman" w:hAnsi="Times New Roman" w:cs="FrankRuehl" w:hint="cs"/>
          <w:sz w:val="26"/>
          <w:szCs w:val="26"/>
          <w:rtl/>
        </w:rPr>
        <w:t xml:space="preserve">סיוע במעקב אחר ביצוע בפועל של </w:t>
      </w:r>
      <w:proofErr w:type="spellStart"/>
      <w:r w:rsidRPr="005429AD">
        <w:rPr>
          <w:rFonts w:ascii="Times New Roman" w:eastAsia="Times New Roman" w:hAnsi="Times New Roman" w:cs="FrankRuehl" w:hint="cs"/>
          <w:sz w:val="26"/>
          <w:szCs w:val="26"/>
          <w:rtl/>
        </w:rPr>
        <w:t>תכניות</w:t>
      </w:r>
      <w:proofErr w:type="spellEnd"/>
      <w:r w:rsidRPr="005429AD">
        <w:rPr>
          <w:rFonts w:ascii="Times New Roman" w:eastAsia="Times New Roman" w:hAnsi="Times New Roman" w:cs="FrankRuehl" w:hint="cs"/>
          <w:sz w:val="26"/>
          <w:szCs w:val="26"/>
          <w:rtl/>
        </w:rPr>
        <w:t xml:space="preserve"> השקעה בתאגידים;</w:t>
      </w:r>
    </w:p>
    <w:p w14:paraId="283BEEDB"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sz w:val="26"/>
          <w:szCs w:val="26"/>
          <w:rtl/>
        </w:rPr>
        <w:t>מעקב אחר הגשת דו"חות הנדסיים תקופתיים בתאגידים ומתן התייחסות כתובה אליהם;</w:t>
      </w:r>
    </w:p>
    <w:p w14:paraId="1E470155"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sz w:val="26"/>
          <w:szCs w:val="26"/>
          <w:rtl/>
        </w:rPr>
        <w:t>סיוע בבחינה</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 xml:space="preserve">של </w:t>
      </w:r>
      <w:proofErr w:type="spellStart"/>
      <w:r w:rsidRPr="005429AD">
        <w:rPr>
          <w:rFonts w:ascii="Times New Roman" w:eastAsia="Times New Roman" w:hAnsi="Times New Roman" w:cs="FrankRuehl" w:hint="eastAsia"/>
          <w:sz w:val="26"/>
          <w:szCs w:val="26"/>
          <w:rtl/>
        </w:rPr>
        <w:t>תכניות</w:t>
      </w:r>
      <w:proofErr w:type="spellEnd"/>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כלליות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ומפורטות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 xml:space="preserve">בנושאים כגון: </w:t>
      </w:r>
      <w:r w:rsidRPr="005429AD">
        <w:rPr>
          <w:rFonts w:ascii="Times New Roman" w:eastAsia="Times New Roman" w:hAnsi="Times New Roman" w:cs="FrankRuehl" w:hint="eastAsia"/>
          <w:sz w:val="26"/>
          <w:szCs w:val="26"/>
          <w:rtl/>
        </w:rPr>
        <w:t>הורדת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לחצים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חלוקה</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לאזורי</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מדידה</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וכו</w:t>
      </w:r>
      <w:r w:rsidRPr="005429AD">
        <w:rPr>
          <w:rFonts w:ascii="Times New Roman" w:eastAsia="Times New Roman" w:hAnsi="Times New Roman" w:cs="FrankRuehl"/>
          <w:sz w:val="26"/>
          <w:szCs w:val="26"/>
          <w:rtl/>
        </w:rPr>
        <w:t>')</w:t>
      </w:r>
      <w:r w:rsidRPr="005429AD">
        <w:rPr>
          <w:rFonts w:ascii="Times New Roman" w:eastAsia="Times New Roman" w:hAnsi="Times New Roman" w:cs="FrankRuehl" w:hint="cs"/>
          <w:sz w:val="26"/>
          <w:szCs w:val="26"/>
          <w:rtl/>
        </w:rPr>
        <w:t>;</w:t>
      </w:r>
    </w:p>
    <w:p w14:paraId="250ACF14"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sz w:val="26"/>
          <w:szCs w:val="26"/>
          <w:rtl/>
        </w:rPr>
        <w:t>סיוע ב</w:t>
      </w:r>
      <w:r w:rsidRPr="005429AD">
        <w:rPr>
          <w:rFonts w:ascii="Times New Roman" w:eastAsia="Times New Roman" w:hAnsi="Times New Roman" w:cs="FrankRuehl" w:hint="eastAsia"/>
          <w:sz w:val="26"/>
          <w:szCs w:val="26"/>
          <w:rtl/>
        </w:rPr>
        <w:t>ליווי</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הנדסי וב</w:t>
      </w:r>
      <w:r w:rsidRPr="005429AD">
        <w:rPr>
          <w:rFonts w:ascii="Times New Roman" w:eastAsia="Times New Roman" w:hAnsi="Times New Roman" w:cs="FrankRuehl" w:hint="eastAsia"/>
          <w:sz w:val="26"/>
          <w:szCs w:val="26"/>
          <w:rtl/>
        </w:rPr>
        <w:t>ביצוע</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 xml:space="preserve">של </w:t>
      </w:r>
      <w:r w:rsidRPr="005429AD">
        <w:rPr>
          <w:rFonts w:ascii="Times New Roman" w:eastAsia="Times New Roman" w:hAnsi="Times New Roman" w:cs="FrankRuehl" w:hint="eastAsia"/>
          <w:sz w:val="26"/>
          <w:szCs w:val="26"/>
          <w:rtl/>
        </w:rPr>
        <w:t>פרויקטים</w:t>
      </w:r>
      <w:r w:rsidRPr="005429AD">
        <w:rPr>
          <w:rFonts w:ascii="Times New Roman" w:eastAsia="Times New Roman" w:hAnsi="Times New Roman" w:cs="FrankRuehl" w:hint="cs"/>
          <w:sz w:val="26"/>
          <w:szCs w:val="26"/>
          <w:rtl/>
        </w:rPr>
        <w:t xml:space="preserve"> בתאגידים;</w:t>
      </w:r>
    </w:p>
    <w:p w14:paraId="2AB70AC2"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sz w:val="26"/>
          <w:szCs w:val="26"/>
          <w:rtl/>
        </w:rPr>
        <w:t>סיוע ב</w:t>
      </w:r>
      <w:r w:rsidRPr="005429AD">
        <w:rPr>
          <w:rFonts w:ascii="Times New Roman" w:eastAsia="Times New Roman" w:hAnsi="Times New Roman" w:cs="FrankRuehl" w:hint="eastAsia"/>
          <w:sz w:val="26"/>
          <w:szCs w:val="26"/>
          <w:rtl/>
        </w:rPr>
        <w:t>בחינת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מכרזים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וחוזים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בין</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תאגידים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w:t>
      </w:r>
      <w:r w:rsidRPr="005429AD">
        <w:rPr>
          <w:rFonts w:ascii="Times New Roman" w:eastAsia="Times New Roman" w:hAnsi="Times New Roman" w:cs="FrankRuehl" w:hint="cs"/>
          <w:sz w:val="26"/>
          <w:szCs w:val="26"/>
          <w:rtl/>
        </w:rPr>
        <w:t xml:space="preserve">בין </w:t>
      </w:r>
      <w:r w:rsidRPr="005429AD">
        <w:rPr>
          <w:rFonts w:ascii="Times New Roman" w:eastAsia="Times New Roman" w:hAnsi="Times New Roman" w:cs="FrankRuehl" w:hint="eastAsia"/>
          <w:sz w:val="26"/>
          <w:szCs w:val="26"/>
          <w:rtl/>
        </w:rPr>
        <w:t>קבלני</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תחזוקה</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וביצוע</w:t>
      </w:r>
      <w:r w:rsidRPr="005429AD">
        <w:rPr>
          <w:rFonts w:ascii="Times New Roman" w:eastAsia="Times New Roman" w:hAnsi="Times New Roman" w:cs="FrankRuehl" w:hint="cs"/>
          <w:sz w:val="26"/>
          <w:szCs w:val="26"/>
          <w:rtl/>
        </w:rPr>
        <w:t>;</w:t>
      </w:r>
    </w:p>
    <w:p w14:paraId="4B247BCF"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sz w:val="26"/>
          <w:szCs w:val="26"/>
          <w:rtl/>
        </w:rPr>
        <w:t>סיוע ב</w:t>
      </w:r>
      <w:r w:rsidRPr="005429AD">
        <w:rPr>
          <w:rFonts w:ascii="Times New Roman" w:eastAsia="Times New Roman" w:hAnsi="Times New Roman" w:cs="FrankRuehl" w:hint="eastAsia"/>
          <w:sz w:val="26"/>
          <w:szCs w:val="26"/>
          <w:rtl/>
        </w:rPr>
        <w:t>מעקב</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אחרי</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נתוני</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פחת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מים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ו</w:t>
      </w:r>
      <w:r w:rsidRPr="005429AD">
        <w:rPr>
          <w:rFonts w:ascii="Times New Roman" w:eastAsia="Times New Roman" w:hAnsi="Times New Roman" w:cs="FrankRuehl" w:hint="cs"/>
          <w:sz w:val="26"/>
          <w:szCs w:val="26"/>
          <w:rtl/>
        </w:rPr>
        <w:t xml:space="preserve">המלצה על </w:t>
      </w:r>
      <w:r w:rsidRPr="005429AD">
        <w:rPr>
          <w:rFonts w:ascii="Times New Roman" w:eastAsia="Times New Roman" w:hAnsi="Times New Roman" w:cs="FrankRuehl" w:hint="eastAsia"/>
          <w:sz w:val="26"/>
          <w:szCs w:val="26"/>
          <w:rtl/>
        </w:rPr>
        <w:t>נקיטת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אמצעים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להורדתו</w:t>
      </w:r>
      <w:r w:rsidRPr="005429AD">
        <w:rPr>
          <w:rFonts w:ascii="Times New Roman" w:eastAsia="Times New Roman" w:hAnsi="Times New Roman" w:cs="FrankRuehl" w:hint="cs"/>
          <w:sz w:val="26"/>
          <w:szCs w:val="26"/>
          <w:rtl/>
        </w:rPr>
        <w:t xml:space="preserve"> ובקרה על מימושם</w:t>
      </w:r>
      <w:r w:rsidRPr="005429AD">
        <w:rPr>
          <w:rFonts w:ascii="Times New Roman" w:eastAsia="Times New Roman" w:hAnsi="Times New Roman" w:cs="FrankRuehl"/>
          <w:sz w:val="26"/>
          <w:szCs w:val="26"/>
          <w:rtl/>
        </w:rPr>
        <w:t>.</w:t>
      </w:r>
    </w:p>
    <w:p w14:paraId="51AE8B0A"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sz w:val="26"/>
          <w:szCs w:val="26"/>
          <w:rtl/>
        </w:rPr>
        <w:t xml:space="preserve">סיוע בביצוע </w:t>
      </w:r>
      <w:r w:rsidRPr="005429AD">
        <w:rPr>
          <w:rFonts w:ascii="Times New Roman" w:eastAsia="Times New Roman" w:hAnsi="Times New Roman" w:cs="FrankRuehl" w:hint="eastAsia"/>
          <w:sz w:val="26"/>
          <w:szCs w:val="26"/>
          <w:rtl/>
        </w:rPr>
        <w:t>משימות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ש</w:t>
      </w:r>
      <w:r w:rsidRPr="005429AD">
        <w:rPr>
          <w:rFonts w:ascii="Times New Roman" w:eastAsia="Times New Roman" w:hAnsi="Times New Roman" w:cs="FrankRuehl" w:hint="eastAsia"/>
          <w:sz w:val="26"/>
          <w:szCs w:val="26"/>
          <w:rtl/>
        </w:rPr>
        <w:t>בטיפול</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ה</w:t>
      </w:r>
      <w:r w:rsidRPr="005429AD">
        <w:rPr>
          <w:rFonts w:ascii="Times New Roman" w:eastAsia="Times New Roman" w:hAnsi="Times New Roman" w:cs="FrankRuehl" w:hint="eastAsia"/>
          <w:sz w:val="26"/>
          <w:szCs w:val="26"/>
          <w:rtl/>
        </w:rPr>
        <w:t>אגף</w:t>
      </w:r>
      <w:r w:rsidRPr="005429AD">
        <w:rPr>
          <w:rFonts w:ascii="Times New Roman" w:eastAsia="Times New Roman" w:hAnsi="Times New Roman" w:cs="FrankRuehl" w:hint="cs"/>
          <w:sz w:val="26"/>
          <w:szCs w:val="26"/>
          <w:rtl/>
        </w:rPr>
        <w:t>,</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כגון</w:t>
      </w:r>
      <w:r w:rsidRPr="005429AD">
        <w:rPr>
          <w:rFonts w:ascii="Times New Roman" w:eastAsia="Times New Roman" w:hAnsi="Times New Roman" w:cs="FrankRuehl" w:hint="cs"/>
          <w:sz w:val="26"/>
          <w:szCs w:val="26"/>
          <w:rtl/>
        </w:rPr>
        <w:t>:</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בדיקת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מצב</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תשתיות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ברשויות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העומדות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בפני</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הצטרפות</w:t>
      </w:r>
      <w:r w:rsidRPr="005429AD">
        <w:rPr>
          <w:rFonts w:ascii="Times New Roman" w:eastAsia="Times New Roman" w:hAnsi="Times New Roman" w:cs="FrankRuehl" w:hint="cs"/>
          <w:sz w:val="26"/>
          <w:szCs w:val="26"/>
          <w:rtl/>
        </w:rPr>
        <w:t xml:space="preserve"> לתאגיד </w:t>
      </w:r>
      <w:r w:rsidRPr="005429AD">
        <w:rPr>
          <w:rFonts w:ascii="Times New Roman" w:eastAsia="Times New Roman" w:hAnsi="Times New Roman" w:cs="FrankRuehl"/>
          <w:sz w:val="26"/>
          <w:szCs w:val="26"/>
          <w:rtl/>
        </w:rPr>
        <w:t>/</w:t>
      </w:r>
      <w:r w:rsidRPr="005429AD">
        <w:rPr>
          <w:rFonts w:ascii="Times New Roman" w:eastAsia="Times New Roman" w:hAnsi="Times New Roman" w:cs="FrankRuehl" w:hint="cs"/>
          <w:sz w:val="26"/>
          <w:szCs w:val="26"/>
          <w:rtl/>
        </w:rPr>
        <w:t xml:space="preserve"> </w:t>
      </w:r>
      <w:r w:rsidRPr="005429AD">
        <w:rPr>
          <w:rFonts w:ascii="Times New Roman" w:eastAsia="Times New Roman" w:hAnsi="Times New Roman" w:cs="FrankRuehl" w:hint="eastAsia"/>
          <w:sz w:val="26"/>
          <w:szCs w:val="26"/>
          <w:rtl/>
        </w:rPr>
        <w:t>הקמת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תאגיד</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מדידת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מים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הדרכה</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שיקום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רשתות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מים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בדיור</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ציבורי</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פיקוח</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על</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עבודות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מים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וביוב</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כיבוי</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אש</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הארקות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מבנים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דמי הקמה וכו');</w:t>
      </w:r>
    </w:p>
    <w:p w14:paraId="3018EC7B"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sz w:val="26"/>
          <w:szCs w:val="26"/>
          <w:rtl/>
        </w:rPr>
        <w:t>סיוע ביישום כללי אמות המידה ההנדסיות שנקבעו ע"י מועצת הרשות, סיוע בכתיבת נהלים לדוגמה ואישור נהלים לתאגידים.</w:t>
      </w:r>
    </w:p>
    <w:p w14:paraId="4734E919"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sz w:val="26"/>
          <w:szCs w:val="26"/>
          <w:rtl/>
        </w:rPr>
        <w:t xml:space="preserve">סיוע בכתיבת מפרטים/נהלים בנושאים הנדסיים, כגון: הכנת </w:t>
      </w:r>
      <w:proofErr w:type="spellStart"/>
      <w:r w:rsidRPr="005429AD">
        <w:rPr>
          <w:rFonts w:ascii="Times New Roman" w:eastAsia="Times New Roman" w:hAnsi="Times New Roman" w:cs="FrankRuehl" w:hint="cs"/>
          <w:sz w:val="26"/>
          <w:szCs w:val="26"/>
          <w:rtl/>
        </w:rPr>
        <w:t>תכניות</w:t>
      </w:r>
      <w:proofErr w:type="spellEnd"/>
      <w:r w:rsidRPr="005429AD">
        <w:rPr>
          <w:rFonts w:ascii="Times New Roman" w:eastAsia="Times New Roman" w:hAnsi="Times New Roman" w:cs="FrankRuehl" w:hint="cs"/>
          <w:sz w:val="26"/>
          <w:szCs w:val="26"/>
          <w:rtl/>
        </w:rPr>
        <w:t xml:space="preserve"> אב למים ולביוב, ויסות לחצי מים, תכנון ותחזוקת מערכות מים וביוב, תכנון ותחזוקת מערכות שאיבה עירוניות ופרטיות, ניתוק חיבורי ניקוז למערכת ביוב, </w:t>
      </w:r>
      <w:proofErr w:type="spellStart"/>
      <w:r w:rsidRPr="005429AD">
        <w:rPr>
          <w:rFonts w:ascii="Times New Roman" w:eastAsia="Times New Roman" w:hAnsi="Times New Roman" w:cs="FrankRuehl" w:hint="cs"/>
          <w:sz w:val="26"/>
          <w:szCs w:val="26"/>
          <w:rtl/>
        </w:rPr>
        <w:t>תכניות</w:t>
      </w:r>
      <w:proofErr w:type="spellEnd"/>
      <w:r w:rsidRPr="005429AD">
        <w:rPr>
          <w:rFonts w:ascii="Times New Roman" w:eastAsia="Times New Roman" w:hAnsi="Times New Roman" w:cs="FrankRuehl" w:hint="cs"/>
          <w:sz w:val="26"/>
          <w:szCs w:val="26"/>
          <w:rtl/>
        </w:rPr>
        <w:t xml:space="preserve">  סניטריות,  בטיחות בעבודות מים וביוב </w:t>
      </w:r>
      <w:proofErr w:type="spellStart"/>
      <w:r w:rsidRPr="005429AD">
        <w:rPr>
          <w:rFonts w:ascii="Times New Roman" w:eastAsia="Times New Roman" w:hAnsi="Times New Roman" w:cs="FrankRuehl" w:hint="cs"/>
          <w:sz w:val="26"/>
          <w:szCs w:val="26"/>
          <w:rtl/>
        </w:rPr>
        <w:t>וכו</w:t>
      </w:r>
      <w:proofErr w:type="spellEnd"/>
      <w:r w:rsidRPr="005429AD">
        <w:rPr>
          <w:rFonts w:ascii="Times New Roman" w:eastAsia="Times New Roman" w:hAnsi="Times New Roman" w:cs="FrankRuehl" w:hint="cs"/>
          <w:sz w:val="26"/>
          <w:szCs w:val="26"/>
          <w:rtl/>
        </w:rPr>
        <w:t>'.</w:t>
      </w:r>
    </w:p>
    <w:p w14:paraId="53DF49AF"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sz w:val="26"/>
          <w:szCs w:val="26"/>
          <w:rtl/>
        </w:rPr>
        <w:t xml:space="preserve">סיוע באיסוף נתונים ועיבודם, לרבות סיוע בהקמת בסיס נתונים הנדסי, ביצוע סקירות ספרות ועוד. </w:t>
      </w:r>
    </w:p>
    <w:p w14:paraId="381AA41A"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eastAsia"/>
          <w:sz w:val="26"/>
          <w:szCs w:val="26"/>
          <w:rtl/>
        </w:rPr>
        <w:t>כתיבת</w:t>
      </w:r>
      <w:r w:rsidRPr="005429AD">
        <w:rPr>
          <w:rFonts w:ascii="Times New Roman" w:eastAsia="Times New Roman" w:hAnsi="Times New Roman" w:cs="FrankRuehl"/>
          <w:sz w:val="26"/>
          <w:szCs w:val="26"/>
          <w:rtl/>
        </w:rPr>
        <w:t xml:space="preserve"> דו"חות; </w:t>
      </w:r>
    </w:p>
    <w:p w14:paraId="71165801"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sz w:val="26"/>
          <w:szCs w:val="26"/>
          <w:rtl/>
        </w:rPr>
        <w:t xml:space="preserve">סיוע בהכנת </w:t>
      </w:r>
      <w:r w:rsidRPr="005429AD">
        <w:rPr>
          <w:rFonts w:ascii="Times New Roman" w:eastAsia="Times New Roman" w:hAnsi="Times New Roman" w:cs="FrankRuehl"/>
          <w:sz w:val="26"/>
          <w:szCs w:val="26"/>
          <w:rtl/>
        </w:rPr>
        <w:t>נ</w:t>
      </w:r>
      <w:r w:rsidRPr="005429AD">
        <w:rPr>
          <w:rFonts w:ascii="Times New Roman" w:eastAsia="Times New Roman" w:hAnsi="Times New Roman" w:cs="FrankRuehl" w:hint="cs"/>
          <w:sz w:val="26"/>
          <w:szCs w:val="26"/>
          <w:rtl/>
        </w:rPr>
        <w:t>י</w:t>
      </w:r>
      <w:r w:rsidRPr="005429AD">
        <w:rPr>
          <w:rFonts w:ascii="Times New Roman" w:eastAsia="Times New Roman" w:hAnsi="Times New Roman" w:cs="FrankRuehl"/>
          <w:sz w:val="26"/>
          <w:szCs w:val="26"/>
          <w:rtl/>
        </w:rPr>
        <w:t>ת</w:t>
      </w:r>
      <w:r w:rsidRPr="005429AD">
        <w:rPr>
          <w:rFonts w:ascii="Times New Roman" w:eastAsia="Times New Roman" w:hAnsi="Times New Roman" w:cs="FrankRuehl" w:hint="cs"/>
          <w:sz w:val="26"/>
          <w:szCs w:val="26"/>
          <w:rtl/>
        </w:rPr>
        <w:t>וח</w:t>
      </w:r>
      <w:r w:rsidRPr="005429AD">
        <w:rPr>
          <w:rFonts w:ascii="Times New Roman" w:eastAsia="Times New Roman" w:hAnsi="Times New Roman" w:cs="FrankRuehl"/>
          <w:sz w:val="26"/>
          <w:szCs w:val="26"/>
          <w:rtl/>
        </w:rPr>
        <w:t xml:space="preserve"> עלות</w:t>
      </w:r>
      <w:r w:rsidRPr="005429AD">
        <w:rPr>
          <w:rFonts w:ascii="Times New Roman" w:eastAsia="Times New Roman" w:hAnsi="Times New Roman" w:cs="FrankRuehl" w:hint="cs"/>
          <w:sz w:val="26"/>
          <w:szCs w:val="26"/>
          <w:rtl/>
        </w:rPr>
        <w:t>-</w:t>
      </w:r>
      <w:r w:rsidRPr="005429AD">
        <w:rPr>
          <w:rFonts w:ascii="Times New Roman" w:eastAsia="Times New Roman" w:hAnsi="Times New Roman" w:cs="FrankRuehl"/>
          <w:sz w:val="26"/>
          <w:szCs w:val="26"/>
          <w:rtl/>
        </w:rPr>
        <w:t xml:space="preserve">תועלת </w:t>
      </w:r>
      <w:r w:rsidRPr="005429AD">
        <w:rPr>
          <w:rFonts w:ascii="Times New Roman" w:eastAsia="Times New Roman" w:hAnsi="Times New Roman" w:cs="FrankRuehl" w:hint="cs"/>
          <w:sz w:val="26"/>
          <w:szCs w:val="26"/>
          <w:rtl/>
        </w:rPr>
        <w:t xml:space="preserve">של </w:t>
      </w:r>
      <w:r w:rsidRPr="005429AD">
        <w:rPr>
          <w:rFonts w:ascii="Times New Roman" w:eastAsia="Times New Roman" w:hAnsi="Times New Roman" w:cs="FrankRuehl"/>
          <w:sz w:val="26"/>
          <w:szCs w:val="26"/>
          <w:rtl/>
        </w:rPr>
        <w:t xml:space="preserve">החלופות השונות </w:t>
      </w:r>
      <w:r w:rsidRPr="005429AD">
        <w:rPr>
          <w:rFonts w:ascii="Times New Roman" w:eastAsia="Times New Roman" w:hAnsi="Times New Roman" w:cs="FrankRuehl" w:hint="cs"/>
          <w:sz w:val="26"/>
          <w:szCs w:val="26"/>
          <w:rtl/>
        </w:rPr>
        <w:t>(בהיבט משק המים והביוב הארצי</w:t>
      </w:r>
      <w:r w:rsidRPr="005429AD">
        <w:rPr>
          <w:rFonts w:ascii="FrankRuehl" w:eastAsia="Times New Roman" w:hAnsi="FrankRuehl" w:cs="FrankRuehl" w:hint="cs"/>
          <w:sz w:val="26"/>
          <w:szCs w:val="26"/>
          <w:rtl/>
        </w:rPr>
        <w:t xml:space="preserve">) </w:t>
      </w:r>
      <w:proofErr w:type="spellStart"/>
      <w:r w:rsidRPr="005429AD">
        <w:rPr>
          <w:rFonts w:ascii="FrankRuehl" w:eastAsia="Times New Roman" w:hAnsi="FrankRuehl" w:cs="FrankRuehl"/>
          <w:sz w:val="26"/>
          <w:szCs w:val="26"/>
          <w:rtl/>
        </w:rPr>
        <w:t>בתכנית</w:t>
      </w:r>
      <w:proofErr w:type="spellEnd"/>
      <w:r w:rsidRPr="005429AD">
        <w:rPr>
          <w:rFonts w:ascii="FrankRuehl" w:eastAsia="Times New Roman" w:hAnsi="FrankRuehl" w:cs="FrankRuehl"/>
          <w:sz w:val="26"/>
          <w:szCs w:val="26"/>
          <w:rtl/>
        </w:rPr>
        <w:t xml:space="preserve"> הפיתוח</w:t>
      </w:r>
      <w:r w:rsidRPr="005429AD">
        <w:rPr>
          <w:rFonts w:ascii="FrankRuehl" w:eastAsia="Times New Roman" w:hAnsi="FrankRuehl" w:cs="FrankRuehl" w:hint="cs"/>
          <w:sz w:val="26"/>
          <w:szCs w:val="26"/>
          <w:rtl/>
        </w:rPr>
        <w:t xml:space="preserve"> (</w:t>
      </w:r>
      <w:r w:rsidRPr="005429AD">
        <w:rPr>
          <w:rFonts w:ascii="FrankRuehl" w:eastAsia="Times New Roman" w:hAnsi="FrankRuehl" w:cs="FrankRuehl"/>
          <w:sz w:val="26"/>
          <w:szCs w:val="26"/>
          <w:rtl/>
        </w:rPr>
        <w:t>לרבות חלופות טכנולוגיות</w:t>
      </w:r>
      <w:r w:rsidRPr="005429AD">
        <w:rPr>
          <w:rFonts w:ascii="FrankRuehl" w:eastAsia="Times New Roman" w:hAnsi="FrankRuehl" w:cs="FrankRuehl" w:hint="cs"/>
          <w:sz w:val="26"/>
          <w:szCs w:val="26"/>
          <w:rtl/>
        </w:rPr>
        <w:t>).</w:t>
      </w:r>
      <w:r w:rsidRPr="005429AD">
        <w:rPr>
          <w:rFonts w:ascii="FrankRuehl" w:eastAsia="Times New Roman" w:hAnsi="FrankRuehl" w:cs="FrankRuehl"/>
          <w:sz w:val="26"/>
          <w:szCs w:val="26"/>
          <w:rtl/>
        </w:rPr>
        <w:t xml:space="preserve"> </w:t>
      </w:r>
      <w:r w:rsidRPr="005429AD">
        <w:rPr>
          <w:rFonts w:ascii="FrankRuehl" w:eastAsia="Times New Roman" w:hAnsi="FrankRuehl" w:cs="FrankRuehl" w:hint="cs"/>
          <w:sz w:val="26"/>
          <w:szCs w:val="26"/>
          <w:rtl/>
        </w:rPr>
        <w:t>ה</w:t>
      </w:r>
      <w:r w:rsidRPr="005429AD">
        <w:rPr>
          <w:rFonts w:ascii="FrankRuehl" w:eastAsia="Times New Roman" w:hAnsi="FrankRuehl" w:cs="FrankRuehl"/>
          <w:sz w:val="26"/>
          <w:szCs w:val="26"/>
          <w:rtl/>
        </w:rPr>
        <w:t>בחינ</w:t>
      </w:r>
      <w:r w:rsidRPr="005429AD">
        <w:rPr>
          <w:rFonts w:ascii="FrankRuehl" w:eastAsia="Times New Roman" w:hAnsi="FrankRuehl" w:cs="FrankRuehl" w:hint="cs"/>
          <w:sz w:val="26"/>
          <w:szCs w:val="26"/>
          <w:rtl/>
        </w:rPr>
        <w:t>ה</w:t>
      </w:r>
      <w:r w:rsidRPr="005429AD">
        <w:rPr>
          <w:rFonts w:ascii="FrankRuehl" w:eastAsia="Times New Roman" w:hAnsi="FrankRuehl" w:cs="FrankRuehl"/>
          <w:sz w:val="26"/>
          <w:szCs w:val="26"/>
          <w:rtl/>
        </w:rPr>
        <w:t xml:space="preserve"> תכלול</w:t>
      </w:r>
      <w:r w:rsidRPr="005429AD">
        <w:rPr>
          <w:rFonts w:ascii="FrankRuehl" w:eastAsia="Times New Roman" w:hAnsi="FrankRuehl" w:cs="FrankRuehl" w:hint="cs"/>
          <w:sz w:val="26"/>
          <w:szCs w:val="26"/>
          <w:rtl/>
        </w:rPr>
        <w:t xml:space="preserve"> </w:t>
      </w:r>
      <w:r w:rsidRPr="005429AD">
        <w:rPr>
          <w:rFonts w:ascii="FrankRuehl" w:eastAsia="Times New Roman" w:hAnsi="FrankRuehl" w:cs="FrankRuehl"/>
          <w:sz w:val="26"/>
          <w:szCs w:val="26"/>
          <w:rtl/>
        </w:rPr>
        <w:t>בדיקה הנדסית</w:t>
      </w:r>
      <w:r w:rsidRPr="005429AD">
        <w:rPr>
          <w:rFonts w:ascii="FrankRuehl" w:eastAsia="Times New Roman" w:hAnsi="FrankRuehl" w:cs="FrankRuehl" w:hint="cs"/>
          <w:sz w:val="26"/>
          <w:szCs w:val="26"/>
          <w:rtl/>
        </w:rPr>
        <w:t xml:space="preserve"> ובדיקה טכנולוגית</w:t>
      </w:r>
      <w:r w:rsidRPr="005429AD">
        <w:rPr>
          <w:rFonts w:ascii="FrankRuehl" w:eastAsia="Times New Roman" w:hAnsi="FrankRuehl" w:cs="FrankRuehl"/>
          <w:sz w:val="26"/>
          <w:szCs w:val="26"/>
          <w:rtl/>
        </w:rPr>
        <w:t xml:space="preserve"> </w:t>
      </w:r>
      <w:r w:rsidRPr="005429AD">
        <w:rPr>
          <w:rFonts w:ascii="FrankRuehl" w:eastAsia="Times New Roman" w:hAnsi="FrankRuehl" w:cs="FrankRuehl" w:hint="cs"/>
          <w:sz w:val="26"/>
          <w:szCs w:val="26"/>
          <w:rtl/>
        </w:rPr>
        <w:t>של המסמכים המוגשים לוועדות השונות ; בדיקת התאמת הפרויקט המוצע לצרכי התפעול של רשות המים (קרי -חלוקת מי הקולחים באופן  המיטבי בין הצרכנים השונים).</w:t>
      </w:r>
    </w:p>
    <w:p w14:paraId="013B010C"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FrankRuehl" w:eastAsia="Times New Roman" w:hAnsi="FrankRuehl" w:cs="FrankRuehl" w:hint="cs"/>
          <w:sz w:val="26"/>
          <w:szCs w:val="26"/>
          <w:rtl/>
        </w:rPr>
        <w:lastRenderedPageBreak/>
        <w:t xml:space="preserve">סיוע בהכנת </w:t>
      </w:r>
      <w:r w:rsidRPr="005429AD">
        <w:rPr>
          <w:rFonts w:ascii="Times New Roman" w:eastAsia="Times New Roman" w:hAnsi="Times New Roman" w:cs="FrankRuehl"/>
          <w:sz w:val="26"/>
          <w:szCs w:val="26"/>
          <w:rtl/>
        </w:rPr>
        <w:t>בדיקה טכנו-כלכלית</w:t>
      </w:r>
      <w:r w:rsidRPr="005429AD">
        <w:rPr>
          <w:rFonts w:ascii="Times New Roman" w:eastAsia="Times New Roman" w:hAnsi="Times New Roman" w:cs="FrankRuehl" w:hint="cs"/>
          <w:sz w:val="26"/>
          <w:szCs w:val="26"/>
          <w:rtl/>
        </w:rPr>
        <w:t xml:space="preserve"> להערכת הכדאיות של החלופה ההנדסית או הטכנולוגית,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ו</w:t>
      </w:r>
      <w:r w:rsidRPr="005429AD">
        <w:rPr>
          <w:rFonts w:ascii="Times New Roman" w:eastAsia="Times New Roman" w:hAnsi="Times New Roman" w:cs="FrankRuehl"/>
          <w:sz w:val="26"/>
          <w:szCs w:val="26"/>
          <w:rtl/>
        </w:rPr>
        <w:t>לרבות</w:t>
      </w:r>
      <w:r w:rsidRPr="005429AD">
        <w:rPr>
          <w:rFonts w:ascii="Times New Roman" w:eastAsia="Times New Roman" w:hAnsi="Times New Roman" w:cs="FrankRuehl" w:hint="cs"/>
          <w:sz w:val="26"/>
          <w:szCs w:val="26"/>
          <w:rtl/>
        </w:rPr>
        <w:t xml:space="preserve"> -</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 xml:space="preserve">בדיקת </w:t>
      </w:r>
      <w:proofErr w:type="spellStart"/>
      <w:r w:rsidRPr="005429AD">
        <w:rPr>
          <w:rFonts w:ascii="Times New Roman" w:eastAsia="Times New Roman" w:hAnsi="Times New Roman" w:cs="FrankRuehl"/>
          <w:sz w:val="26"/>
          <w:szCs w:val="26"/>
          <w:rtl/>
        </w:rPr>
        <w:t>אומדני</w:t>
      </w:r>
      <w:proofErr w:type="spellEnd"/>
      <w:r w:rsidRPr="005429AD">
        <w:rPr>
          <w:rFonts w:ascii="Times New Roman" w:eastAsia="Times New Roman" w:hAnsi="Times New Roman" w:cs="FrankRuehl"/>
          <w:sz w:val="26"/>
          <w:szCs w:val="26"/>
          <w:rtl/>
        </w:rPr>
        <w:t xml:space="preserve"> ההשקעה</w:t>
      </w:r>
      <w:r w:rsidRPr="005429AD">
        <w:rPr>
          <w:rFonts w:ascii="Times New Roman" w:eastAsia="Times New Roman" w:hAnsi="Times New Roman" w:cs="FrankRuehl" w:hint="cs"/>
          <w:sz w:val="26"/>
          <w:szCs w:val="26"/>
          <w:rtl/>
        </w:rPr>
        <w:t xml:space="preserve"> והתפעול</w:t>
      </w:r>
      <w:r w:rsidRPr="005429AD">
        <w:rPr>
          <w:rFonts w:ascii="Times New Roman" w:eastAsia="Times New Roman" w:hAnsi="Times New Roman" w:cs="FrankRuehl"/>
          <w:sz w:val="26"/>
          <w:szCs w:val="26"/>
          <w:rtl/>
        </w:rPr>
        <w:t xml:space="preserve"> וסבירות</w:t>
      </w:r>
      <w:r w:rsidRPr="005429AD">
        <w:rPr>
          <w:rFonts w:ascii="Times New Roman" w:eastAsia="Times New Roman" w:hAnsi="Times New Roman" w:cs="FrankRuehl" w:hint="cs"/>
          <w:sz w:val="26"/>
          <w:szCs w:val="26"/>
          <w:rtl/>
        </w:rPr>
        <w:t>ם, וכן - בדיקת יעילות השימוש במערכות הקיימות על פי התכנון החדש.</w:t>
      </w:r>
    </w:p>
    <w:p w14:paraId="4FA3E560" w14:textId="77777777" w:rsidR="005429AD" w:rsidRPr="005429AD" w:rsidRDefault="005429AD" w:rsidP="00843848">
      <w:pPr>
        <w:numPr>
          <w:ilvl w:val="2"/>
          <w:numId w:val="34"/>
        </w:numPr>
        <w:spacing w:after="0" w:line="360" w:lineRule="auto"/>
        <w:contextualSpacing/>
        <w:jc w:val="both"/>
        <w:rPr>
          <w:rFonts w:ascii="FrankRuehl" w:eastAsia="Times New Roman" w:hAnsi="FrankRuehl" w:cs="FrankRuehl"/>
          <w:sz w:val="26"/>
          <w:szCs w:val="26"/>
        </w:rPr>
      </w:pPr>
      <w:r w:rsidRPr="005429AD">
        <w:rPr>
          <w:rFonts w:ascii="Times New Roman" w:eastAsia="Times New Roman" w:hAnsi="Times New Roman" w:cs="FrankRuehl"/>
          <w:b/>
          <w:bCs/>
          <w:sz w:val="26"/>
          <w:szCs w:val="26"/>
          <w:rtl/>
        </w:rPr>
        <w:t xml:space="preserve">בחינת החומר המוגש לוועדת </w:t>
      </w:r>
      <w:r w:rsidRPr="005429AD">
        <w:rPr>
          <w:rFonts w:ascii="Times New Roman" w:eastAsia="Times New Roman" w:hAnsi="Times New Roman" w:cs="FrankRuehl" w:hint="eastAsia"/>
          <w:b/>
          <w:bCs/>
          <w:sz w:val="26"/>
          <w:szCs w:val="26"/>
          <w:rtl/>
        </w:rPr>
        <w:t>השיפוט</w:t>
      </w:r>
      <w:r w:rsidRPr="005429AD">
        <w:rPr>
          <w:rFonts w:ascii="Times New Roman" w:eastAsia="Times New Roman" w:hAnsi="Times New Roman" w:cs="FrankRuehl"/>
          <w:b/>
          <w:bCs/>
          <w:sz w:val="26"/>
          <w:szCs w:val="26"/>
          <w:rtl/>
        </w:rPr>
        <w:t xml:space="preserve"> וועדת ההשקעות</w:t>
      </w:r>
    </w:p>
    <w:p w14:paraId="5DA380AC" w14:textId="77777777" w:rsidR="005429AD" w:rsidRPr="005429AD" w:rsidRDefault="005429AD" w:rsidP="00843848">
      <w:pPr>
        <w:numPr>
          <w:ilvl w:val="3"/>
          <w:numId w:val="34"/>
        </w:numPr>
        <w:spacing w:after="0" w:line="360" w:lineRule="auto"/>
        <w:ind w:left="2521" w:hanging="992"/>
        <w:contextualSpacing/>
        <w:jc w:val="both"/>
        <w:rPr>
          <w:rFonts w:ascii="FrankRuehl" w:eastAsia="Times New Roman" w:hAnsi="FrankRuehl" w:cs="FrankRuehl"/>
          <w:sz w:val="26"/>
          <w:szCs w:val="26"/>
        </w:rPr>
      </w:pPr>
      <w:r w:rsidRPr="005429AD">
        <w:rPr>
          <w:rFonts w:ascii="FrankRuehl" w:eastAsia="Times New Roman" w:hAnsi="FrankRuehl" w:cs="FrankRuehl"/>
          <w:sz w:val="26"/>
          <w:szCs w:val="26"/>
          <w:rtl/>
        </w:rPr>
        <w:t xml:space="preserve">בדיקת </w:t>
      </w:r>
      <w:r w:rsidRPr="005429AD">
        <w:rPr>
          <w:rFonts w:ascii="FrankRuehl" w:eastAsia="Times New Roman" w:hAnsi="FrankRuehl" w:cs="FrankRuehl" w:hint="cs"/>
          <w:sz w:val="26"/>
          <w:szCs w:val="26"/>
          <w:rtl/>
        </w:rPr>
        <w:t xml:space="preserve">עמידת </w:t>
      </w:r>
      <w:r w:rsidRPr="005429AD">
        <w:rPr>
          <w:rFonts w:ascii="FrankRuehl" w:eastAsia="Times New Roman" w:hAnsi="FrankRuehl" w:cs="FrankRuehl"/>
          <w:sz w:val="26"/>
          <w:szCs w:val="26"/>
          <w:rtl/>
        </w:rPr>
        <w:t>התכנון על כל רכיביו</w:t>
      </w:r>
      <w:r w:rsidRPr="005429AD">
        <w:rPr>
          <w:rFonts w:ascii="FrankRuehl" w:eastAsia="Times New Roman" w:hAnsi="FrankRuehl" w:cs="FrankRuehl" w:hint="cs"/>
          <w:sz w:val="26"/>
          <w:szCs w:val="26"/>
          <w:rtl/>
        </w:rPr>
        <w:t xml:space="preserve"> בדרישות רשות המים, ולרבות: תהליכי טיהור שפכים, עפר וביסוס, הנדסה אזרחית, ציוד אלקטרו מכני, חשמל ובקרה, צנרת והידראוליקה </w:t>
      </w:r>
      <w:proofErr w:type="spellStart"/>
      <w:r w:rsidRPr="005429AD">
        <w:rPr>
          <w:rFonts w:ascii="FrankRuehl" w:eastAsia="Times New Roman" w:hAnsi="FrankRuehl" w:cs="FrankRuehl" w:hint="cs"/>
          <w:sz w:val="26"/>
          <w:szCs w:val="26"/>
          <w:rtl/>
        </w:rPr>
        <w:t>וכו</w:t>
      </w:r>
      <w:proofErr w:type="spellEnd"/>
      <w:r w:rsidRPr="005429AD">
        <w:rPr>
          <w:rFonts w:ascii="FrankRuehl" w:eastAsia="Times New Roman" w:hAnsi="FrankRuehl" w:cs="FrankRuehl" w:hint="cs"/>
          <w:sz w:val="26"/>
          <w:szCs w:val="26"/>
          <w:rtl/>
        </w:rPr>
        <w:t>'.</w:t>
      </w:r>
    </w:p>
    <w:p w14:paraId="648C21E5" w14:textId="77777777" w:rsidR="005429AD" w:rsidRPr="005429AD" w:rsidRDefault="005429AD" w:rsidP="00843848">
      <w:pPr>
        <w:numPr>
          <w:ilvl w:val="3"/>
          <w:numId w:val="34"/>
        </w:numPr>
        <w:spacing w:after="0" w:line="360" w:lineRule="auto"/>
        <w:ind w:left="2521" w:hanging="992"/>
        <w:contextualSpacing/>
        <w:jc w:val="both"/>
        <w:rPr>
          <w:rFonts w:ascii="FrankRuehl" w:eastAsia="Times New Roman" w:hAnsi="FrankRuehl" w:cs="FrankRuehl"/>
          <w:sz w:val="26"/>
          <w:szCs w:val="26"/>
        </w:rPr>
      </w:pPr>
      <w:r w:rsidRPr="005429AD">
        <w:rPr>
          <w:rFonts w:ascii="FrankRuehl" w:eastAsia="Times New Roman" w:hAnsi="FrankRuehl" w:cs="FrankRuehl" w:hint="cs"/>
          <w:sz w:val="26"/>
          <w:szCs w:val="26"/>
          <w:rtl/>
        </w:rPr>
        <w:t>עריכת חוות דעת ו</w:t>
      </w:r>
      <w:r w:rsidRPr="005429AD">
        <w:rPr>
          <w:rFonts w:ascii="FrankRuehl" w:eastAsia="Times New Roman" w:hAnsi="FrankRuehl" w:cs="FrankRuehl"/>
          <w:sz w:val="26"/>
          <w:szCs w:val="26"/>
          <w:rtl/>
        </w:rPr>
        <w:t>בקר</w:t>
      </w:r>
      <w:r w:rsidRPr="005429AD">
        <w:rPr>
          <w:rFonts w:ascii="FrankRuehl" w:eastAsia="Times New Roman" w:hAnsi="FrankRuehl" w:cs="FrankRuehl" w:hint="cs"/>
          <w:sz w:val="26"/>
          <w:szCs w:val="26"/>
          <w:rtl/>
        </w:rPr>
        <w:t>ה</w:t>
      </w:r>
      <w:r w:rsidRPr="005429AD">
        <w:rPr>
          <w:rFonts w:ascii="FrankRuehl" w:eastAsia="Times New Roman" w:hAnsi="FrankRuehl" w:cs="FrankRuehl"/>
          <w:sz w:val="26"/>
          <w:szCs w:val="26"/>
          <w:rtl/>
        </w:rPr>
        <w:t xml:space="preserve"> </w:t>
      </w:r>
      <w:r w:rsidRPr="005429AD">
        <w:rPr>
          <w:rFonts w:ascii="FrankRuehl" w:eastAsia="Times New Roman" w:hAnsi="FrankRuehl" w:cs="FrankRuehl" w:hint="cs"/>
          <w:sz w:val="26"/>
          <w:szCs w:val="26"/>
          <w:rtl/>
        </w:rPr>
        <w:t xml:space="preserve">על </w:t>
      </w:r>
      <w:proofErr w:type="spellStart"/>
      <w:r w:rsidRPr="005429AD">
        <w:rPr>
          <w:rFonts w:ascii="FrankRuehl" w:eastAsia="Times New Roman" w:hAnsi="FrankRuehl" w:cs="FrankRuehl"/>
          <w:sz w:val="26"/>
          <w:szCs w:val="26"/>
          <w:rtl/>
        </w:rPr>
        <w:t>האומדן</w:t>
      </w:r>
      <w:proofErr w:type="spellEnd"/>
      <w:r w:rsidRPr="005429AD">
        <w:rPr>
          <w:rFonts w:ascii="FrankRuehl" w:eastAsia="Times New Roman" w:hAnsi="FrankRuehl" w:cs="FrankRuehl"/>
          <w:sz w:val="26"/>
          <w:szCs w:val="26"/>
          <w:rtl/>
        </w:rPr>
        <w:t xml:space="preserve"> התקציבי של </w:t>
      </w:r>
      <w:r w:rsidRPr="005429AD">
        <w:rPr>
          <w:rFonts w:ascii="FrankRuehl" w:eastAsia="Times New Roman" w:hAnsi="FrankRuehl" w:cs="FrankRuehl" w:hint="cs"/>
          <w:sz w:val="26"/>
          <w:szCs w:val="26"/>
          <w:rtl/>
        </w:rPr>
        <w:t>היזם.</w:t>
      </w:r>
      <w:r w:rsidRPr="005429AD">
        <w:rPr>
          <w:rFonts w:ascii="FrankRuehl" w:eastAsia="Times New Roman" w:hAnsi="FrankRuehl" w:cs="FrankRuehl"/>
          <w:sz w:val="26"/>
          <w:szCs w:val="26"/>
          <w:rtl/>
        </w:rPr>
        <w:t xml:space="preserve"> </w:t>
      </w:r>
    </w:p>
    <w:p w14:paraId="6EFD3F1B" w14:textId="77777777" w:rsidR="005429AD" w:rsidRPr="005429AD" w:rsidRDefault="005429AD" w:rsidP="00843848">
      <w:pPr>
        <w:numPr>
          <w:ilvl w:val="3"/>
          <w:numId w:val="34"/>
        </w:numPr>
        <w:spacing w:after="0" w:line="360" w:lineRule="auto"/>
        <w:ind w:left="2521" w:hanging="992"/>
        <w:contextualSpacing/>
        <w:jc w:val="both"/>
        <w:rPr>
          <w:rFonts w:ascii="FrankRuehl" w:eastAsia="Times New Roman" w:hAnsi="FrankRuehl" w:cs="FrankRuehl"/>
          <w:sz w:val="26"/>
          <w:szCs w:val="26"/>
        </w:rPr>
      </w:pPr>
      <w:r w:rsidRPr="005429AD">
        <w:rPr>
          <w:rFonts w:ascii="FrankRuehl" w:eastAsia="Times New Roman" w:hAnsi="FrankRuehl" w:cs="FrankRuehl" w:hint="cs"/>
          <w:sz w:val="26"/>
          <w:szCs w:val="26"/>
          <w:rtl/>
        </w:rPr>
        <w:t xml:space="preserve"> </w:t>
      </w:r>
      <w:r w:rsidRPr="005429AD">
        <w:rPr>
          <w:rFonts w:ascii="FrankRuehl" w:eastAsia="Times New Roman" w:hAnsi="FrankRuehl" w:cs="FrankRuehl"/>
          <w:sz w:val="26"/>
          <w:szCs w:val="26"/>
          <w:rtl/>
        </w:rPr>
        <w:t xml:space="preserve">בדיקת </w:t>
      </w:r>
      <w:proofErr w:type="spellStart"/>
      <w:r w:rsidRPr="005429AD">
        <w:rPr>
          <w:rFonts w:ascii="FrankRuehl" w:eastAsia="Times New Roman" w:hAnsi="FrankRuehl" w:cs="FrankRuehl"/>
          <w:sz w:val="26"/>
          <w:szCs w:val="26"/>
          <w:rtl/>
        </w:rPr>
        <w:t>הלו"ז</w:t>
      </w:r>
      <w:proofErr w:type="spellEnd"/>
      <w:r w:rsidRPr="005429AD">
        <w:rPr>
          <w:rFonts w:ascii="FrankRuehl" w:eastAsia="Times New Roman" w:hAnsi="FrankRuehl" w:cs="FrankRuehl"/>
          <w:sz w:val="26"/>
          <w:szCs w:val="26"/>
          <w:rtl/>
        </w:rPr>
        <w:t xml:space="preserve"> המתוכנן</w:t>
      </w:r>
      <w:r w:rsidRPr="005429AD">
        <w:rPr>
          <w:rFonts w:ascii="FrankRuehl" w:eastAsia="Times New Roman" w:hAnsi="FrankRuehl" w:cs="FrankRuehl" w:hint="cs"/>
          <w:sz w:val="26"/>
          <w:szCs w:val="26"/>
          <w:rtl/>
        </w:rPr>
        <w:t>.</w:t>
      </w:r>
    </w:p>
    <w:p w14:paraId="046AE4C0" w14:textId="77777777" w:rsidR="005429AD" w:rsidRPr="005429AD" w:rsidRDefault="005429AD" w:rsidP="00843848">
      <w:pPr>
        <w:numPr>
          <w:ilvl w:val="3"/>
          <w:numId w:val="34"/>
        </w:numPr>
        <w:spacing w:after="0" w:line="360" w:lineRule="auto"/>
        <w:ind w:left="2521" w:hanging="992"/>
        <w:contextualSpacing/>
        <w:jc w:val="both"/>
        <w:rPr>
          <w:rFonts w:ascii="FrankRuehl" w:eastAsia="Times New Roman" w:hAnsi="FrankRuehl" w:cs="FrankRuehl"/>
          <w:sz w:val="26"/>
          <w:szCs w:val="26"/>
        </w:rPr>
      </w:pPr>
      <w:r w:rsidRPr="005429AD">
        <w:rPr>
          <w:rFonts w:ascii="FrankRuehl" w:eastAsia="Times New Roman" w:hAnsi="FrankRuehl" w:cs="FrankRuehl" w:hint="cs"/>
          <w:sz w:val="26"/>
          <w:szCs w:val="26"/>
          <w:rtl/>
        </w:rPr>
        <w:t xml:space="preserve">בקרה הנדסית על הביצוע כולל עמידת הפרויקט בפרויקט המאושר, בקרה על </w:t>
      </w:r>
      <w:proofErr w:type="spellStart"/>
      <w:r w:rsidRPr="005429AD">
        <w:rPr>
          <w:rFonts w:ascii="FrankRuehl" w:eastAsia="Times New Roman" w:hAnsi="FrankRuehl" w:cs="FrankRuehl" w:hint="cs"/>
          <w:sz w:val="26"/>
          <w:szCs w:val="26"/>
          <w:rtl/>
        </w:rPr>
        <w:t>הלו"ז</w:t>
      </w:r>
      <w:proofErr w:type="spellEnd"/>
      <w:r w:rsidRPr="005429AD">
        <w:rPr>
          <w:rFonts w:ascii="FrankRuehl" w:eastAsia="Times New Roman" w:hAnsi="FrankRuehl" w:cs="FrankRuehl" w:hint="cs"/>
          <w:sz w:val="26"/>
          <w:szCs w:val="26"/>
          <w:rtl/>
        </w:rPr>
        <w:t xml:space="preserve"> לביצוע ועמידה על התקציב.</w:t>
      </w:r>
    </w:p>
    <w:p w14:paraId="13D649A2" w14:textId="77777777" w:rsidR="005429AD" w:rsidRPr="005429AD" w:rsidRDefault="005429AD" w:rsidP="00843848">
      <w:pPr>
        <w:numPr>
          <w:ilvl w:val="3"/>
          <w:numId w:val="34"/>
        </w:numPr>
        <w:spacing w:after="0" w:line="360" w:lineRule="auto"/>
        <w:ind w:left="2521" w:hanging="992"/>
        <w:contextualSpacing/>
        <w:jc w:val="both"/>
        <w:rPr>
          <w:rFonts w:ascii="FrankRuehl" w:eastAsia="Times New Roman" w:hAnsi="FrankRuehl" w:cs="FrankRuehl"/>
          <w:sz w:val="26"/>
          <w:szCs w:val="26"/>
        </w:rPr>
      </w:pPr>
      <w:r w:rsidRPr="005429AD">
        <w:rPr>
          <w:rFonts w:ascii="FrankRuehl" w:eastAsia="Times New Roman" w:hAnsi="FrankRuehl" w:cs="FrankRuehl" w:hint="eastAsia"/>
          <w:sz w:val="26"/>
          <w:szCs w:val="26"/>
          <w:rtl/>
        </w:rPr>
        <w:t>בדיקת</w:t>
      </w:r>
      <w:r w:rsidRPr="005429AD">
        <w:rPr>
          <w:rFonts w:ascii="FrankRuehl" w:eastAsia="Times New Roman" w:hAnsi="FrankRuehl" w:cs="FrankRuehl"/>
          <w:sz w:val="26"/>
          <w:szCs w:val="26"/>
          <w:rtl/>
        </w:rPr>
        <w:t xml:space="preserve"> </w:t>
      </w:r>
      <w:r w:rsidRPr="005429AD">
        <w:rPr>
          <w:rFonts w:ascii="FrankRuehl" w:eastAsia="Times New Roman" w:hAnsi="FrankRuehl" w:cs="FrankRuehl" w:hint="eastAsia"/>
          <w:sz w:val="26"/>
          <w:szCs w:val="26"/>
          <w:rtl/>
        </w:rPr>
        <w:t>התאמת</w:t>
      </w:r>
      <w:r w:rsidRPr="005429AD">
        <w:rPr>
          <w:rFonts w:ascii="FrankRuehl" w:eastAsia="Times New Roman" w:hAnsi="FrankRuehl" w:cs="FrankRuehl"/>
          <w:sz w:val="26"/>
          <w:szCs w:val="26"/>
          <w:rtl/>
        </w:rPr>
        <w:t xml:space="preserve"> </w:t>
      </w:r>
      <w:r w:rsidRPr="005429AD">
        <w:rPr>
          <w:rFonts w:ascii="FrankRuehl" w:eastAsia="Times New Roman" w:hAnsi="FrankRuehl" w:cs="FrankRuehl" w:hint="eastAsia"/>
          <w:sz w:val="26"/>
          <w:szCs w:val="26"/>
          <w:rtl/>
        </w:rPr>
        <w:t>התוכנית</w:t>
      </w:r>
      <w:r w:rsidRPr="005429AD">
        <w:rPr>
          <w:rFonts w:ascii="FrankRuehl" w:eastAsia="Times New Roman" w:hAnsi="FrankRuehl" w:cs="FrankRuehl"/>
          <w:sz w:val="26"/>
          <w:szCs w:val="26"/>
          <w:rtl/>
        </w:rPr>
        <w:t xml:space="preserve"> </w:t>
      </w:r>
      <w:r w:rsidRPr="005429AD">
        <w:rPr>
          <w:rFonts w:ascii="FrankRuehl" w:eastAsia="Times New Roman" w:hAnsi="FrankRuehl" w:cs="FrankRuehl" w:hint="eastAsia"/>
          <w:sz w:val="26"/>
          <w:szCs w:val="26"/>
          <w:rtl/>
        </w:rPr>
        <w:t>המוגשת</w:t>
      </w:r>
      <w:r w:rsidRPr="005429AD">
        <w:rPr>
          <w:rFonts w:ascii="FrankRuehl" w:eastAsia="Times New Roman" w:hAnsi="FrankRuehl" w:cs="FrankRuehl"/>
          <w:sz w:val="26"/>
          <w:szCs w:val="26"/>
          <w:rtl/>
        </w:rPr>
        <w:t xml:space="preserve"> </w:t>
      </w:r>
      <w:r w:rsidRPr="005429AD">
        <w:rPr>
          <w:rFonts w:ascii="FrankRuehl" w:eastAsia="Times New Roman" w:hAnsi="FrankRuehl" w:cs="FrankRuehl" w:hint="eastAsia"/>
          <w:sz w:val="26"/>
          <w:szCs w:val="26"/>
          <w:rtl/>
        </w:rPr>
        <w:t>לנוהל</w:t>
      </w:r>
      <w:r w:rsidRPr="005429AD">
        <w:rPr>
          <w:rFonts w:ascii="FrankRuehl" w:eastAsia="Times New Roman" w:hAnsi="FrankRuehl" w:cs="FrankRuehl"/>
          <w:sz w:val="26"/>
          <w:szCs w:val="26"/>
          <w:rtl/>
        </w:rPr>
        <w:t xml:space="preserve"> </w:t>
      </w:r>
      <w:r w:rsidRPr="005429AD">
        <w:rPr>
          <w:rFonts w:ascii="FrankRuehl" w:eastAsia="Times New Roman" w:hAnsi="FrankRuehl" w:cs="FrankRuehl" w:hint="eastAsia"/>
          <w:sz w:val="26"/>
          <w:szCs w:val="26"/>
          <w:rtl/>
        </w:rPr>
        <w:t>הגשת</w:t>
      </w:r>
      <w:r w:rsidRPr="005429AD">
        <w:rPr>
          <w:rFonts w:ascii="FrankRuehl" w:eastAsia="Times New Roman" w:hAnsi="FrankRuehl" w:cs="FrankRuehl"/>
          <w:sz w:val="26"/>
          <w:szCs w:val="26"/>
          <w:rtl/>
        </w:rPr>
        <w:t xml:space="preserve"> </w:t>
      </w:r>
      <w:proofErr w:type="spellStart"/>
      <w:r w:rsidRPr="005429AD">
        <w:rPr>
          <w:rFonts w:ascii="FrankRuehl" w:eastAsia="Times New Roman" w:hAnsi="FrankRuehl" w:cs="FrankRuehl" w:hint="eastAsia"/>
          <w:sz w:val="26"/>
          <w:szCs w:val="26"/>
          <w:rtl/>
        </w:rPr>
        <w:t>תכניות</w:t>
      </w:r>
      <w:proofErr w:type="spellEnd"/>
      <w:r w:rsidRPr="005429AD">
        <w:rPr>
          <w:rFonts w:ascii="FrankRuehl" w:eastAsia="Times New Roman" w:hAnsi="FrankRuehl" w:cs="FrankRuehl"/>
          <w:sz w:val="26"/>
          <w:szCs w:val="26"/>
          <w:rtl/>
        </w:rPr>
        <w:t xml:space="preserve"> </w:t>
      </w:r>
      <w:r w:rsidRPr="005429AD">
        <w:rPr>
          <w:rFonts w:ascii="FrankRuehl" w:eastAsia="Times New Roman" w:hAnsi="FrankRuehl" w:cs="FrankRuehl" w:hint="eastAsia"/>
          <w:sz w:val="26"/>
          <w:szCs w:val="26"/>
          <w:rtl/>
        </w:rPr>
        <w:t>למשק</w:t>
      </w:r>
      <w:r w:rsidRPr="005429AD">
        <w:rPr>
          <w:rFonts w:ascii="FrankRuehl" w:eastAsia="Times New Roman" w:hAnsi="FrankRuehl" w:cs="FrankRuehl"/>
          <w:sz w:val="26"/>
          <w:szCs w:val="26"/>
          <w:rtl/>
        </w:rPr>
        <w:t xml:space="preserve"> </w:t>
      </w:r>
      <w:r w:rsidRPr="005429AD">
        <w:rPr>
          <w:rFonts w:ascii="FrankRuehl" w:eastAsia="Times New Roman" w:hAnsi="FrankRuehl" w:cs="FrankRuehl" w:hint="eastAsia"/>
          <w:sz w:val="26"/>
          <w:szCs w:val="26"/>
          <w:rtl/>
        </w:rPr>
        <w:t>המים</w:t>
      </w:r>
      <w:r w:rsidRPr="005429AD">
        <w:rPr>
          <w:rFonts w:ascii="FrankRuehl" w:eastAsia="Times New Roman" w:hAnsi="FrankRuehl" w:cs="FrankRuehl" w:hint="cs"/>
          <w:sz w:val="26"/>
          <w:szCs w:val="26"/>
          <w:rtl/>
        </w:rPr>
        <w:t>.</w:t>
      </w:r>
      <w:r w:rsidRPr="005429AD">
        <w:rPr>
          <w:rFonts w:ascii="FrankRuehl" w:eastAsia="Times New Roman" w:hAnsi="FrankRuehl" w:cs="FrankRuehl"/>
          <w:sz w:val="26"/>
          <w:szCs w:val="26"/>
          <w:rtl/>
        </w:rPr>
        <w:t xml:space="preserve"> </w:t>
      </w:r>
    </w:p>
    <w:p w14:paraId="1ED381F4" w14:textId="77777777" w:rsidR="005429AD" w:rsidRPr="005429AD" w:rsidRDefault="005429AD" w:rsidP="00843848">
      <w:pPr>
        <w:numPr>
          <w:ilvl w:val="3"/>
          <w:numId w:val="34"/>
        </w:numPr>
        <w:spacing w:after="0" w:line="360" w:lineRule="auto"/>
        <w:ind w:left="2521" w:hanging="992"/>
        <w:contextualSpacing/>
        <w:jc w:val="both"/>
        <w:rPr>
          <w:rFonts w:ascii="FrankRuehl" w:eastAsia="Times New Roman" w:hAnsi="FrankRuehl" w:cs="FrankRuehl"/>
          <w:sz w:val="26"/>
          <w:szCs w:val="26"/>
        </w:rPr>
      </w:pPr>
      <w:r w:rsidRPr="005429AD">
        <w:rPr>
          <w:rFonts w:ascii="FrankRuehl" w:eastAsia="Times New Roman" w:hAnsi="FrankRuehl" w:cs="FrankRuehl"/>
          <w:sz w:val="26"/>
          <w:szCs w:val="26"/>
          <w:rtl/>
        </w:rPr>
        <w:t>התאמת מפרט ההשקעות לאישור ועדת השיפוט</w:t>
      </w:r>
      <w:r w:rsidRPr="005429AD">
        <w:rPr>
          <w:rFonts w:ascii="FrankRuehl" w:eastAsia="Times New Roman" w:hAnsi="FrankRuehl" w:cs="FrankRuehl" w:hint="cs"/>
          <w:sz w:val="26"/>
          <w:szCs w:val="26"/>
          <w:rtl/>
        </w:rPr>
        <w:t>;</w:t>
      </w:r>
    </w:p>
    <w:p w14:paraId="332D26AA" w14:textId="77777777" w:rsidR="005429AD" w:rsidRPr="005429AD" w:rsidRDefault="005429AD" w:rsidP="00843848">
      <w:pPr>
        <w:numPr>
          <w:ilvl w:val="3"/>
          <w:numId w:val="34"/>
        </w:numPr>
        <w:spacing w:after="0" w:line="360" w:lineRule="auto"/>
        <w:ind w:left="2521" w:hanging="992"/>
        <w:contextualSpacing/>
        <w:jc w:val="both"/>
        <w:rPr>
          <w:rFonts w:ascii="FrankRuehl" w:eastAsia="Times New Roman" w:hAnsi="FrankRuehl" w:cs="FrankRuehl"/>
          <w:sz w:val="26"/>
          <w:szCs w:val="26"/>
        </w:rPr>
      </w:pPr>
      <w:r w:rsidRPr="005429AD">
        <w:rPr>
          <w:rFonts w:ascii="FrankRuehl" w:eastAsia="Times New Roman" w:hAnsi="FrankRuehl" w:cs="FrankRuehl"/>
          <w:sz w:val="26"/>
          <w:szCs w:val="26"/>
          <w:rtl/>
        </w:rPr>
        <w:t>בקרת עלויות המרכיבים ההנדסיים של הפרויקט</w:t>
      </w:r>
      <w:r w:rsidRPr="005429AD">
        <w:rPr>
          <w:rFonts w:ascii="FrankRuehl" w:eastAsia="Times New Roman" w:hAnsi="FrankRuehl" w:cs="FrankRuehl" w:hint="cs"/>
          <w:sz w:val="26"/>
          <w:szCs w:val="26"/>
          <w:rtl/>
        </w:rPr>
        <w:t>;</w:t>
      </w:r>
      <w:r w:rsidRPr="005429AD">
        <w:rPr>
          <w:rFonts w:ascii="FrankRuehl" w:eastAsia="Times New Roman" w:hAnsi="FrankRuehl" w:cs="FrankRuehl"/>
          <w:sz w:val="26"/>
          <w:szCs w:val="26"/>
          <w:rtl/>
        </w:rPr>
        <w:t xml:space="preserve"> </w:t>
      </w:r>
    </w:p>
    <w:p w14:paraId="66310400" w14:textId="77777777" w:rsidR="005429AD" w:rsidRPr="005429AD" w:rsidRDefault="005429AD" w:rsidP="00843848">
      <w:pPr>
        <w:numPr>
          <w:ilvl w:val="3"/>
          <w:numId w:val="34"/>
        </w:numPr>
        <w:spacing w:after="0" w:line="360" w:lineRule="auto"/>
        <w:ind w:left="2521" w:hanging="992"/>
        <w:contextualSpacing/>
        <w:jc w:val="both"/>
        <w:rPr>
          <w:rFonts w:ascii="Times New Roman" w:eastAsia="Times New Roman" w:hAnsi="Times New Roman" w:cs="FrankRuehl"/>
          <w:sz w:val="26"/>
          <w:szCs w:val="26"/>
        </w:rPr>
      </w:pPr>
      <w:r w:rsidRPr="005429AD">
        <w:rPr>
          <w:rFonts w:ascii="FrankRuehl" w:eastAsia="Times New Roman" w:hAnsi="FrankRuehl" w:cs="FrankRuehl" w:hint="eastAsia"/>
          <w:sz w:val="26"/>
          <w:szCs w:val="26"/>
          <w:rtl/>
        </w:rPr>
        <w:t>סיוע</w:t>
      </w:r>
      <w:r w:rsidRPr="005429AD">
        <w:rPr>
          <w:rFonts w:ascii="FrankRuehl" w:eastAsia="Times New Roman" w:hAnsi="FrankRuehl" w:cs="FrankRuehl"/>
          <w:sz w:val="26"/>
          <w:szCs w:val="26"/>
          <w:rtl/>
        </w:rPr>
        <w:t xml:space="preserve"> במעקב אחר הקמת המפע</w:t>
      </w:r>
      <w:r w:rsidRPr="005429AD">
        <w:rPr>
          <w:rFonts w:ascii="FrankRuehl" w:eastAsia="Times New Roman" w:hAnsi="FrankRuehl" w:cs="FrankRuehl" w:hint="eastAsia"/>
          <w:sz w:val="26"/>
          <w:szCs w:val="26"/>
          <w:rtl/>
        </w:rPr>
        <w:t>ל</w:t>
      </w:r>
      <w:r w:rsidRPr="005429AD">
        <w:rPr>
          <w:rFonts w:ascii="Times New Roman" w:eastAsia="Times New Roman" w:hAnsi="Times New Roman" w:cs="FrankRuehl"/>
          <w:sz w:val="26"/>
          <w:szCs w:val="26"/>
          <w:rtl/>
        </w:rPr>
        <w:t xml:space="preserve"> - </w:t>
      </w:r>
      <w:r w:rsidRPr="005429AD">
        <w:rPr>
          <w:rFonts w:ascii="Times New Roman" w:eastAsia="Times New Roman" w:hAnsi="Times New Roman" w:cs="FrankRuehl" w:hint="eastAsia"/>
          <w:sz w:val="26"/>
          <w:szCs w:val="26"/>
          <w:rtl/>
        </w:rPr>
        <w:t>בחינת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התקדמות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הפרויקט</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בהתאם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לתוכנית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שאושרה</w:t>
      </w:r>
      <w:r w:rsidRPr="005429AD">
        <w:rPr>
          <w:rFonts w:ascii="Times New Roman" w:eastAsia="Times New Roman" w:hAnsi="Times New Roman" w:cs="FrankRuehl" w:hint="cs"/>
          <w:sz w:val="26"/>
          <w:szCs w:val="26"/>
          <w:rtl/>
        </w:rPr>
        <w:t xml:space="preserve">. </w:t>
      </w:r>
    </w:p>
    <w:p w14:paraId="01734F57" w14:textId="77777777" w:rsidR="005429AD" w:rsidRPr="005429AD" w:rsidRDefault="005429AD" w:rsidP="00843848">
      <w:pPr>
        <w:numPr>
          <w:ilvl w:val="3"/>
          <w:numId w:val="34"/>
        </w:numPr>
        <w:spacing w:after="0" w:line="360" w:lineRule="auto"/>
        <w:ind w:left="2521" w:hanging="992"/>
        <w:contextualSpacing/>
        <w:jc w:val="both"/>
        <w:rPr>
          <w:rFonts w:ascii="Times New Roman" w:eastAsia="Times New Roman" w:hAnsi="Times New Roman" w:cs="FrankRuehl"/>
          <w:sz w:val="26"/>
          <w:szCs w:val="26"/>
        </w:rPr>
      </w:pPr>
      <w:r w:rsidRPr="005429AD">
        <w:rPr>
          <w:rFonts w:ascii="FrankRuehl" w:eastAsia="Times New Roman" w:hAnsi="FrankRuehl" w:cs="FrankRuehl"/>
          <w:sz w:val="26"/>
          <w:szCs w:val="26"/>
          <w:rtl/>
        </w:rPr>
        <w:t>ליווי</w:t>
      </w:r>
      <w:r w:rsidRPr="005429AD">
        <w:rPr>
          <w:rFonts w:ascii="Times New Roman" w:eastAsia="Times New Roman" w:hAnsi="Times New Roman" w:cs="FrankRuehl"/>
          <w:sz w:val="26"/>
          <w:szCs w:val="26"/>
          <w:rtl/>
        </w:rPr>
        <w:t xml:space="preserve"> הביצוע ע"י סיורים בשטח, השתתפות בדיונים; הכנת דו"חות תקופתיים כנדרש בכללים והכנת </w:t>
      </w:r>
      <w:proofErr w:type="spellStart"/>
      <w:r w:rsidRPr="005429AD">
        <w:rPr>
          <w:rFonts w:ascii="Times New Roman" w:eastAsia="Times New Roman" w:hAnsi="Times New Roman" w:cs="FrankRuehl"/>
          <w:sz w:val="26"/>
          <w:szCs w:val="26"/>
          <w:rtl/>
        </w:rPr>
        <w:t>חוו"ד</w:t>
      </w:r>
      <w:proofErr w:type="spellEnd"/>
      <w:r w:rsidRPr="005429AD">
        <w:rPr>
          <w:rFonts w:ascii="Times New Roman" w:eastAsia="Times New Roman" w:hAnsi="Times New Roman" w:cs="FrankRuehl"/>
          <w:sz w:val="26"/>
          <w:szCs w:val="26"/>
          <w:rtl/>
        </w:rPr>
        <w:t xml:space="preserve"> לאגף בהתאם לצורך; זיהוי חסמים, צפי לחריגות בתקציב או בלוחות הזמנים, ומעקב אחר הטיפול הסטטוטורי</w:t>
      </w:r>
      <w:r w:rsidRPr="005429AD">
        <w:rPr>
          <w:rFonts w:ascii="Times New Roman" w:eastAsia="Times New Roman" w:hAnsi="Times New Roman" w:cs="FrankRuehl" w:hint="cs"/>
          <w:sz w:val="26"/>
          <w:szCs w:val="26"/>
          <w:rtl/>
        </w:rPr>
        <w:t>,</w:t>
      </w:r>
      <w:r w:rsidRPr="005429AD">
        <w:rPr>
          <w:rFonts w:ascii="Times New Roman" w:eastAsia="Times New Roman" w:hAnsi="Times New Roman" w:cs="FrankRuehl"/>
          <w:sz w:val="26"/>
          <w:szCs w:val="26"/>
          <w:rtl/>
        </w:rPr>
        <w:t xml:space="preserve"> הכול  לפי הנחיות נציג הרשות</w:t>
      </w:r>
      <w:r w:rsidRPr="005429AD">
        <w:rPr>
          <w:rFonts w:ascii="Times New Roman" w:eastAsia="Times New Roman" w:hAnsi="Times New Roman" w:cs="FrankRuehl" w:hint="cs"/>
          <w:sz w:val="26"/>
          <w:szCs w:val="26"/>
          <w:rtl/>
        </w:rPr>
        <w:t xml:space="preserve"> לעניין זה</w:t>
      </w:r>
      <w:r w:rsidRPr="005429AD">
        <w:rPr>
          <w:rFonts w:ascii="Times New Roman" w:eastAsia="Times New Roman" w:hAnsi="Times New Roman" w:cs="FrankRuehl"/>
          <w:sz w:val="26"/>
          <w:szCs w:val="26"/>
          <w:rtl/>
        </w:rPr>
        <w:t>.</w:t>
      </w:r>
    </w:p>
    <w:p w14:paraId="3FB78031" w14:textId="77777777" w:rsidR="005429AD" w:rsidRPr="005429AD" w:rsidRDefault="005429AD" w:rsidP="005429AD">
      <w:pPr>
        <w:spacing w:after="0" w:line="360" w:lineRule="auto"/>
        <w:ind w:left="2521"/>
        <w:contextualSpacing/>
        <w:jc w:val="both"/>
        <w:rPr>
          <w:rFonts w:ascii="Times New Roman" w:eastAsia="Times New Roman" w:hAnsi="Times New Roman" w:cs="FrankRuehl"/>
          <w:sz w:val="26"/>
          <w:szCs w:val="26"/>
          <w:rtl/>
        </w:rPr>
      </w:pPr>
    </w:p>
    <w:p w14:paraId="7DBDAB7E"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b/>
          <w:bCs/>
          <w:sz w:val="26"/>
          <w:szCs w:val="26"/>
        </w:rPr>
      </w:pPr>
      <w:r w:rsidRPr="005429AD">
        <w:rPr>
          <w:rFonts w:ascii="Times New Roman" w:eastAsia="Times New Roman" w:hAnsi="Times New Roman" w:cs="FrankRuehl" w:hint="eastAsia"/>
          <w:b/>
          <w:bCs/>
          <w:sz w:val="26"/>
          <w:szCs w:val="26"/>
          <w:rtl/>
        </w:rPr>
        <w:t>ייעוץ</w:t>
      </w:r>
      <w:r w:rsidRPr="005429AD">
        <w:rPr>
          <w:rFonts w:ascii="Times New Roman" w:eastAsia="Times New Roman" w:hAnsi="Times New Roman" w:cs="FrankRuehl"/>
          <w:b/>
          <w:bCs/>
          <w:sz w:val="26"/>
          <w:szCs w:val="26"/>
          <w:rtl/>
        </w:rPr>
        <w:t xml:space="preserve"> </w:t>
      </w:r>
      <w:r w:rsidRPr="005429AD">
        <w:rPr>
          <w:rFonts w:ascii="Times New Roman" w:eastAsia="Times New Roman" w:hAnsi="Times New Roman" w:cs="FrankRuehl" w:hint="eastAsia"/>
          <w:b/>
          <w:bCs/>
          <w:sz w:val="26"/>
          <w:szCs w:val="26"/>
          <w:rtl/>
        </w:rPr>
        <w:t>וסיוע</w:t>
      </w:r>
      <w:r w:rsidRPr="005429AD">
        <w:rPr>
          <w:rFonts w:ascii="Times New Roman" w:eastAsia="Times New Roman" w:hAnsi="Times New Roman" w:cs="FrankRuehl"/>
          <w:b/>
          <w:bCs/>
          <w:sz w:val="26"/>
          <w:szCs w:val="26"/>
          <w:rtl/>
        </w:rPr>
        <w:t xml:space="preserve"> ב</w:t>
      </w:r>
      <w:r w:rsidRPr="005429AD">
        <w:rPr>
          <w:rFonts w:ascii="Times New Roman" w:eastAsia="Times New Roman" w:hAnsi="Times New Roman" w:cs="FrankRuehl" w:hint="cs"/>
          <w:b/>
          <w:bCs/>
          <w:sz w:val="26"/>
          <w:szCs w:val="26"/>
          <w:rtl/>
        </w:rPr>
        <w:t xml:space="preserve">אישור חשבונות לתשלום </w:t>
      </w:r>
      <w:r w:rsidRPr="005429AD">
        <w:rPr>
          <w:rFonts w:ascii="Times New Roman" w:eastAsia="Times New Roman" w:hAnsi="Times New Roman" w:cs="FrankRuehl"/>
          <w:b/>
          <w:bCs/>
          <w:sz w:val="26"/>
          <w:szCs w:val="26"/>
          <w:rtl/>
        </w:rPr>
        <w:t xml:space="preserve">במפעלי </w:t>
      </w:r>
      <w:r w:rsidRPr="005429AD">
        <w:rPr>
          <w:rFonts w:ascii="Times New Roman" w:eastAsia="Times New Roman" w:hAnsi="Times New Roman" w:cs="FrankRuehl" w:hint="eastAsia"/>
          <w:b/>
          <w:bCs/>
          <w:sz w:val="26"/>
          <w:szCs w:val="26"/>
          <w:rtl/>
        </w:rPr>
        <w:t>מים</w:t>
      </w:r>
      <w:r w:rsidRPr="005429AD">
        <w:rPr>
          <w:rFonts w:ascii="Times New Roman" w:eastAsia="Times New Roman" w:hAnsi="Times New Roman" w:cs="FrankRuehl"/>
          <w:b/>
          <w:bCs/>
          <w:sz w:val="26"/>
          <w:szCs w:val="26"/>
          <w:rtl/>
        </w:rPr>
        <w:t xml:space="preserve"> </w:t>
      </w:r>
      <w:r w:rsidRPr="005429AD">
        <w:rPr>
          <w:rFonts w:ascii="Times New Roman" w:eastAsia="Times New Roman" w:hAnsi="Times New Roman" w:cs="FrankRuehl" w:hint="eastAsia"/>
          <w:b/>
          <w:bCs/>
          <w:sz w:val="26"/>
          <w:szCs w:val="26"/>
          <w:rtl/>
        </w:rPr>
        <w:t>וביוב</w:t>
      </w:r>
      <w:r w:rsidRPr="005429AD">
        <w:rPr>
          <w:rFonts w:ascii="Times New Roman" w:eastAsia="Times New Roman" w:hAnsi="Times New Roman" w:cs="FrankRuehl"/>
          <w:b/>
          <w:bCs/>
          <w:sz w:val="26"/>
          <w:szCs w:val="26"/>
          <w:rtl/>
        </w:rPr>
        <w:t xml:space="preserve">. </w:t>
      </w:r>
    </w:p>
    <w:p w14:paraId="70690851" w14:textId="77777777" w:rsidR="005429AD" w:rsidRPr="005429AD" w:rsidRDefault="005429AD" w:rsidP="00843848">
      <w:pPr>
        <w:numPr>
          <w:ilvl w:val="3"/>
          <w:numId w:val="34"/>
        </w:numPr>
        <w:spacing w:after="0" w:line="360" w:lineRule="auto"/>
        <w:ind w:left="2521" w:hanging="992"/>
        <w:contextualSpacing/>
        <w:jc w:val="both"/>
        <w:rPr>
          <w:rFonts w:ascii="FrankRuehl" w:eastAsia="Times New Roman" w:hAnsi="FrankRuehl" w:cs="FrankRuehl"/>
          <w:sz w:val="26"/>
          <w:szCs w:val="26"/>
          <w:rtl/>
        </w:rPr>
      </w:pPr>
      <w:r w:rsidRPr="005429AD">
        <w:rPr>
          <w:rFonts w:ascii="FrankRuehl" w:eastAsia="Times New Roman" w:hAnsi="FrankRuehl" w:cs="FrankRuehl" w:hint="eastAsia"/>
          <w:sz w:val="26"/>
          <w:szCs w:val="26"/>
          <w:rtl/>
        </w:rPr>
        <w:t>בדיקה</w:t>
      </w:r>
      <w:r w:rsidRPr="005429AD">
        <w:rPr>
          <w:rFonts w:ascii="FrankRuehl" w:eastAsia="Times New Roman" w:hAnsi="FrankRuehl" w:cs="FrankRuehl"/>
          <w:sz w:val="26"/>
          <w:szCs w:val="26"/>
          <w:rtl/>
        </w:rPr>
        <w:t xml:space="preserve"> האם העבודות שבוצעו והעלויות שהוצהרו בגינן, תואמות את התוכנית שאושרה.</w:t>
      </w:r>
    </w:p>
    <w:p w14:paraId="0870FBE6" w14:textId="77777777" w:rsidR="005429AD" w:rsidRPr="005429AD" w:rsidRDefault="005429AD" w:rsidP="00843848">
      <w:pPr>
        <w:numPr>
          <w:ilvl w:val="3"/>
          <w:numId w:val="34"/>
        </w:numPr>
        <w:spacing w:after="0" w:line="360" w:lineRule="auto"/>
        <w:ind w:left="2521" w:hanging="992"/>
        <w:contextualSpacing/>
        <w:jc w:val="both"/>
        <w:rPr>
          <w:rFonts w:ascii="FrankRuehl" w:eastAsia="Times New Roman" w:hAnsi="FrankRuehl" w:cs="FrankRuehl"/>
          <w:sz w:val="26"/>
          <w:szCs w:val="26"/>
        </w:rPr>
      </w:pPr>
      <w:r w:rsidRPr="005429AD">
        <w:rPr>
          <w:rFonts w:ascii="FrankRuehl" w:eastAsia="Times New Roman" w:hAnsi="FrankRuehl" w:cs="FrankRuehl"/>
          <w:sz w:val="26"/>
          <w:szCs w:val="26"/>
          <w:rtl/>
        </w:rPr>
        <w:t>סיוע בבדיק</w:t>
      </w:r>
      <w:r w:rsidRPr="005429AD">
        <w:rPr>
          <w:rFonts w:ascii="FrankRuehl" w:eastAsia="Times New Roman" w:hAnsi="FrankRuehl" w:cs="FrankRuehl" w:hint="cs"/>
          <w:sz w:val="26"/>
          <w:szCs w:val="26"/>
          <w:rtl/>
        </w:rPr>
        <w:t>ה ובטיפול</w:t>
      </w:r>
      <w:r w:rsidRPr="005429AD">
        <w:rPr>
          <w:rFonts w:ascii="FrankRuehl" w:eastAsia="Times New Roman" w:hAnsi="FrankRuehl" w:cs="FrankRuehl"/>
          <w:sz w:val="26"/>
          <w:szCs w:val="26"/>
          <w:rtl/>
        </w:rPr>
        <w:t xml:space="preserve"> </w:t>
      </w:r>
      <w:r w:rsidRPr="005429AD">
        <w:rPr>
          <w:rFonts w:ascii="FrankRuehl" w:eastAsia="Times New Roman" w:hAnsi="FrankRuehl" w:cs="FrankRuehl" w:hint="cs"/>
          <w:sz w:val="26"/>
          <w:szCs w:val="26"/>
          <w:rtl/>
        </w:rPr>
        <w:t>ב</w:t>
      </w:r>
      <w:r w:rsidRPr="005429AD">
        <w:rPr>
          <w:rFonts w:ascii="FrankRuehl" w:eastAsia="Times New Roman" w:hAnsi="FrankRuehl" w:cs="FrankRuehl"/>
          <w:sz w:val="26"/>
          <w:szCs w:val="26"/>
          <w:rtl/>
        </w:rPr>
        <w:t xml:space="preserve">חשבונות המוגשים ע"י </w:t>
      </w:r>
      <w:r w:rsidRPr="005429AD">
        <w:rPr>
          <w:rFonts w:ascii="FrankRuehl" w:eastAsia="Times New Roman" w:hAnsi="FrankRuehl" w:cs="FrankRuehl" w:hint="cs"/>
          <w:sz w:val="26"/>
          <w:szCs w:val="26"/>
          <w:rtl/>
        </w:rPr>
        <w:t xml:space="preserve">הגופים הזכאים, </w:t>
      </w:r>
      <w:r w:rsidRPr="005429AD">
        <w:rPr>
          <w:rFonts w:ascii="FrankRuehl" w:eastAsia="Times New Roman" w:hAnsi="FrankRuehl" w:cs="FrankRuehl"/>
          <w:sz w:val="26"/>
          <w:szCs w:val="26"/>
          <w:rtl/>
        </w:rPr>
        <w:t>הכנתם ל</w:t>
      </w:r>
      <w:r w:rsidRPr="005429AD">
        <w:rPr>
          <w:rFonts w:ascii="FrankRuehl" w:eastAsia="Times New Roman" w:hAnsi="FrankRuehl" w:cs="FrankRuehl" w:hint="cs"/>
          <w:sz w:val="26"/>
          <w:szCs w:val="26"/>
          <w:rtl/>
        </w:rPr>
        <w:t xml:space="preserve">העברה ליחידת תקציב וחשבונות ובמידת הצורך טיפול מול </w:t>
      </w:r>
      <w:proofErr w:type="spellStart"/>
      <w:r w:rsidRPr="005429AD">
        <w:rPr>
          <w:rFonts w:ascii="FrankRuehl" w:eastAsia="Times New Roman" w:hAnsi="FrankRuehl" w:cs="FrankRuehl" w:hint="cs"/>
          <w:sz w:val="26"/>
          <w:szCs w:val="26"/>
          <w:rtl/>
        </w:rPr>
        <w:t>חשבות</w:t>
      </w:r>
      <w:proofErr w:type="spellEnd"/>
      <w:r w:rsidRPr="005429AD">
        <w:rPr>
          <w:rFonts w:ascii="FrankRuehl" w:eastAsia="Times New Roman" w:hAnsi="FrankRuehl" w:cs="FrankRuehl" w:hint="cs"/>
          <w:sz w:val="26"/>
          <w:szCs w:val="26"/>
          <w:rtl/>
        </w:rPr>
        <w:t xml:space="preserve"> רשות המים מבחינה הנדסית.</w:t>
      </w:r>
    </w:p>
    <w:p w14:paraId="717C4C64" w14:textId="77777777" w:rsidR="005429AD" w:rsidRPr="005429AD" w:rsidRDefault="005429AD" w:rsidP="00843848">
      <w:pPr>
        <w:numPr>
          <w:ilvl w:val="3"/>
          <w:numId w:val="34"/>
        </w:numPr>
        <w:spacing w:after="0" w:line="360" w:lineRule="auto"/>
        <w:ind w:left="2521" w:hanging="992"/>
        <w:contextualSpacing/>
        <w:jc w:val="both"/>
        <w:rPr>
          <w:rFonts w:ascii="FrankRuehl" w:eastAsia="Times New Roman" w:hAnsi="FrankRuehl" w:cs="FrankRuehl"/>
          <w:sz w:val="26"/>
          <w:szCs w:val="26"/>
        </w:rPr>
      </w:pPr>
      <w:r w:rsidRPr="005429AD">
        <w:rPr>
          <w:rFonts w:ascii="FrankRuehl" w:eastAsia="Times New Roman" w:hAnsi="FrankRuehl" w:cs="FrankRuehl" w:hint="cs"/>
          <w:sz w:val="26"/>
          <w:szCs w:val="26"/>
          <w:rtl/>
        </w:rPr>
        <w:t>סיוע (מבחינה הנדסית) ל</w:t>
      </w:r>
      <w:r w:rsidRPr="005429AD">
        <w:rPr>
          <w:rFonts w:ascii="FrankRuehl" w:eastAsia="Times New Roman" w:hAnsi="FrankRuehl" w:cs="FrankRuehl"/>
          <w:sz w:val="26"/>
          <w:szCs w:val="26"/>
          <w:rtl/>
        </w:rPr>
        <w:t xml:space="preserve">עריכת התחשיבים הפיננסיים לצורך חישוב שיעור וגובה </w:t>
      </w:r>
      <w:r w:rsidRPr="005429AD">
        <w:rPr>
          <w:rFonts w:ascii="FrankRuehl" w:eastAsia="Times New Roman" w:hAnsi="FrankRuehl" w:cs="FrankRuehl" w:hint="cs"/>
          <w:sz w:val="26"/>
          <w:szCs w:val="26"/>
          <w:rtl/>
        </w:rPr>
        <w:t>ה</w:t>
      </w:r>
      <w:r w:rsidRPr="005429AD">
        <w:rPr>
          <w:rFonts w:ascii="FrankRuehl" w:eastAsia="Times New Roman" w:hAnsi="FrankRuehl" w:cs="FrankRuehl"/>
          <w:sz w:val="26"/>
          <w:szCs w:val="26"/>
          <w:rtl/>
        </w:rPr>
        <w:t xml:space="preserve">מענק לו זכאי הפרויקט. </w:t>
      </w:r>
    </w:p>
    <w:p w14:paraId="488B8E1D" w14:textId="77777777" w:rsidR="005429AD" w:rsidRPr="007448F9" w:rsidRDefault="005429AD" w:rsidP="005429AD">
      <w:pPr>
        <w:spacing w:after="0" w:line="360" w:lineRule="auto"/>
        <w:ind w:left="2521"/>
        <w:contextualSpacing/>
        <w:jc w:val="both"/>
        <w:rPr>
          <w:rFonts w:ascii="FrankRuehl" w:eastAsia="Times New Roman" w:hAnsi="FrankRuehl" w:cs="FrankRuehl"/>
          <w:sz w:val="14"/>
          <w:szCs w:val="14"/>
        </w:rPr>
      </w:pPr>
    </w:p>
    <w:p w14:paraId="2CD7DD0E" w14:textId="77777777" w:rsidR="005429AD" w:rsidRPr="005429AD" w:rsidRDefault="005429AD" w:rsidP="00843848">
      <w:pPr>
        <w:numPr>
          <w:ilvl w:val="1"/>
          <w:numId w:val="34"/>
        </w:numPr>
        <w:tabs>
          <w:tab w:val="left" w:pos="9638"/>
        </w:tabs>
        <w:spacing w:after="0" w:line="360" w:lineRule="auto"/>
        <w:jc w:val="both"/>
        <w:rPr>
          <w:rFonts w:ascii="Times New Roman" w:eastAsia="Times New Roman" w:hAnsi="Times New Roman" w:cs="FrankRuehl"/>
          <w:b/>
          <w:bCs/>
          <w:sz w:val="26"/>
          <w:szCs w:val="26"/>
        </w:rPr>
      </w:pPr>
      <w:bookmarkStart w:id="32" w:name="_Hlk129254505"/>
      <w:r w:rsidRPr="005429AD">
        <w:rPr>
          <w:rFonts w:cs="FrankRuehl"/>
          <w:b/>
          <w:bCs/>
          <w:sz w:val="26"/>
          <w:szCs w:val="26"/>
          <w:rtl/>
        </w:rPr>
        <w:t>סיוע</w:t>
      </w:r>
      <w:r w:rsidRPr="005429AD">
        <w:rPr>
          <w:rFonts w:ascii="Times New Roman" w:eastAsia="Times New Roman" w:hAnsi="Times New Roman" w:cs="FrankRuehl"/>
          <w:b/>
          <w:bCs/>
          <w:sz w:val="26"/>
          <w:szCs w:val="26"/>
          <w:rtl/>
        </w:rPr>
        <w:t xml:space="preserve"> לרשות המים בליווי, מעקב ובקרה </w:t>
      </w:r>
      <w:r w:rsidRPr="005429AD">
        <w:rPr>
          <w:rFonts w:ascii="Times New Roman" w:eastAsia="Times New Roman" w:hAnsi="Times New Roman" w:cs="FrankRuehl" w:hint="cs"/>
          <w:b/>
          <w:bCs/>
          <w:sz w:val="26"/>
          <w:szCs w:val="26"/>
          <w:rtl/>
        </w:rPr>
        <w:t xml:space="preserve">הנדסית </w:t>
      </w:r>
      <w:r w:rsidRPr="005429AD">
        <w:rPr>
          <w:rFonts w:ascii="Times New Roman" w:eastAsia="Times New Roman" w:hAnsi="Times New Roman" w:cs="FrankRuehl"/>
          <w:b/>
          <w:bCs/>
          <w:sz w:val="26"/>
          <w:szCs w:val="26"/>
          <w:rtl/>
        </w:rPr>
        <w:t xml:space="preserve">על פרויקטים </w:t>
      </w:r>
      <w:r w:rsidRPr="005429AD">
        <w:rPr>
          <w:rFonts w:ascii="Times New Roman" w:eastAsia="Times New Roman" w:hAnsi="Times New Roman" w:cs="FrankRuehl" w:hint="cs"/>
          <w:b/>
          <w:bCs/>
          <w:sz w:val="26"/>
          <w:szCs w:val="26"/>
          <w:rtl/>
        </w:rPr>
        <w:t>ל</w:t>
      </w:r>
      <w:r w:rsidRPr="005429AD">
        <w:rPr>
          <w:rFonts w:ascii="Times New Roman" w:eastAsia="Times New Roman" w:hAnsi="Times New Roman" w:cs="FrankRuehl"/>
          <w:b/>
          <w:bCs/>
          <w:sz w:val="26"/>
          <w:szCs w:val="26"/>
          <w:rtl/>
        </w:rPr>
        <w:t>הקמת מפעלי</w:t>
      </w:r>
      <w:r w:rsidRPr="005429AD">
        <w:rPr>
          <w:rFonts w:ascii="Times New Roman" w:eastAsia="Times New Roman" w:hAnsi="Times New Roman" w:cs="FrankRuehl" w:hint="cs"/>
          <w:b/>
          <w:bCs/>
          <w:sz w:val="26"/>
          <w:szCs w:val="26"/>
          <w:rtl/>
        </w:rPr>
        <w:t xml:space="preserve"> השבה ביזמות פרטית </w:t>
      </w:r>
      <w:r w:rsidRPr="005429AD">
        <w:rPr>
          <w:rFonts w:ascii="Times New Roman" w:eastAsia="Times New Roman" w:hAnsi="Times New Roman" w:cs="FrankRuehl"/>
          <w:b/>
          <w:bCs/>
          <w:sz w:val="26"/>
          <w:szCs w:val="26"/>
          <w:rtl/>
        </w:rPr>
        <w:t xml:space="preserve"> </w:t>
      </w:r>
      <w:r w:rsidRPr="005429AD">
        <w:rPr>
          <w:rFonts w:ascii="Times New Roman" w:eastAsia="Times New Roman" w:hAnsi="Times New Roman" w:cs="FrankRuehl" w:hint="cs"/>
          <w:b/>
          <w:bCs/>
          <w:sz w:val="26"/>
          <w:szCs w:val="26"/>
          <w:rtl/>
        </w:rPr>
        <w:t xml:space="preserve"> </w:t>
      </w:r>
    </w:p>
    <w:bookmarkEnd w:id="32"/>
    <w:p w14:paraId="704838DA" w14:textId="77777777" w:rsidR="005429AD" w:rsidRPr="005429AD" w:rsidRDefault="005429AD" w:rsidP="00843848">
      <w:pPr>
        <w:numPr>
          <w:ilvl w:val="2"/>
          <w:numId w:val="34"/>
        </w:numPr>
        <w:contextualSpacing/>
        <w:rPr>
          <w:rFonts w:ascii="Times New Roman" w:eastAsia="Times New Roman" w:hAnsi="Times New Roman" w:cs="FrankRuehl"/>
          <w:b/>
          <w:bCs/>
          <w:sz w:val="26"/>
          <w:szCs w:val="26"/>
          <w:rtl/>
        </w:rPr>
      </w:pPr>
      <w:r w:rsidRPr="005429AD">
        <w:rPr>
          <w:rFonts w:ascii="Times New Roman" w:eastAsia="Times New Roman" w:hAnsi="Times New Roman" w:cs="FrankRuehl"/>
          <w:b/>
          <w:bCs/>
          <w:sz w:val="26"/>
          <w:szCs w:val="26"/>
          <w:rtl/>
        </w:rPr>
        <w:t xml:space="preserve">יעוץ וסיוע באישור הפרויקט ובקביעת מימון הפרויקט </w:t>
      </w:r>
    </w:p>
    <w:p w14:paraId="1DB9EA13"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eastAsia"/>
          <w:sz w:val="26"/>
          <w:szCs w:val="26"/>
          <w:rtl/>
        </w:rPr>
        <w:t>בדיקת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התאמת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התוכנית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המוגשת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לנוהל</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הגשת</w:t>
      </w:r>
      <w:r w:rsidRPr="005429AD">
        <w:rPr>
          <w:rFonts w:ascii="Times New Roman" w:eastAsia="Times New Roman" w:hAnsi="Times New Roman" w:cs="FrankRuehl"/>
          <w:sz w:val="26"/>
          <w:szCs w:val="26"/>
          <w:rtl/>
        </w:rPr>
        <w:t xml:space="preserve"> </w:t>
      </w:r>
      <w:proofErr w:type="spellStart"/>
      <w:r w:rsidRPr="005429AD">
        <w:rPr>
          <w:rFonts w:ascii="Times New Roman" w:eastAsia="Times New Roman" w:hAnsi="Times New Roman" w:cs="FrankRuehl" w:hint="eastAsia"/>
          <w:sz w:val="26"/>
          <w:szCs w:val="26"/>
          <w:rtl/>
        </w:rPr>
        <w:t>תכניות</w:t>
      </w:r>
      <w:proofErr w:type="spellEnd"/>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למשק</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המים</w:t>
      </w:r>
      <w:r w:rsidRPr="005429AD">
        <w:rPr>
          <w:rFonts w:ascii="Times New Roman" w:eastAsia="Times New Roman" w:hAnsi="Times New Roman" w:cs="FrankRuehl" w:hint="cs"/>
          <w:sz w:val="26"/>
          <w:szCs w:val="26"/>
          <w:rtl/>
        </w:rPr>
        <w:t>.</w:t>
      </w:r>
      <w:r w:rsidRPr="005429AD">
        <w:rPr>
          <w:rFonts w:ascii="Times New Roman" w:eastAsia="Times New Roman" w:hAnsi="Times New Roman" w:cs="FrankRuehl"/>
          <w:sz w:val="26"/>
          <w:szCs w:val="26"/>
          <w:rtl/>
        </w:rPr>
        <w:t xml:space="preserve"> </w:t>
      </w:r>
    </w:p>
    <w:p w14:paraId="00559D85"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eastAsia"/>
          <w:sz w:val="26"/>
          <w:szCs w:val="26"/>
          <w:rtl/>
        </w:rPr>
        <w:lastRenderedPageBreak/>
        <w:t>בחינת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עלות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התוכנית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המוצעת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ביחס</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למחירון</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נורמטיבי</w:t>
      </w:r>
      <w:r w:rsidRPr="005429AD">
        <w:rPr>
          <w:rFonts w:ascii="Times New Roman" w:eastAsia="Times New Roman" w:hAnsi="Times New Roman" w:cs="FrankRuehl" w:hint="cs"/>
          <w:sz w:val="26"/>
          <w:szCs w:val="26"/>
          <w:rtl/>
        </w:rPr>
        <w:t xml:space="preserve"> (המוגדר בנוהל הסיוע)</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או</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מחירים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מקובלים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בשוק</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המים</w:t>
      </w:r>
      <w:r w:rsidRPr="005429AD">
        <w:rPr>
          <w:rFonts w:ascii="Times New Roman" w:eastAsia="Times New Roman" w:hAnsi="Times New Roman" w:cs="FrankRuehl" w:hint="cs"/>
          <w:sz w:val="26"/>
          <w:szCs w:val="26"/>
          <w:rtl/>
        </w:rPr>
        <w:t>.</w:t>
      </w:r>
    </w:p>
    <w:p w14:paraId="6F8896C9"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sz w:val="26"/>
          <w:szCs w:val="26"/>
          <w:rtl/>
        </w:rPr>
        <w:t>עבור מפעלי</w:t>
      </w:r>
      <w:r w:rsidRPr="005429AD">
        <w:rPr>
          <w:rFonts w:ascii="Times New Roman" w:eastAsia="Times New Roman" w:hAnsi="Times New Roman" w:cs="FrankRuehl" w:hint="cs"/>
          <w:sz w:val="26"/>
          <w:szCs w:val="26"/>
          <w:rtl/>
        </w:rPr>
        <w:t>ם</w:t>
      </w:r>
      <w:r w:rsidRPr="005429AD">
        <w:rPr>
          <w:rFonts w:ascii="Times New Roman" w:eastAsia="Times New Roman" w:hAnsi="Times New Roman" w:cs="FrankRuehl"/>
          <w:sz w:val="26"/>
          <w:szCs w:val="26"/>
          <w:rtl/>
        </w:rPr>
        <w:t xml:space="preserve"> שרשות המים מסייעת כלכלית בהקמת</w:t>
      </w:r>
      <w:r w:rsidRPr="005429AD">
        <w:rPr>
          <w:rFonts w:ascii="Times New Roman" w:eastAsia="Times New Roman" w:hAnsi="Times New Roman" w:cs="FrankRuehl" w:hint="cs"/>
          <w:sz w:val="26"/>
          <w:szCs w:val="26"/>
          <w:rtl/>
        </w:rPr>
        <w:t>ם -</w:t>
      </w:r>
      <w:r w:rsidRPr="005429AD">
        <w:rPr>
          <w:rFonts w:ascii="Times New Roman" w:eastAsia="Times New Roman" w:hAnsi="Times New Roman" w:cs="FrankRuehl"/>
          <w:sz w:val="26"/>
          <w:szCs w:val="26"/>
          <w:rtl/>
        </w:rPr>
        <w:t xml:space="preserve"> עריכת עבודה הנדסית  </w:t>
      </w:r>
      <w:r w:rsidRPr="005429AD">
        <w:rPr>
          <w:rFonts w:ascii="Times New Roman" w:eastAsia="Times New Roman" w:hAnsi="Times New Roman" w:cs="FrankRuehl" w:hint="eastAsia"/>
          <w:sz w:val="26"/>
          <w:szCs w:val="26"/>
          <w:rtl/>
        </w:rPr>
        <w:t>לבחינת</w:t>
      </w:r>
      <w:r w:rsidRPr="005429AD">
        <w:rPr>
          <w:rFonts w:ascii="Times New Roman" w:eastAsia="Times New Roman" w:hAnsi="Times New Roman" w:cs="FrankRuehl"/>
          <w:sz w:val="26"/>
          <w:szCs w:val="26"/>
          <w:rtl/>
        </w:rPr>
        <w:t xml:space="preserve"> התוכנית העסקית המוגשת לדיון ב</w:t>
      </w:r>
      <w:r w:rsidRPr="005429AD">
        <w:rPr>
          <w:rFonts w:ascii="Times New Roman" w:eastAsia="Times New Roman" w:hAnsi="Times New Roman" w:cs="FrankRuehl" w:hint="cs"/>
          <w:sz w:val="26"/>
          <w:szCs w:val="26"/>
          <w:rtl/>
        </w:rPr>
        <w:t>ו</w:t>
      </w:r>
      <w:r w:rsidRPr="005429AD">
        <w:rPr>
          <w:rFonts w:ascii="Times New Roman" w:eastAsia="Times New Roman" w:hAnsi="Times New Roman" w:cs="FrankRuehl"/>
          <w:sz w:val="26"/>
          <w:szCs w:val="26"/>
          <w:rtl/>
        </w:rPr>
        <w:t>ועדת העלויות</w:t>
      </w:r>
      <w:r w:rsidRPr="005429AD">
        <w:rPr>
          <w:rFonts w:ascii="Times New Roman" w:eastAsia="Times New Roman" w:hAnsi="Times New Roman" w:cs="FrankRuehl" w:hint="cs"/>
          <w:sz w:val="26"/>
          <w:szCs w:val="26"/>
          <w:rtl/>
        </w:rPr>
        <w:t>, כהגדרתה בנוהל הסיוע,</w:t>
      </w:r>
      <w:r w:rsidRPr="005429AD">
        <w:rPr>
          <w:rFonts w:ascii="Times New Roman" w:eastAsia="Times New Roman" w:hAnsi="Times New Roman" w:cs="FrankRuehl"/>
          <w:sz w:val="26"/>
          <w:szCs w:val="26"/>
          <w:rtl/>
        </w:rPr>
        <w:t xml:space="preserve"> ובכלל זה</w:t>
      </w:r>
      <w:r w:rsidRPr="005429AD">
        <w:rPr>
          <w:rFonts w:ascii="Times New Roman" w:eastAsia="Times New Roman" w:hAnsi="Times New Roman" w:cs="FrankRuehl" w:hint="cs"/>
          <w:sz w:val="26"/>
          <w:szCs w:val="26"/>
          <w:rtl/>
        </w:rPr>
        <w:t>:</w:t>
      </w:r>
      <w:r w:rsidRPr="005429AD">
        <w:rPr>
          <w:rFonts w:ascii="Times New Roman" w:eastAsia="Times New Roman" w:hAnsi="Times New Roman" w:cs="FrankRuehl"/>
          <w:sz w:val="26"/>
          <w:szCs w:val="26"/>
          <w:rtl/>
        </w:rPr>
        <w:t xml:space="preserve"> </w:t>
      </w:r>
    </w:p>
    <w:p w14:paraId="660D81F3"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sz w:val="26"/>
          <w:szCs w:val="26"/>
          <w:rtl/>
        </w:rPr>
        <w:t>התאמת מפרט ההשקעות לאישור ועדת השיפוט</w:t>
      </w:r>
      <w:r w:rsidRPr="005429AD">
        <w:rPr>
          <w:rFonts w:ascii="Times New Roman" w:eastAsia="Times New Roman" w:hAnsi="Times New Roman" w:cs="FrankRuehl" w:hint="cs"/>
          <w:sz w:val="26"/>
          <w:szCs w:val="26"/>
          <w:rtl/>
        </w:rPr>
        <w:t>;</w:t>
      </w:r>
    </w:p>
    <w:p w14:paraId="2F3F22EA"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sz w:val="26"/>
          <w:szCs w:val="26"/>
          <w:rtl/>
        </w:rPr>
        <w:t>בקרת עלויות המרכיבים ההנדסיים של הפרויקט</w:t>
      </w:r>
      <w:r w:rsidRPr="005429AD">
        <w:rPr>
          <w:rFonts w:ascii="Times New Roman" w:eastAsia="Times New Roman" w:hAnsi="Times New Roman" w:cs="FrankRuehl" w:hint="cs"/>
          <w:sz w:val="26"/>
          <w:szCs w:val="26"/>
          <w:rtl/>
        </w:rPr>
        <w:t>;</w:t>
      </w:r>
      <w:r w:rsidRPr="005429AD">
        <w:rPr>
          <w:rFonts w:ascii="Times New Roman" w:eastAsia="Times New Roman" w:hAnsi="Times New Roman" w:cs="FrankRuehl"/>
          <w:sz w:val="26"/>
          <w:szCs w:val="26"/>
          <w:rtl/>
        </w:rPr>
        <w:t xml:space="preserve"> </w:t>
      </w:r>
    </w:p>
    <w:p w14:paraId="242B4A78"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sz w:val="26"/>
          <w:szCs w:val="26"/>
          <w:rtl/>
        </w:rPr>
        <w:t xml:space="preserve">בחינת נתוני כמויות המים בפרויקט </w:t>
      </w:r>
      <w:r w:rsidRPr="005429AD">
        <w:rPr>
          <w:rFonts w:ascii="Times New Roman" w:eastAsia="Times New Roman" w:hAnsi="Times New Roman" w:cs="FrankRuehl" w:hint="eastAsia"/>
          <w:sz w:val="26"/>
          <w:szCs w:val="26"/>
          <w:rtl/>
        </w:rPr>
        <w:t>ופר</w:t>
      </w:r>
      <w:r w:rsidRPr="005429AD">
        <w:rPr>
          <w:rFonts w:ascii="Times New Roman" w:eastAsia="Times New Roman" w:hAnsi="Times New Roman" w:cs="FrankRuehl" w:hint="cs"/>
          <w:sz w:val="26"/>
          <w:szCs w:val="26"/>
          <w:rtl/>
        </w:rPr>
        <w:t>י</w:t>
      </w:r>
      <w:r w:rsidRPr="005429AD">
        <w:rPr>
          <w:rFonts w:ascii="Times New Roman" w:eastAsia="Times New Roman" w:hAnsi="Times New Roman" w:cs="FrankRuehl" w:hint="eastAsia"/>
          <w:sz w:val="26"/>
          <w:szCs w:val="26"/>
          <w:rtl/>
        </w:rPr>
        <w:t>סתם</w:t>
      </w:r>
      <w:r w:rsidRPr="005429AD">
        <w:rPr>
          <w:rFonts w:ascii="Times New Roman" w:eastAsia="Times New Roman" w:hAnsi="Times New Roman" w:cs="FrankRuehl"/>
          <w:sz w:val="26"/>
          <w:szCs w:val="26"/>
          <w:rtl/>
        </w:rPr>
        <w:t xml:space="preserve"> לאורך זמן</w:t>
      </w:r>
      <w:r w:rsidRPr="005429AD">
        <w:rPr>
          <w:rFonts w:ascii="Times New Roman" w:eastAsia="Times New Roman" w:hAnsi="Times New Roman" w:cs="FrankRuehl" w:hint="cs"/>
          <w:sz w:val="26"/>
          <w:szCs w:val="26"/>
          <w:rtl/>
        </w:rPr>
        <w:t>.</w:t>
      </w:r>
    </w:p>
    <w:p w14:paraId="2BD4A0CE"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sz w:val="26"/>
          <w:szCs w:val="26"/>
          <w:rtl/>
        </w:rPr>
        <w:t xml:space="preserve"> </w:t>
      </w:r>
      <w:r w:rsidRPr="005429AD">
        <w:rPr>
          <w:rFonts w:ascii="Times New Roman" w:eastAsia="Times New Roman" w:hAnsi="Times New Roman" w:cs="FrankRuehl" w:hint="eastAsia"/>
          <w:sz w:val="26"/>
          <w:szCs w:val="26"/>
          <w:rtl/>
        </w:rPr>
        <w:t>סיוע</w:t>
      </w:r>
      <w:r w:rsidRPr="005429AD">
        <w:rPr>
          <w:rFonts w:ascii="Times New Roman" w:eastAsia="Times New Roman" w:hAnsi="Times New Roman" w:cs="FrankRuehl"/>
          <w:sz w:val="26"/>
          <w:szCs w:val="26"/>
          <w:rtl/>
        </w:rPr>
        <w:t xml:space="preserve"> במעקב אחר הקמת המפע</w:t>
      </w:r>
      <w:r w:rsidRPr="005429AD">
        <w:rPr>
          <w:rFonts w:ascii="Times New Roman" w:eastAsia="Times New Roman" w:hAnsi="Times New Roman" w:cs="FrankRuehl" w:hint="eastAsia"/>
          <w:sz w:val="26"/>
          <w:szCs w:val="26"/>
          <w:rtl/>
        </w:rPr>
        <w:t>ל</w:t>
      </w:r>
      <w:r w:rsidRPr="005429AD">
        <w:rPr>
          <w:rFonts w:ascii="Times New Roman" w:eastAsia="Times New Roman" w:hAnsi="Times New Roman" w:cs="FrankRuehl"/>
          <w:sz w:val="26"/>
          <w:szCs w:val="26"/>
          <w:rtl/>
        </w:rPr>
        <w:t xml:space="preserve"> - </w:t>
      </w:r>
      <w:r w:rsidRPr="005429AD">
        <w:rPr>
          <w:rFonts w:ascii="Times New Roman" w:eastAsia="Times New Roman" w:hAnsi="Times New Roman" w:cs="FrankRuehl" w:hint="eastAsia"/>
          <w:sz w:val="26"/>
          <w:szCs w:val="26"/>
          <w:rtl/>
        </w:rPr>
        <w:t>בחינת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התקדמות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הפרויקט</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בהתאם</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לתוכנית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שאושרה</w:t>
      </w:r>
      <w:r w:rsidRPr="005429AD">
        <w:rPr>
          <w:rFonts w:ascii="Times New Roman" w:eastAsia="Times New Roman" w:hAnsi="Times New Roman" w:cs="FrankRuehl" w:hint="cs"/>
          <w:sz w:val="26"/>
          <w:szCs w:val="26"/>
          <w:rtl/>
        </w:rPr>
        <w:t xml:space="preserve">. </w:t>
      </w:r>
    </w:p>
    <w:p w14:paraId="1729D60E"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tl/>
        </w:rPr>
      </w:pPr>
      <w:r w:rsidRPr="005429AD">
        <w:rPr>
          <w:rFonts w:ascii="Times New Roman" w:eastAsia="Times New Roman" w:hAnsi="Times New Roman" w:cs="FrankRuehl"/>
          <w:sz w:val="26"/>
          <w:szCs w:val="26"/>
          <w:rtl/>
        </w:rPr>
        <w:t xml:space="preserve">ליווי הביצוע ע"י סיורים בשטח, השתתפות בדיונים; הכנת דו"חות תקופתיים כנדרש בכללים והכנת </w:t>
      </w:r>
      <w:proofErr w:type="spellStart"/>
      <w:r w:rsidRPr="005429AD">
        <w:rPr>
          <w:rFonts w:ascii="Times New Roman" w:eastAsia="Times New Roman" w:hAnsi="Times New Roman" w:cs="FrankRuehl"/>
          <w:sz w:val="26"/>
          <w:szCs w:val="26"/>
          <w:rtl/>
        </w:rPr>
        <w:t>חוו"ד</w:t>
      </w:r>
      <w:proofErr w:type="spellEnd"/>
      <w:r w:rsidRPr="005429AD">
        <w:rPr>
          <w:rFonts w:ascii="Times New Roman" w:eastAsia="Times New Roman" w:hAnsi="Times New Roman" w:cs="FrankRuehl"/>
          <w:sz w:val="26"/>
          <w:szCs w:val="26"/>
          <w:rtl/>
        </w:rPr>
        <w:t xml:space="preserve"> לאגף בהתאם לצורך; זיהוי חסמים, צפי לחריגות בתקציב או בלוחות הזמנים, ומעקב אחר הטיפול הסטטוטורי. הכול  לפי הנחיות נציג הרשות.</w:t>
      </w:r>
    </w:p>
    <w:p w14:paraId="3B059B0C" w14:textId="77777777" w:rsidR="005429AD" w:rsidRPr="005429AD" w:rsidRDefault="005429AD" w:rsidP="00843848">
      <w:pPr>
        <w:numPr>
          <w:ilvl w:val="2"/>
          <w:numId w:val="34"/>
        </w:numPr>
        <w:spacing w:after="0" w:line="360" w:lineRule="auto"/>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cs"/>
          <w:b/>
          <w:bCs/>
          <w:sz w:val="26"/>
          <w:szCs w:val="26"/>
          <w:rtl/>
        </w:rPr>
        <w:t>יעוץ ו</w:t>
      </w:r>
      <w:r w:rsidRPr="005429AD">
        <w:rPr>
          <w:rFonts w:ascii="Times New Roman" w:eastAsia="Times New Roman" w:hAnsi="Times New Roman" w:cs="FrankRuehl" w:hint="eastAsia"/>
          <w:b/>
          <w:bCs/>
          <w:sz w:val="26"/>
          <w:szCs w:val="26"/>
          <w:rtl/>
        </w:rPr>
        <w:t>סיוע</w:t>
      </w:r>
      <w:r w:rsidRPr="005429AD">
        <w:rPr>
          <w:rFonts w:ascii="Times New Roman" w:eastAsia="Times New Roman" w:hAnsi="Times New Roman" w:cs="FrankRuehl"/>
          <w:b/>
          <w:bCs/>
          <w:sz w:val="26"/>
          <w:szCs w:val="26"/>
          <w:rtl/>
        </w:rPr>
        <w:t xml:space="preserve"> ב</w:t>
      </w:r>
      <w:r w:rsidRPr="005429AD">
        <w:rPr>
          <w:rFonts w:ascii="Times New Roman" w:eastAsia="Times New Roman" w:hAnsi="Times New Roman" w:cs="FrankRuehl" w:hint="cs"/>
          <w:b/>
          <w:bCs/>
          <w:sz w:val="26"/>
          <w:szCs w:val="26"/>
          <w:rtl/>
        </w:rPr>
        <w:t xml:space="preserve">אישור </w:t>
      </w:r>
      <w:r w:rsidRPr="005429AD">
        <w:rPr>
          <w:rFonts w:ascii="Times New Roman" w:eastAsia="Times New Roman" w:hAnsi="Times New Roman" w:cs="FrankRuehl"/>
          <w:b/>
          <w:bCs/>
          <w:sz w:val="26"/>
          <w:szCs w:val="26"/>
          <w:rtl/>
        </w:rPr>
        <w:t xml:space="preserve">הנדסי </w:t>
      </w:r>
      <w:r w:rsidRPr="005429AD">
        <w:rPr>
          <w:rFonts w:ascii="Times New Roman" w:eastAsia="Times New Roman" w:hAnsi="Times New Roman" w:cs="FrankRuehl" w:hint="cs"/>
          <w:b/>
          <w:bCs/>
          <w:sz w:val="26"/>
          <w:szCs w:val="26"/>
          <w:rtl/>
        </w:rPr>
        <w:t>של חשבונות לתשלום</w:t>
      </w:r>
    </w:p>
    <w:p w14:paraId="6119EB88"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tl/>
        </w:rPr>
      </w:pPr>
      <w:r w:rsidRPr="005429AD">
        <w:rPr>
          <w:rFonts w:ascii="Times New Roman" w:eastAsia="Times New Roman" w:hAnsi="Times New Roman" w:cs="FrankRuehl"/>
          <w:sz w:val="26"/>
          <w:szCs w:val="26"/>
          <w:rtl/>
        </w:rPr>
        <w:t xml:space="preserve">סיוע (מבחינה הנדסית) לעריכת התחשיבים הפיננסיים לצורך חישוב שיעור וגובה המענק לו זכאי הפרויקט. </w:t>
      </w:r>
    </w:p>
    <w:p w14:paraId="3A6DA7E2"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tl/>
        </w:rPr>
      </w:pPr>
      <w:r w:rsidRPr="005429AD">
        <w:rPr>
          <w:rFonts w:ascii="Times New Roman" w:eastAsia="Times New Roman" w:hAnsi="Times New Roman" w:cs="FrankRuehl" w:hint="cs"/>
          <w:sz w:val="26"/>
          <w:szCs w:val="26"/>
          <w:rtl/>
        </w:rPr>
        <w:t xml:space="preserve">בדיקה </w:t>
      </w:r>
      <w:r w:rsidRPr="005429AD">
        <w:rPr>
          <w:rFonts w:ascii="Times New Roman" w:eastAsia="Times New Roman" w:hAnsi="Times New Roman" w:cs="FrankRuehl"/>
          <w:sz w:val="26"/>
          <w:szCs w:val="26"/>
          <w:rtl/>
        </w:rPr>
        <w:t>האם העבודות שבוצעו</w:t>
      </w:r>
      <w:r w:rsidRPr="005429AD">
        <w:rPr>
          <w:rFonts w:ascii="Times New Roman" w:eastAsia="Times New Roman" w:hAnsi="Times New Roman" w:cs="FrankRuehl" w:hint="cs"/>
          <w:sz w:val="26"/>
          <w:szCs w:val="26"/>
          <w:rtl/>
        </w:rPr>
        <w:t xml:space="preserve"> והעלויות שהוצהרו בגינן,</w:t>
      </w:r>
      <w:r w:rsidRPr="005429AD">
        <w:rPr>
          <w:rFonts w:ascii="Times New Roman" w:eastAsia="Times New Roman" w:hAnsi="Times New Roman" w:cs="FrankRuehl"/>
          <w:sz w:val="26"/>
          <w:szCs w:val="26"/>
          <w:rtl/>
        </w:rPr>
        <w:t xml:space="preserve"> תואמות את התוכנית שאושרה</w:t>
      </w:r>
      <w:r w:rsidRPr="005429AD">
        <w:rPr>
          <w:rFonts w:ascii="Times New Roman" w:eastAsia="Times New Roman" w:hAnsi="Times New Roman" w:cs="FrankRuehl" w:hint="cs"/>
          <w:sz w:val="26"/>
          <w:szCs w:val="26"/>
          <w:rtl/>
        </w:rPr>
        <w:t>.</w:t>
      </w:r>
    </w:p>
    <w:p w14:paraId="1BCE5D06"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sz w:val="26"/>
          <w:szCs w:val="26"/>
          <w:rtl/>
        </w:rPr>
        <w:t>סיוע בבדיק</w:t>
      </w:r>
      <w:r w:rsidRPr="005429AD">
        <w:rPr>
          <w:rFonts w:ascii="Times New Roman" w:eastAsia="Times New Roman" w:hAnsi="Times New Roman" w:cs="FrankRuehl" w:hint="cs"/>
          <w:sz w:val="26"/>
          <w:szCs w:val="26"/>
          <w:rtl/>
        </w:rPr>
        <w:t>ה ובטיפול</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ב</w:t>
      </w:r>
      <w:r w:rsidRPr="005429AD">
        <w:rPr>
          <w:rFonts w:ascii="Times New Roman" w:eastAsia="Times New Roman" w:hAnsi="Times New Roman" w:cs="FrankRuehl"/>
          <w:sz w:val="26"/>
          <w:szCs w:val="26"/>
          <w:rtl/>
        </w:rPr>
        <w:t>חשבונות המוגשים ע"י היזם</w:t>
      </w:r>
      <w:r w:rsidRPr="005429AD">
        <w:rPr>
          <w:rFonts w:ascii="Times New Roman" w:eastAsia="Times New Roman" w:hAnsi="Times New Roman" w:cs="FrankRuehl" w:hint="cs"/>
          <w:sz w:val="26"/>
          <w:szCs w:val="26"/>
          <w:rtl/>
        </w:rPr>
        <w:t xml:space="preserve">, העברתם ליחידת תקציב וחשבונות ובמידת הצורך טיפול מול </w:t>
      </w:r>
      <w:proofErr w:type="spellStart"/>
      <w:r w:rsidRPr="005429AD">
        <w:rPr>
          <w:rFonts w:ascii="Times New Roman" w:eastAsia="Times New Roman" w:hAnsi="Times New Roman" w:cs="FrankRuehl" w:hint="cs"/>
          <w:sz w:val="26"/>
          <w:szCs w:val="26"/>
          <w:rtl/>
        </w:rPr>
        <w:t>חשבות</w:t>
      </w:r>
      <w:proofErr w:type="spellEnd"/>
      <w:r w:rsidRPr="005429AD">
        <w:rPr>
          <w:rFonts w:ascii="Times New Roman" w:eastAsia="Times New Roman" w:hAnsi="Times New Roman" w:cs="FrankRuehl" w:hint="cs"/>
          <w:sz w:val="26"/>
          <w:szCs w:val="26"/>
          <w:rtl/>
        </w:rPr>
        <w:t xml:space="preserve"> רשות המים (מבחינה הנדסית)</w:t>
      </w:r>
      <w:r w:rsidRPr="005429AD">
        <w:rPr>
          <w:rFonts w:ascii="Times New Roman" w:eastAsia="Times New Roman" w:hAnsi="Times New Roman" w:cs="FrankRuehl"/>
          <w:sz w:val="26"/>
          <w:szCs w:val="26"/>
          <w:rtl/>
        </w:rPr>
        <w:t>.</w:t>
      </w:r>
    </w:p>
    <w:p w14:paraId="56D37370" w14:textId="77777777" w:rsidR="005429AD" w:rsidRPr="005429AD" w:rsidRDefault="005429AD" w:rsidP="00843848">
      <w:pPr>
        <w:numPr>
          <w:ilvl w:val="1"/>
          <w:numId w:val="34"/>
        </w:numPr>
        <w:spacing w:after="0" w:line="360" w:lineRule="auto"/>
        <w:contextualSpacing/>
        <w:jc w:val="both"/>
        <w:rPr>
          <w:rFonts w:ascii="Times New Roman" w:eastAsia="Times New Roman" w:hAnsi="Times New Roman" w:cs="FrankRuehl"/>
          <w:sz w:val="26"/>
          <w:szCs w:val="26"/>
        </w:rPr>
      </w:pPr>
      <w:bookmarkStart w:id="33" w:name="_Ref405813239"/>
      <w:r w:rsidRPr="005429AD">
        <w:rPr>
          <w:rFonts w:ascii="Times New Roman" w:eastAsia="Times New Roman" w:hAnsi="Times New Roman" w:cs="FrankRuehl" w:hint="cs"/>
          <w:b/>
          <w:bCs/>
          <w:sz w:val="26"/>
          <w:szCs w:val="26"/>
          <w:rtl/>
        </w:rPr>
        <w:t xml:space="preserve">דוחות פיקוח </w:t>
      </w:r>
      <w:bookmarkEnd w:id="33"/>
      <w:r w:rsidRPr="005429AD">
        <w:rPr>
          <w:rFonts w:ascii="Times New Roman" w:eastAsia="Times New Roman" w:hAnsi="Times New Roman" w:cs="FrankRuehl" w:hint="cs"/>
          <w:b/>
          <w:bCs/>
          <w:sz w:val="26"/>
          <w:szCs w:val="26"/>
          <w:rtl/>
        </w:rPr>
        <w:t xml:space="preserve">על </w:t>
      </w:r>
      <w:r w:rsidRPr="005429AD">
        <w:rPr>
          <w:rFonts w:ascii="Times New Roman" w:eastAsia="Times New Roman" w:hAnsi="Times New Roman" w:cs="FrankRuehl" w:hint="eastAsia"/>
          <w:b/>
          <w:bCs/>
          <w:sz w:val="26"/>
          <w:szCs w:val="26"/>
          <w:rtl/>
        </w:rPr>
        <w:t>איכות</w:t>
      </w:r>
      <w:r w:rsidRPr="005429AD">
        <w:rPr>
          <w:rFonts w:ascii="Times New Roman" w:eastAsia="Times New Roman" w:hAnsi="Times New Roman" w:cs="FrankRuehl"/>
          <w:b/>
          <w:bCs/>
          <w:sz w:val="26"/>
          <w:szCs w:val="26"/>
          <w:rtl/>
        </w:rPr>
        <w:t xml:space="preserve"> </w:t>
      </w:r>
      <w:r w:rsidRPr="005429AD">
        <w:rPr>
          <w:rFonts w:ascii="Times New Roman" w:eastAsia="Times New Roman" w:hAnsi="Times New Roman" w:cs="FrankRuehl" w:hint="eastAsia"/>
          <w:b/>
          <w:bCs/>
          <w:sz w:val="26"/>
          <w:szCs w:val="26"/>
          <w:rtl/>
        </w:rPr>
        <w:t>ביצוע</w:t>
      </w:r>
      <w:r w:rsidRPr="005429AD">
        <w:rPr>
          <w:rFonts w:ascii="Times New Roman" w:eastAsia="Times New Roman" w:hAnsi="Times New Roman" w:cs="FrankRuehl"/>
          <w:b/>
          <w:bCs/>
          <w:sz w:val="26"/>
          <w:szCs w:val="26"/>
          <w:rtl/>
        </w:rPr>
        <w:t xml:space="preserve"> </w:t>
      </w:r>
      <w:r w:rsidRPr="005429AD">
        <w:rPr>
          <w:rFonts w:ascii="Times New Roman" w:eastAsia="Times New Roman" w:hAnsi="Times New Roman" w:cs="FrankRuehl" w:hint="eastAsia"/>
          <w:b/>
          <w:bCs/>
          <w:sz w:val="26"/>
          <w:szCs w:val="26"/>
          <w:rtl/>
        </w:rPr>
        <w:t>תשתיות</w:t>
      </w:r>
      <w:r w:rsidRPr="005429AD">
        <w:rPr>
          <w:rFonts w:ascii="Times New Roman" w:eastAsia="Times New Roman" w:hAnsi="Times New Roman" w:cs="FrankRuehl" w:hint="cs"/>
          <w:b/>
          <w:bCs/>
          <w:sz w:val="26"/>
          <w:szCs w:val="26"/>
          <w:rtl/>
        </w:rPr>
        <w:t xml:space="preserve"> </w:t>
      </w:r>
      <w:r w:rsidRPr="005429AD">
        <w:rPr>
          <w:rFonts w:cs="FrankRuehl" w:hint="cs"/>
          <w:sz w:val="26"/>
          <w:szCs w:val="26"/>
          <w:rtl/>
        </w:rPr>
        <w:t>לפי דרישה ובהתאם להנחיות נציג הרשות</w:t>
      </w:r>
      <w:r w:rsidRPr="005429AD">
        <w:rPr>
          <w:rFonts w:ascii="Times New Roman" w:eastAsia="Times New Roman" w:hAnsi="Times New Roman" w:cs="FrankRuehl"/>
          <w:sz w:val="26"/>
          <w:szCs w:val="26"/>
          <w:rtl/>
        </w:rPr>
        <w:t>:</w:t>
      </w:r>
    </w:p>
    <w:p w14:paraId="09007BBD"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eastAsia"/>
          <w:sz w:val="26"/>
          <w:szCs w:val="26"/>
          <w:rtl/>
        </w:rPr>
        <w:t>ביקורות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שדה</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לבחינת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התאמת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הביצוע</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לתוכניות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שאושרו</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cs"/>
          <w:sz w:val="26"/>
          <w:szCs w:val="26"/>
          <w:rtl/>
        </w:rPr>
        <w:t>ו</w:t>
      </w:r>
      <w:r w:rsidRPr="005429AD">
        <w:rPr>
          <w:rFonts w:ascii="Times New Roman" w:eastAsia="Times New Roman" w:hAnsi="Times New Roman" w:cs="FrankRuehl"/>
          <w:sz w:val="26"/>
          <w:szCs w:val="26"/>
          <w:rtl/>
        </w:rPr>
        <w:t>התאמת דיווח מפעל השבה על ביצוע עבודות.</w:t>
      </w:r>
    </w:p>
    <w:p w14:paraId="7297B249"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eastAsia"/>
          <w:sz w:val="26"/>
          <w:szCs w:val="26"/>
          <w:rtl/>
        </w:rPr>
        <w:t>ביקורות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שדה</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לבחינת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איכות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הביצוע</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במהלך</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עבודות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ההקמה</w:t>
      </w:r>
      <w:r w:rsidRPr="005429AD">
        <w:rPr>
          <w:rFonts w:ascii="Times New Roman" w:eastAsia="Times New Roman" w:hAnsi="Times New Roman" w:cs="FrankRuehl"/>
          <w:sz w:val="26"/>
          <w:szCs w:val="26"/>
          <w:rtl/>
        </w:rPr>
        <w:t xml:space="preserve">. </w:t>
      </w:r>
    </w:p>
    <w:p w14:paraId="409F964D"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eastAsia"/>
          <w:sz w:val="26"/>
          <w:szCs w:val="26"/>
          <w:rtl/>
        </w:rPr>
        <w:t>ביקורת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על</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תחזוקה</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של</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תשתיות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קימות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הוראות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וביצוע</w:t>
      </w:r>
      <w:r w:rsidRPr="005429AD">
        <w:rPr>
          <w:rFonts w:ascii="Times New Roman" w:eastAsia="Times New Roman" w:hAnsi="Times New Roman" w:cs="FrankRuehl"/>
          <w:sz w:val="26"/>
          <w:szCs w:val="26"/>
          <w:rtl/>
        </w:rPr>
        <w:t>.</w:t>
      </w:r>
    </w:p>
    <w:p w14:paraId="4555E482" w14:textId="77777777" w:rsidR="005429AD" w:rsidRPr="005429AD" w:rsidRDefault="005429AD" w:rsidP="00843848">
      <w:pPr>
        <w:numPr>
          <w:ilvl w:val="3"/>
          <w:numId w:val="34"/>
        </w:numPr>
        <w:spacing w:after="0" w:line="360" w:lineRule="auto"/>
        <w:ind w:left="2160"/>
        <w:contextualSpacing/>
        <w:jc w:val="both"/>
        <w:rPr>
          <w:rFonts w:ascii="Times New Roman" w:eastAsia="Times New Roman" w:hAnsi="Times New Roman" w:cs="FrankRuehl"/>
          <w:sz w:val="26"/>
          <w:szCs w:val="26"/>
        </w:rPr>
      </w:pPr>
      <w:r w:rsidRPr="005429AD">
        <w:rPr>
          <w:rFonts w:ascii="Times New Roman" w:eastAsia="Times New Roman" w:hAnsi="Times New Roman" w:cs="FrankRuehl" w:hint="eastAsia"/>
          <w:sz w:val="26"/>
          <w:szCs w:val="26"/>
          <w:rtl/>
        </w:rPr>
        <w:t>ביקורת</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על</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אופן</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פיקוח</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ניהול</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ותכנון</w:t>
      </w:r>
      <w:r w:rsidRPr="005429AD">
        <w:rPr>
          <w:rFonts w:ascii="Times New Roman" w:eastAsia="Times New Roman" w:hAnsi="Times New Roman" w:cs="FrankRuehl"/>
          <w:sz w:val="26"/>
          <w:szCs w:val="26"/>
          <w:rtl/>
        </w:rPr>
        <w:t xml:space="preserve"> </w:t>
      </w:r>
      <w:r w:rsidRPr="005429AD">
        <w:rPr>
          <w:rFonts w:ascii="Times New Roman" w:eastAsia="Times New Roman" w:hAnsi="Times New Roman" w:cs="FrankRuehl" w:hint="eastAsia"/>
          <w:sz w:val="26"/>
          <w:szCs w:val="26"/>
          <w:rtl/>
        </w:rPr>
        <w:t>הפרויקט</w:t>
      </w:r>
      <w:r w:rsidRPr="005429AD">
        <w:rPr>
          <w:rFonts w:ascii="Times New Roman" w:eastAsia="Times New Roman" w:hAnsi="Times New Roman" w:cs="FrankRuehl"/>
          <w:sz w:val="26"/>
          <w:szCs w:val="26"/>
          <w:rtl/>
        </w:rPr>
        <w:t>.</w:t>
      </w:r>
    </w:p>
    <w:p w14:paraId="0B2C3595" w14:textId="77777777" w:rsidR="005429AD" w:rsidRPr="005429AD" w:rsidRDefault="005429AD" w:rsidP="00843848">
      <w:pPr>
        <w:numPr>
          <w:ilvl w:val="1"/>
          <w:numId w:val="34"/>
        </w:numPr>
        <w:tabs>
          <w:tab w:val="left" w:pos="9638"/>
        </w:tabs>
        <w:spacing w:after="0" w:line="360" w:lineRule="auto"/>
        <w:jc w:val="both"/>
        <w:rPr>
          <w:rFonts w:cs="FrankRuehl"/>
          <w:b/>
          <w:bCs/>
          <w:sz w:val="26"/>
          <w:szCs w:val="26"/>
        </w:rPr>
      </w:pPr>
      <w:r w:rsidRPr="005429AD">
        <w:rPr>
          <w:rFonts w:cs="FrankRuehl" w:hint="cs"/>
          <w:b/>
          <w:bCs/>
          <w:sz w:val="26"/>
          <w:szCs w:val="26"/>
          <w:rtl/>
        </w:rPr>
        <w:t>מטלות כלליות</w:t>
      </w:r>
    </w:p>
    <w:p w14:paraId="3A104D40" w14:textId="77777777" w:rsidR="005429AD" w:rsidRPr="005429AD" w:rsidRDefault="005429AD" w:rsidP="00843848">
      <w:pPr>
        <w:numPr>
          <w:ilvl w:val="2"/>
          <w:numId w:val="34"/>
        </w:numPr>
        <w:tabs>
          <w:tab w:val="left" w:pos="706"/>
        </w:tabs>
        <w:spacing w:after="0" w:line="360" w:lineRule="auto"/>
        <w:contextualSpacing/>
        <w:jc w:val="both"/>
        <w:rPr>
          <w:rFonts w:ascii="Times New Roman" w:eastAsia="Times New Roman" w:hAnsi="Times New Roman" w:cs="FrankRuehl"/>
          <w:b/>
          <w:bCs/>
          <w:sz w:val="26"/>
          <w:szCs w:val="26"/>
          <w:u w:val="single"/>
        </w:rPr>
      </w:pPr>
      <w:r w:rsidRPr="005429AD">
        <w:rPr>
          <w:rFonts w:ascii="Times New Roman" w:eastAsia="Times New Roman" w:hAnsi="Times New Roman" w:cs="FrankRuehl"/>
          <w:sz w:val="26"/>
          <w:szCs w:val="26"/>
          <w:rtl/>
        </w:rPr>
        <w:t xml:space="preserve">הספק יפעיל מערכת בקרה ודיווח בנוגע לביצוע הפעילויות השונות כהגדרתן במפרט והתאמתן לתוכניות העבודה שהוגדרו ואושרו מראש. הדיווח יופעל עפ"י נהלים שיקבעו ובצורה שוטפת. </w:t>
      </w:r>
    </w:p>
    <w:p w14:paraId="1E706BF7" w14:textId="77777777" w:rsidR="005429AD" w:rsidRPr="005429AD" w:rsidRDefault="005429AD" w:rsidP="00843848">
      <w:pPr>
        <w:numPr>
          <w:ilvl w:val="2"/>
          <w:numId w:val="34"/>
        </w:numPr>
        <w:tabs>
          <w:tab w:val="left" w:pos="706"/>
        </w:tabs>
        <w:spacing w:after="0" w:line="360" w:lineRule="auto"/>
        <w:contextualSpacing/>
        <w:jc w:val="both"/>
        <w:rPr>
          <w:rFonts w:ascii="Times New Roman" w:eastAsia="Times New Roman" w:hAnsi="Times New Roman" w:cs="FrankRuehl"/>
          <w:b/>
          <w:bCs/>
          <w:sz w:val="26"/>
          <w:szCs w:val="26"/>
          <w:u w:val="single"/>
        </w:rPr>
      </w:pPr>
      <w:r w:rsidRPr="005429AD">
        <w:rPr>
          <w:rFonts w:ascii="Times New Roman" w:eastAsia="Times New Roman" w:hAnsi="Times New Roman" w:cs="FrankRuehl" w:hint="cs"/>
          <w:sz w:val="26"/>
          <w:szCs w:val="26"/>
          <w:rtl/>
        </w:rPr>
        <w:t>יובהר ויודגש כי על עובדי הספק לבצע את השירות בהתאם לתוכנה לניהול פרויקטים הקיימת ברשות המים.</w:t>
      </w:r>
    </w:p>
    <w:p w14:paraId="59EAA2CB" w14:textId="77777777" w:rsidR="00FC69D8" w:rsidRPr="005429AD" w:rsidRDefault="00FC69D8" w:rsidP="009D0204">
      <w:pPr>
        <w:spacing w:after="0"/>
        <w:ind w:left="-2"/>
        <w:jc w:val="both"/>
        <w:rPr>
          <w:rFonts w:cs="FrankRuehl"/>
          <w:b/>
          <w:bCs/>
          <w:u w:val="single"/>
          <w:rtl/>
        </w:rPr>
      </w:pPr>
    </w:p>
    <w:p w14:paraId="19742B34" w14:textId="77777777" w:rsidR="00FC69D8" w:rsidRPr="00DE0236" w:rsidRDefault="00FC69D8" w:rsidP="009D0204">
      <w:pPr>
        <w:spacing w:after="0"/>
        <w:ind w:left="-2" w:right="-993"/>
        <w:jc w:val="both"/>
        <w:rPr>
          <w:rFonts w:cs="FrankRuehl"/>
          <w:b/>
          <w:bCs/>
          <w:u w:val="single"/>
          <w:rtl/>
        </w:rPr>
      </w:pPr>
    </w:p>
    <w:p w14:paraId="18AA1B1F" w14:textId="77777777" w:rsidR="001212D0" w:rsidRDefault="001212D0" w:rsidP="009D0204">
      <w:pPr>
        <w:bidi w:val="0"/>
        <w:spacing w:after="0"/>
        <w:rPr>
          <w:rFonts w:cs="FrankRuehl"/>
          <w:b/>
          <w:bCs/>
          <w:u w:val="single"/>
        </w:rPr>
      </w:pPr>
      <w:r>
        <w:rPr>
          <w:rFonts w:cs="FrankRuehl"/>
          <w:b/>
          <w:bCs/>
          <w:u w:val="single"/>
          <w:rtl/>
        </w:rPr>
        <w:br w:type="page"/>
      </w:r>
    </w:p>
    <w:p w14:paraId="50DF34B3" w14:textId="77777777" w:rsidR="00FC69D8" w:rsidRPr="009204E6" w:rsidRDefault="008E10A8" w:rsidP="009D0204">
      <w:pPr>
        <w:spacing w:after="0"/>
        <w:ind w:left="-2"/>
        <w:jc w:val="center"/>
        <w:rPr>
          <w:rFonts w:cs="FrankRuehl"/>
          <w:b/>
          <w:bCs/>
          <w:sz w:val="32"/>
          <w:szCs w:val="32"/>
          <w:u w:val="single"/>
          <w:rtl/>
        </w:rPr>
      </w:pPr>
      <w:bookmarkStart w:id="34" w:name="נספחג"/>
      <w:r w:rsidRPr="009204E6">
        <w:rPr>
          <w:rFonts w:cs="FrankRuehl" w:hint="cs"/>
          <w:b/>
          <w:bCs/>
          <w:sz w:val="32"/>
          <w:szCs w:val="32"/>
          <w:u w:val="single"/>
          <w:rtl/>
        </w:rPr>
        <w:lastRenderedPageBreak/>
        <w:t xml:space="preserve">נספח </w:t>
      </w:r>
      <w:r w:rsidR="00F94453">
        <w:rPr>
          <w:rFonts w:cs="FrankRuehl" w:hint="cs"/>
          <w:b/>
          <w:bCs/>
          <w:sz w:val="32"/>
          <w:szCs w:val="32"/>
          <w:u w:val="single"/>
          <w:rtl/>
        </w:rPr>
        <w:t>ד</w:t>
      </w:r>
      <w:r w:rsidR="00F94453" w:rsidRPr="009204E6">
        <w:rPr>
          <w:rFonts w:cs="FrankRuehl" w:hint="cs"/>
          <w:b/>
          <w:bCs/>
          <w:sz w:val="32"/>
          <w:szCs w:val="32"/>
          <w:u w:val="single"/>
          <w:rtl/>
        </w:rPr>
        <w:t>'</w:t>
      </w:r>
    </w:p>
    <w:p w14:paraId="60FD82BB" w14:textId="77777777" w:rsidR="00EB2FCD" w:rsidRPr="00A6256C" w:rsidRDefault="00EB2FCD" w:rsidP="00AF5F92">
      <w:pPr>
        <w:spacing w:after="0"/>
        <w:jc w:val="center"/>
        <w:rPr>
          <w:rFonts w:cs="FrankRuehl"/>
          <w:b/>
          <w:bCs/>
          <w:sz w:val="36"/>
          <w:szCs w:val="36"/>
          <w:rtl/>
        </w:rPr>
      </w:pPr>
      <w:bookmarkStart w:id="35" w:name="_Hlk13805443"/>
      <w:bookmarkEnd w:id="34"/>
      <w:r w:rsidRPr="00A6256C">
        <w:rPr>
          <w:rFonts w:cs="FrankRuehl" w:hint="cs"/>
          <w:b/>
          <w:bCs/>
          <w:sz w:val="36"/>
          <w:szCs w:val="36"/>
          <w:u w:val="single"/>
          <w:rtl/>
        </w:rPr>
        <w:t xml:space="preserve">אישור רישום תאגיד </w:t>
      </w:r>
      <w:proofErr w:type="spellStart"/>
      <w:r w:rsidRPr="00A6256C">
        <w:rPr>
          <w:rFonts w:cs="FrankRuehl" w:hint="cs"/>
          <w:b/>
          <w:bCs/>
          <w:sz w:val="36"/>
          <w:szCs w:val="36"/>
          <w:u w:val="single"/>
          <w:rtl/>
        </w:rPr>
        <w:t>ומורש</w:t>
      </w:r>
      <w:r w:rsidR="00372583">
        <w:rPr>
          <w:rFonts w:cs="FrankRuehl" w:hint="cs"/>
          <w:b/>
          <w:bCs/>
          <w:sz w:val="36"/>
          <w:szCs w:val="36"/>
          <w:u w:val="single"/>
          <w:rtl/>
        </w:rPr>
        <w:t>י</w:t>
      </w:r>
      <w:proofErr w:type="spellEnd"/>
      <w:r w:rsidR="00372583">
        <w:rPr>
          <w:rFonts w:cs="FrankRuehl" w:hint="cs"/>
          <w:b/>
          <w:bCs/>
          <w:sz w:val="36"/>
          <w:szCs w:val="36"/>
          <w:u w:val="single"/>
          <w:rtl/>
        </w:rPr>
        <w:t>/</w:t>
      </w:r>
      <w:proofErr w:type="spellStart"/>
      <w:r w:rsidR="00AF5F92">
        <w:rPr>
          <w:rFonts w:cs="FrankRuehl" w:hint="cs"/>
          <w:b/>
          <w:bCs/>
          <w:sz w:val="36"/>
          <w:szCs w:val="36"/>
          <w:u w:val="single"/>
          <w:rtl/>
        </w:rPr>
        <w:t>ות</w:t>
      </w:r>
      <w:proofErr w:type="spellEnd"/>
      <w:r w:rsidRPr="00A6256C">
        <w:rPr>
          <w:rFonts w:cs="FrankRuehl" w:hint="cs"/>
          <w:b/>
          <w:bCs/>
          <w:sz w:val="36"/>
          <w:szCs w:val="36"/>
          <w:u w:val="single"/>
          <w:rtl/>
        </w:rPr>
        <w:t xml:space="preserve"> חתימה</w:t>
      </w:r>
      <w:r w:rsidR="00F25346">
        <w:rPr>
          <w:rFonts w:cs="FrankRuehl" w:hint="cs"/>
          <w:b/>
          <w:bCs/>
          <w:sz w:val="36"/>
          <w:szCs w:val="36"/>
          <w:rtl/>
        </w:rPr>
        <w:t xml:space="preserve"> </w:t>
      </w:r>
      <w:bookmarkEnd w:id="35"/>
      <w:r w:rsidR="00C521CC">
        <w:rPr>
          <w:rFonts w:cs="FrankRuehl" w:hint="cs"/>
          <w:b/>
          <w:bCs/>
          <w:sz w:val="36"/>
          <w:szCs w:val="36"/>
          <w:rtl/>
        </w:rPr>
        <w:t xml:space="preserve">- </w:t>
      </w:r>
      <w:r w:rsidR="00F25346">
        <w:rPr>
          <w:rFonts w:cs="FrankRuehl" w:hint="cs"/>
          <w:b/>
          <w:bCs/>
          <w:sz w:val="36"/>
          <w:szCs w:val="36"/>
          <w:rtl/>
        </w:rPr>
        <w:t>לתאגיד בלבד</w:t>
      </w:r>
    </w:p>
    <w:p w14:paraId="788D2861" w14:textId="77777777" w:rsidR="00EB2FCD" w:rsidRPr="00FF0BBD" w:rsidRDefault="00EB2FCD" w:rsidP="009D0204">
      <w:pPr>
        <w:spacing w:after="0"/>
        <w:jc w:val="both"/>
        <w:rPr>
          <w:rFonts w:cs="FrankRuehl"/>
          <w:sz w:val="26"/>
          <w:szCs w:val="26"/>
          <w:rtl/>
        </w:rPr>
      </w:pPr>
    </w:p>
    <w:p w14:paraId="5A531962" w14:textId="77777777" w:rsidR="00A6256C" w:rsidRDefault="00A6256C" w:rsidP="009D0204">
      <w:pPr>
        <w:spacing w:after="0" w:line="360" w:lineRule="auto"/>
        <w:ind w:left="-2"/>
        <w:jc w:val="both"/>
        <w:rPr>
          <w:rFonts w:ascii="Times New Roman" w:eastAsiaTheme="minorHAnsi" w:hAnsi="Times New Roman" w:cs="FrankRuehl"/>
          <w:sz w:val="26"/>
          <w:szCs w:val="26"/>
          <w:rtl/>
        </w:rPr>
      </w:pPr>
    </w:p>
    <w:p w14:paraId="4101A017"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766763E0"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776F7A30"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w:t>
      </w:r>
      <w:r w:rsidR="00AF5F92">
        <w:rPr>
          <w:rFonts w:ascii="Times New Roman" w:eastAsiaTheme="minorHAnsi" w:hAnsi="Times New Roman" w:cs="FrankRuehl" w:hint="cs"/>
          <w:sz w:val="26"/>
          <w:szCs w:val="26"/>
          <w:rtl/>
        </w:rPr>
        <w:t>י</w:t>
      </w:r>
      <w:r w:rsidRPr="00D07E62">
        <w:rPr>
          <w:rFonts w:ascii="Times New Roman" w:eastAsiaTheme="minorHAnsi" w:hAnsi="Times New Roman" w:cs="FrankRuehl" w:hint="cs"/>
          <w:sz w:val="26"/>
          <w:szCs w:val="26"/>
          <w:rtl/>
        </w:rPr>
        <w:t>ד ונרשם כדין ביום: _____________ ומספרו המזהה הוא ____________________.</w:t>
      </w:r>
    </w:p>
    <w:p w14:paraId="0AAF8059" w14:textId="77777777" w:rsidR="00EB2FCD" w:rsidRDefault="00EB2FCD" w:rsidP="009D0204">
      <w:pPr>
        <w:spacing w:after="0" w:line="360" w:lineRule="auto"/>
        <w:ind w:left="-2"/>
        <w:jc w:val="both"/>
        <w:rPr>
          <w:rFonts w:ascii="Times New Roman" w:eastAsiaTheme="minorHAnsi" w:hAnsi="Times New Roman" w:cs="FrankRuehl"/>
          <w:b/>
          <w:bCs/>
          <w:sz w:val="26"/>
          <w:szCs w:val="26"/>
          <w:u w:val="single"/>
          <w:rtl/>
        </w:rPr>
      </w:pPr>
    </w:p>
    <w:p w14:paraId="09DB8205" w14:textId="77777777" w:rsidR="00EB2FCD" w:rsidRPr="00D07E62" w:rsidRDefault="00EB2FCD" w:rsidP="00AF5F92">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 xml:space="preserve">חותמת התאגיד ופרטי </w:t>
      </w:r>
      <w:proofErr w:type="spellStart"/>
      <w:r w:rsidRPr="00D07E62">
        <w:rPr>
          <w:rFonts w:ascii="Times New Roman" w:eastAsiaTheme="minorHAnsi" w:hAnsi="Times New Roman" w:cs="FrankRuehl" w:hint="cs"/>
          <w:b/>
          <w:bCs/>
          <w:sz w:val="26"/>
          <w:szCs w:val="26"/>
          <w:u w:val="single"/>
          <w:rtl/>
        </w:rPr>
        <w:t>מורש</w:t>
      </w:r>
      <w:r w:rsidR="00372583">
        <w:rPr>
          <w:rFonts w:ascii="Times New Roman" w:eastAsiaTheme="minorHAnsi" w:hAnsi="Times New Roman" w:cs="FrankRuehl" w:hint="cs"/>
          <w:b/>
          <w:bCs/>
          <w:sz w:val="26"/>
          <w:szCs w:val="26"/>
          <w:u w:val="single"/>
          <w:rtl/>
        </w:rPr>
        <w:t>י</w:t>
      </w:r>
      <w:proofErr w:type="spellEnd"/>
      <w:r w:rsidR="00372583">
        <w:rPr>
          <w:rFonts w:ascii="Times New Roman" w:eastAsiaTheme="minorHAnsi" w:hAnsi="Times New Roman" w:cs="FrankRuehl" w:hint="cs"/>
          <w:b/>
          <w:bCs/>
          <w:sz w:val="26"/>
          <w:szCs w:val="26"/>
          <w:u w:val="single"/>
          <w:rtl/>
        </w:rPr>
        <w:t>/</w:t>
      </w:r>
      <w:proofErr w:type="spellStart"/>
      <w:r w:rsidR="00AF5F92">
        <w:rPr>
          <w:rFonts w:ascii="Times New Roman" w:eastAsiaTheme="minorHAnsi" w:hAnsi="Times New Roman" w:cs="FrankRuehl" w:hint="cs"/>
          <w:b/>
          <w:bCs/>
          <w:sz w:val="26"/>
          <w:szCs w:val="26"/>
          <w:u w:val="single"/>
          <w:rtl/>
        </w:rPr>
        <w:t>ות</w:t>
      </w:r>
      <w:proofErr w:type="spellEnd"/>
      <w:r w:rsidRPr="00D07E62">
        <w:rPr>
          <w:rFonts w:ascii="Times New Roman" w:eastAsiaTheme="minorHAnsi" w:hAnsi="Times New Roman" w:cs="FrankRuehl" w:hint="cs"/>
          <w:b/>
          <w:bCs/>
          <w:sz w:val="26"/>
          <w:szCs w:val="26"/>
          <w:u w:val="single"/>
          <w:rtl/>
        </w:rPr>
        <w:t xml:space="preserve"> החתימה מטעם התאגיד</w:t>
      </w:r>
      <w:r w:rsidRPr="00A6256C">
        <w:rPr>
          <w:rFonts w:ascii="Times New Roman" w:eastAsiaTheme="minorHAnsi" w:hAnsi="Times New Roman" w:cs="FrankRuehl" w:hint="cs"/>
          <w:sz w:val="26"/>
          <w:szCs w:val="26"/>
          <w:rtl/>
        </w:rPr>
        <w:t>:</w:t>
      </w:r>
    </w:p>
    <w:p w14:paraId="4517A952" w14:textId="77777777" w:rsidR="00FC69D8" w:rsidRPr="00DE0236" w:rsidRDefault="00FC69D8" w:rsidP="009D0204">
      <w:pPr>
        <w:spacing w:after="0"/>
        <w:ind w:left="-2"/>
        <w:jc w:val="both"/>
        <w:rPr>
          <w:rFonts w:cs="FrankRuehl"/>
          <w:rtl/>
        </w:rPr>
      </w:pPr>
    </w:p>
    <w:p w14:paraId="37C78EC6" w14:textId="77777777" w:rsidR="00FC69D8" w:rsidRPr="00DE0236" w:rsidRDefault="00FC69D8" w:rsidP="009D020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66E18646" w14:textId="77777777" w:rsidTr="00BA2311">
        <w:tc>
          <w:tcPr>
            <w:tcW w:w="617" w:type="dxa"/>
            <w:shd w:val="clear" w:color="auto" w:fill="D9D9D9"/>
          </w:tcPr>
          <w:p w14:paraId="7DBD0F8D" w14:textId="77777777" w:rsidR="00FC69D8" w:rsidRPr="000E6DDF" w:rsidRDefault="00FC69D8" w:rsidP="009D0204">
            <w:pPr>
              <w:spacing w:after="0"/>
              <w:ind w:left="-2"/>
              <w:jc w:val="both"/>
              <w:rPr>
                <w:rFonts w:cs="FrankRuehl"/>
                <w:b/>
                <w:bCs/>
                <w:rtl/>
              </w:rPr>
            </w:pPr>
          </w:p>
        </w:tc>
        <w:tc>
          <w:tcPr>
            <w:tcW w:w="3952" w:type="dxa"/>
            <w:shd w:val="clear" w:color="auto" w:fill="D9D9D9"/>
          </w:tcPr>
          <w:p w14:paraId="590A9B51"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06F55F73"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0E5B7D45"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228BC157" w14:textId="77777777" w:rsidTr="00BA2311">
        <w:tc>
          <w:tcPr>
            <w:tcW w:w="617" w:type="dxa"/>
            <w:shd w:val="clear" w:color="auto" w:fill="auto"/>
          </w:tcPr>
          <w:p w14:paraId="74E90CD5" w14:textId="77777777" w:rsidR="00FC69D8" w:rsidRPr="000E6DDF" w:rsidRDefault="00FC69D8" w:rsidP="009D0204">
            <w:pPr>
              <w:spacing w:after="0"/>
              <w:ind w:left="-2"/>
              <w:jc w:val="both"/>
              <w:rPr>
                <w:rFonts w:cs="FrankRuehl"/>
                <w:rtl/>
              </w:rPr>
            </w:pPr>
            <w:r w:rsidRPr="000E6DDF">
              <w:rPr>
                <w:rFonts w:cs="FrankRuehl" w:hint="cs"/>
                <w:rtl/>
              </w:rPr>
              <w:t>1.</w:t>
            </w:r>
          </w:p>
        </w:tc>
        <w:tc>
          <w:tcPr>
            <w:tcW w:w="3952" w:type="dxa"/>
            <w:shd w:val="clear" w:color="auto" w:fill="auto"/>
          </w:tcPr>
          <w:p w14:paraId="2B9E4CAE"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72F06814"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0BD5C24D" w14:textId="77777777" w:rsidR="00FC69D8" w:rsidRPr="000E6DDF" w:rsidRDefault="00FC69D8" w:rsidP="009D0204">
            <w:pPr>
              <w:spacing w:after="0"/>
              <w:ind w:left="-2"/>
              <w:jc w:val="both"/>
              <w:rPr>
                <w:rFonts w:cs="FrankRuehl"/>
                <w:sz w:val="40"/>
                <w:szCs w:val="40"/>
                <w:rtl/>
              </w:rPr>
            </w:pPr>
          </w:p>
        </w:tc>
      </w:tr>
      <w:tr w:rsidR="00FC69D8" w:rsidRPr="000E6DDF" w14:paraId="2B51BE32" w14:textId="77777777" w:rsidTr="00BA2311">
        <w:tc>
          <w:tcPr>
            <w:tcW w:w="617" w:type="dxa"/>
            <w:shd w:val="clear" w:color="auto" w:fill="auto"/>
          </w:tcPr>
          <w:p w14:paraId="6684F760" w14:textId="77777777" w:rsidR="00FC69D8" w:rsidRPr="000E6DDF" w:rsidRDefault="00FC69D8" w:rsidP="009D0204">
            <w:pPr>
              <w:spacing w:after="0"/>
              <w:ind w:left="-2"/>
              <w:jc w:val="both"/>
              <w:rPr>
                <w:rFonts w:cs="FrankRuehl"/>
                <w:rtl/>
              </w:rPr>
            </w:pPr>
            <w:r w:rsidRPr="000E6DDF">
              <w:rPr>
                <w:rFonts w:cs="FrankRuehl" w:hint="cs"/>
                <w:rtl/>
              </w:rPr>
              <w:t>2.</w:t>
            </w:r>
          </w:p>
        </w:tc>
        <w:tc>
          <w:tcPr>
            <w:tcW w:w="3952" w:type="dxa"/>
            <w:shd w:val="clear" w:color="auto" w:fill="auto"/>
          </w:tcPr>
          <w:p w14:paraId="161316BD"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755C039C"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6603654A" w14:textId="77777777" w:rsidR="00FC69D8" w:rsidRPr="000E6DDF" w:rsidRDefault="00FC69D8" w:rsidP="009D0204">
            <w:pPr>
              <w:spacing w:after="0"/>
              <w:ind w:left="-2"/>
              <w:jc w:val="both"/>
              <w:rPr>
                <w:rFonts w:cs="FrankRuehl"/>
                <w:sz w:val="40"/>
                <w:szCs w:val="40"/>
                <w:rtl/>
              </w:rPr>
            </w:pPr>
          </w:p>
        </w:tc>
      </w:tr>
      <w:tr w:rsidR="00FC69D8" w:rsidRPr="000E6DDF" w14:paraId="3582439D" w14:textId="77777777" w:rsidTr="00BA2311">
        <w:tc>
          <w:tcPr>
            <w:tcW w:w="617" w:type="dxa"/>
            <w:shd w:val="clear" w:color="auto" w:fill="auto"/>
          </w:tcPr>
          <w:p w14:paraId="79FA56BB" w14:textId="77777777" w:rsidR="00FC69D8" w:rsidRPr="000E6DDF" w:rsidRDefault="00FC69D8" w:rsidP="009D0204">
            <w:pPr>
              <w:spacing w:after="0"/>
              <w:ind w:left="-2"/>
              <w:jc w:val="both"/>
              <w:rPr>
                <w:rFonts w:cs="FrankRuehl"/>
                <w:rtl/>
              </w:rPr>
            </w:pPr>
            <w:r w:rsidRPr="000E6DDF">
              <w:rPr>
                <w:rFonts w:cs="FrankRuehl" w:hint="cs"/>
                <w:rtl/>
              </w:rPr>
              <w:t>3.</w:t>
            </w:r>
          </w:p>
        </w:tc>
        <w:tc>
          <w:tcPr>
            <w:tcW w:w="3952" w:type="dxa"/>
            <w:shd w:val="clear" w:color="auto" w:fill="auto"/>
          </w:tcPr>
          <w:p w14:paraId="13DE4A95"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51DFF957"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186D55D3" w14:textId="77777777" w:rsidR="00FC69D8" w:rsidRPr="000E6DDF" w:rsidRDefault="00FC69D8" w:rsidP="009D0204">
            <w:pPr>
              <w:spacing w:after="0"/>
              <w:ind w:left="-2"/>
              <w:jc w:val="both"/>
              <w:rPr>
                <w:rFonts w:cs="FrankRuehl"/>
                <w:sz w:val="40"/>
                <w:szCs w:val="40"/>
                <w:rtl/>
              </w:rPr>
            </w:pPr>
          </w:p>
        </w:tc>
      </w:tr>
      <w:tr w:rsidR="00FC69D8" w:rsidRPr="000E6DDF" w14:paraId="5DC105F9" w14:textId="77777777" w:rsidTr="00BA2311">
        <w:tc>
          <w:tcPr>
            <w:tcW w:w="617" w:type="dxa"/>
            <w:shd w:val="clear" w:color="auto" w:fill="auto"/>
          </w:tcPr>
          <w:p w14:paraId="6168AE35" w14:textId="77777777" w:rsidR="00FC69D8" w:rsidRPr="000E6DDF" w:rsidRDefault="00FC69D8" w:rsidP="009D0204">
            <w:pPr>
              <w:spacing w:after="0"/>
              <w:ind w:left="-2"/>
              <w:jc w:val="both"/>
              <w:rPr>
                <w:rFonts w:cs="FrankRuehl"/>
                <w:rtl/>
              </w:rPr>
            </w:pPr>
            <w:r w:rsidRPr="000E6DDF">
              <w:rPr>
                <w:rFonts w:cs="FrankRuehl" w:hint="cs"/>
                <w:rtl/>
              </w:rPr>
              <w:t>4.</w:t>
            </w:r>
          </w:p>
        </w:tc>
        <w:tc>
          <w:tcPr>
            <w:tcW w:w="3952" w:type="dxa"/>
            <w:shd w:val="clear" w:color="auto" w:fill="auto"/>
          </w:tcPr>
          <w:p w14:paraId="07F00EBC"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1F71EFDB"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710B68D1" w14:textId="77777777" w:rsidR="00FC69D8" w:rsidRPr="000E6DDF" w:rsidRDefault="00FC69D8" w:rsidP="009D0204">
            <w:pPr>
              <w:spacing w:after="0"/>
              <w:ind w:left="-2"/>
              <w:jc w:val="both"/>
              <w:rPr>
                <w:rFonts w:cs="FrankRuehl"/>
                <w:sz w:val="40"/>
                <w:szCs w:val="40"/>
                <w:rtl/>
              </w:rPr>
            </w:pPr>
          </w:p>
        </w:tc>
      </w:tr>
    </w:tbl>
    <w:p w14:paraId="510EF899" w14:textId="77777777" w:rsidR="00FC69D8" w:rsidRPr="00DE0236" w:rsidRDefault="00FC69D8" w:rsidP="009D020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01EC137C" w14:textId="77777777" w:rsidTr="00BA2311">
        <w:tc>
          <w:tcPr>
            <w:tcW w:w="2835" w:type="dxa"/>
            <w:shd w:val="clear" w:color="auto" w:fill="D9D9D9"/>
          </w:tcPr>
          <w:p w14:paraId="4663E8F0"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540D18BC" w14:textId="77777777" w:rsidTr="00BA2311">
        <w:tc>
          <w:tcPr>
            <w:tcW w:w="2835" w:type="dxa"/>
            <w:shd w:val="clear" w:color="auto" w:fill="auto"/>
          </w:tcPr>
          <w:p w14:paraId="58B43CC9" w14:textId="77777777" w:rsidR="00FC69D8" w:rsidRPr="000E6DDF" w:rsidRDefault="00FC69D8" w:rsidP="009D0204">
            <w:pPr>
              <w:spacing w:after="0"/>
              <w:ind w:left="-2"/>
              <w:jc w:val="both"/>
              <w:rPr>
                <w:rFonts w:cs="FrankRuehl"/>
                <w:sz w:val="40"/>
                <w:szCs w:val="40"/>
                <w:rtl/>
              </w:rPr>
            </w:pPr>
          </w:p>
          <w:p w14:paraId="158CC277" w14:textId="77777777" w:rsidR="00FC69D8" w:rsidRPr="000E6DDF" w:rsidRDefault="00FC69D8" w:rsidP="009D0204">
            <w:pPr>
              <w:spacing w:after="0"/>
              <w:ind w:left="-2"/>
              <w:jc w:val="both"/>
              <w:rPr>
                <w:rFonts w:cs="FrankRuehl"/>
                <w:sz w:val="40"/>
                <w:szCs w:val="40"/>
                <w:rtl/>
              </w:rPr>
            </w:pPr>
          </w:p>
        </w:tc>
      </w:tr>
    </w:tbl>
    <w:p w14:paraId="157AC568" w14:textId="77777777" w:rsidR="00FC69D8" w:rsidRPr="00DE0236" w:rsidRDefault="00FC69D8" w:rsidP="009D0204">
      <w:pPr>
        <w:spacing w:after="0"/>
        <w:ind w:left="-2"/>
        <w:jc w:val="both"/>
        <w:rPr>
          <w:rFonts w:cs="FrankRuehl"/>
          <w:rtl/>
        </w:rPr>
      </w:pPr>
    </w:p>
    <w:p w14:paraId="21F3E9D8" w14:textId="77777777" w:rsidR="00A6256C" w:rsidRPr="00A6256C" w:rsidRDefault="00A6256C" w:rsidP="009D020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255ECCC0" w14:textId="77777777" w:rsidR="00FC69D8" w:rsidRPr="00DE0236" w:rsidRDefault="00FC69D8" w:rsidP="00044BD8">
      <w:pPr>
        <w:spacing w:after="0"/>
        <w:ind w:left="-2"/>
        <w:jc w:val="both"/>
        <w:rPr>
          <w:rFonts w:cs="FrankRuehl"/>
          <w:sz w:val="28"/>
          <w:szCs w:val="28"/>
          <w:rtl/>
        </w:rPr>
      </w:pPr>
      <w:r w:rsidRPr="00DE0236">
        <w:rPr>
          <w:rFonts w:cs="FrankRuehl" w:hint="cs"/>
          <w:sz w:val="28"/>
          <w:szCs w:val="28"/>
          <w:rtl/>
        </w:rPr>
        <w:t>כל אח</w:t>
      </w:r>
      <w:r w:rsidR="00AF5F92">
        <w:rPr>
          <w:rFonts w:cs="FrankRuehl" w:hint="cs"/>
          <w:sz w:val="28"/>
          <w:szCs w:val="28"/>
          <w:rtl/>
        </w:rPr>
        <w:t>ת</w:t>
      </w:r>
      <w:r w:rsidRPr="00DE0236">
        <w:rPr>
          <w:rFonts w:cs="FrankRuehl" w:hint="cs"/>
          <w:sz w:val="28"/>
          <w:szCs w:val="28"/>
          <w:rtl/>
        </w:rPr>
        <w:t xml:space="preserve"> בנפרד/כול</w:t>
      </w:r>
      <w:r w:rsidR="00AF5F92">
        <w:rPr>
          <w:rFonts w:cs="FrankRuehl" w:hint="cs"/>
          <w:sz w:val="28"/>
          <w:szCs w:val="28"/>
          <w:rtl/>
        </w:rPr>
        <w:t>ן</w:t>
      </w:r>
      <w:r w:rsidRPr="00DE0236">
        <w:rPr>
          <w:rFonts w:cs="FrankRuehl" w:hint="cs"/>
          <w:sz w:val="28"/>
          <w:szCs w:val="28"/>
          <w:rtl/>
        </w:rPr>
        <w:t xml:space="preserve">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w:t>
      </w:r>
      <w:r w:rsidR="00AF5F92">
        <w:rPr>
          <w:rFonts w:cs="FrankRuehl" w:hint="cs"/>
          <w:b/>
          <w:bCs/>
          <w:sz w:val="28"/>
          <w:szCs w:val="28"/>
          <w:shd w:val="clear" w:color="auto" w:fill="92CDDC" w:themeFill="accent5" w:themeFillTint="99"/>
          <w:rtl/>
        </w:rPr>
        <w:t>י</w:t>
      </w:r>
      <w:r w:rsidRPr="00A6256C">
        <w:rPr>
          <w:rFonts w:cs="FrankRuehl" w:hint="cs"/>
          <w:b/>
          <w:bCs/>
          <w:sz w:val="28"/>
          <w:szCs w:val="28"/>
          <w:shd w:val="clear" w:color="auto" w:fill="92CDDC" w:themeFill="accent5" w:themeFillTint="99"/>
          <w:rtl/>
        </w:rPr>
        <w:t xml:space="preserve"> את המיותר</w:t>
      </w:r>
      <w:r w:rsidRPr="00DE0236">
        <w:rPr>
          <w:rFonts w:cs="FrankRuehl" w:hint="cs"/>
          <w:sz w:val="28"/>
          <w:szCs w:val="28"/>
          <w:rtl/>
        </w:rPr>
        <w:t>) מחייב</w:t>
      </w:r>
      <w:r w:rsidR="00AF5F92">
        <w:rPr>
          <w:rFonts w:cs="FrankRuehl" w:hint="cs"/>
          <w:sz w:val="28"/>
          <w:szCs w:val="28"/>
          <w:rtl/>
        </w:rPr>
        <w:t>ות</w:t>
      </w:r>
      <w:r w:rsidRPr="00DE0236">
        <w:rPr>
          <w:rFonts w:cs="FrankRuehl" w:hint="cs"/>
          <w:sz w:val="28"/>
          <w:szCs w:val="28"/>
          <w:rtl/>
        </w:rPr>
        <w:t xml:space="preserve"> את התאגיד לכל דבר ועניין לרבות לעניין התקשרותו במסגרת המכרז הנ"ל.</w:t>
      </w:r>
    </w:p>
    <w:p w14:paraId="40E1ADF4" w14:textId="77777777" w:rsidR="00FC69D8" w:rsidRPr="00DE0236" w:rsidRDefault="00FC69D8" w:rsidP="009D0204">
      <w:pPr>
        <w:spacing w:after="0"/>
        <w:ind w:left="-2"/>
        <w:jc w:val="both"/>
        <w:rPr>
          <w:rFonts w:cs="FrankRuehl"/>
          <w:sz w:val="28"/>
          <w:szCs w:val="28"/>
          <w:rtl/>
        </w:rPr>
      </w:pPr>
    </w:p>
    <w:p w14:paraId="2CDB3911" w14:textId="77777777" w:rsidR="00FC69D8" w:rsidRPr="00DE0236" w:rsidRDefault="00FC69D8" w:rsidP="009D0204">
      <w:pPr>
        <w:spacing w:after="0" w:line="480" w:lineRule="auto"/>
        <w:ind w:left="-2"/>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130DB292" w14:textId="77777777" w:rsidTr="00901E31">
        <w:trPr>
          <w:jc w:val="center"/>
        </w:trPr>
        <w:tc>
          <w:tcPr>
            <w:tcW w:w="2809" w:type="dxa"/>
            <w:hideMark/>
          </w:tcPr>
          <w:p w14:paraId="71290954"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4E57D8A5"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1B1F18F8"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55FEBCC5" w14:textId="77777777" w:rsidTr="00901E31">
        <w:trPr>
          <w:jc w:val="center"/>
        </w:trPr>
        <w:tc>
          <w:tcPr>
            <w:tcW w:w="2809" w:type="dxa"/>
            <w:hideMark/>
          </w:tcPr>
          <w:p w14:paraId="0F8841AA"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14:paraId="794BDA31" w14:textId="77777777" w:rsidR="0039112F" w:rsidRPr="004B732C" w:rsidRDefault="00C67212" w:rsidP="009D0204">
            <w:pPr>
              <w:jc w:val="center"/>
              <w:rPr>
                <w:rFonts w:cs="FrankRuehl"/>
                <w:b/>
                <w:bCs/>
                <w:sz w:val="26"/>
                <w:szCs w:val="26"/>
              </w:rPr>
            </w:pPr>
            <w:r>
              <w:rPr>
                <w:rFonts w:cs="FrankRuehl" w:hint="cs"/>
                <w:b/>
                <w:bCs/>
                <w:sz w:val="26"/>
                <w:szCs w:val="26"/>
                <w:rtl/>
              </w:rPr>
              <w:t>שם עו"ד</w:t>
            </w:r>
          </w:p>
        </w:tc>
        <w:tc>
          <w:tcPr>
            <w:tcW w:w="2809" w:type="dxa"/>
            <w:hideMark/>
          </w:tcPr>
          <w:p w14:paraId="6DFE75EB" w14:textId="77777777" w:rsidR="0039112F" w:rsidRPr="004B732C" w:rsidRDefault="00C67212" w:rsidP="009D0204">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14:paraId="289CA9E9" w14:textId="77777777" w:rsidR="001C120B" w:rsidRDefault="001C120B" w:rsidP="009D0204">
      <w:pPr>
        <w:spacing w:after="0"/>
        <w:ind w:left="-2"/>
        <w:jc w:val="center"/>
        <w:rPr>
          <w:rFonts w:cs="FrankRuehl"/>
          <w:b/>
          <w:bCs/>
          <w:sz w:val="32"/>
          <w:szCs w:val="32"/>
          <w:rtl/>
        </w:rPr>
      </w:pPr>
    </w:p>
    <w:p w14:paraId="1D2F090B" w14:textId="77777777" w:rsidR="002942C8" w:rsidRDefault="002942C8" w:rsidP="009D0204">
      <w:pPr>
        <w:spacing w:after="0"/>
        <w:ind w:left="-2"/>
        <w:jc w:val="center"/>
        <w:rPr>
          <w:rFonts w:cs="FrankRuehl"/>
          <w:b/>
          <w:bCs/>
          <w:sz w:val="32"/>
          <w:szCs w:val="32"/>
          <w:rtl/>
        </w:rPr>
      </w:pPr>
    </w:p>
    <w:p w14:paraId="307AA3B8" w14:textId="77777777" w:rsidR="002942C8" w:rsidRDefault="002942C8" w:rsidP="009D0204">
      <w:pPr>
        <w:spacing w:after="0"/>
        <w:ind w:left="-2"/>
        <w:jc w:val="center"/>
        <w:rPr>
          <w:rFonts w:cs="FrankRuehl"/>
          <w:b/>
          <w:bCs/>
          <w:sz w:val="32"/>
          <w:szCs w:val="32"/>
          <w:rtl/>
        </w:rPr>
      </w:pPr>
    </w:p>
    <w:p w14:paraId="6BE79093" w14:textId="77777777" w:rsidR="005B1A79" w:rsidRDefault="005B1A79" w:rsidP="009D0204">
      <w:pPr>
        <w:bidi w:val="0"/>
        <w:spacing w:after="0"/>
        <w:rPr>
          <w:rFonts w:cs="FrankRuehl"/>
          <w:b/>
          <w:bCs/>
          <w:sz w:val="32"/>
          <w:szCs w:val="32"/>
          <w:rtl/>
        </w:rPr>
      </w:pPr>
      <w:r>
        <w:rPr>
          <w:rFonts w:cs="FrankRuehl"/>
          <w:b/>
          <w:bCs/>
          <w:sz w:val="32"/>
          <w:szCs w:val="32"/>
          <w:rtl/>
        </w:rPr>
        <w:br w:type="page"/>
      </w:r>
    </w:p>
    <w:p w14:paraId="2DA2433A" w14:textId="6D952464" w:rsidR="00FC69D8" w:rsidRPr="00293938" w:rsidRDefault="00FC69D8" w:rsidP="009D0204">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371C12">
        <w:rPr>
          <w:rFonts w:cs="FrankRuehl" w:hint="cs"/>
          <w:b/>
          <w:bCs/>
          <w:sz w:val="32"/>
          <w:szCs w:val="32"/>
          <w:u w:val="single"/>
          <w:rtl/>
        </w:rPr>
        <w:t>ה</w:t>
      </w:r>
      <w:r w:rsidR="00F94453" w:rsidRPr="00293938">
        <w:rPr>
          <w:rFonts w:cs="FrankRuehl" w:hint="cs"/>
          <w:b/>
          <w:bCs/>
          <w:sz w:val="32"/>
          <w:szCs w:val="32"/>
          <w:u w:val="single"/>
          <w:rtl/>
        </w:rPr>
        <w:t>'</w:t>
      </w:r>
    </w:p>
    <w:p w14:paraId="44F9CA3B" w14:textId="77777777" w:rsidR="00FC69D8" w:rsidRDefault="00FC69D8" w:rsidP="009D020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14:paraId="3DD0222F"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453F5F">
        <w:rPr>
          <w:rFonts w:ascii="FrankRuehl" w:hAnsi="FrankRuehl" w:cs="FrankRuehl"/>
          <w:sz w:val="26"/>
          <w:szCs w:val="26"/>
          <w:rtl/>
        </w:rPr>
        <w:t xml:space="preserve"> ____________________</w:t>
      </w:r>
    </w:p>
    <w:p w14:paraId="74BC3C5D"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453F5F">
        <w:rPr>
          <w:rFonts w:ascii="FrankRuehl" w:hAnsi="FrankRuehl" w:cs="FrankRuehl"/>
          <w:sz w:val="26"/>
          <w:szCs w:val="26"/>
          <w:rtl/>
        </w:rPr>
        <w:t xml:space="preserve"> לעונשים הקבועים בחוק אם לא אעשה כן, מצהיר/ה בזה כדלקמן : </w:t>
      </w:r>
    </w:p>
    <w:p w14:paraId="7464AD13" w14:textId="77777777" w:rsidR="00FC69D8" w:rsidRPr="00453F5F"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w:t>
      </w:r>
      <w:r w:rsidR="00AF5F92">
        <w:rPr>
          <w:rFonts w:ascii="FrankRuehl" w:hAnsi="FrankRuehl" w:cs="FrankRuehl" w:hint="cs"/>
          <w:sz w:val="26"/>
          <w:szCs w:val="26"/>
          <w:rtl/>
        </w:rPr>
        <w:t>ן/</w:t>
      </w:r>
      <w:proofErr w:type="spellStart"/>
      <w:r w:rsidR="00AF5F92">
        <w:rPr>
          <w:rFonts w:ascii="FrankRuehl" w:hAnsi="FrankRuehl" w:cs="FrankRuehl" w:hint="cs"/>
          <w:sz w:val="26"/>
          <w:szCs w:val="26"/>
          <w:rtl/>
        </w:rPr>
        <w:t>נת</w:t>
      </w:r>
      <w:proofErr w:type="spellEnd"/>
      <w:r w:rsidRPr="00453F5F">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453F5F">
        <w:rPr>
          <w:rFonts w:ascii="FrankRuehl" w:hAnsi="FrankRuehl" w:cs="FrankRuehl"/>
          <w:sz w:val="26"/>
          <w:szCs w:val="26"/>
          <w:rtl/>
        </w:rPr>
        <w:t xml:space="preserve"> הגוף המבקש להתקשר עם הממשלה (להלן: "</w:t>
      </w:r>
      <w:r w:rsidRPr="00453F5F">
        <w:rPr>
          <w:rFonts w:ascii="FrankRuehl" w:hAnsi="FrankRuehl" w:cs="FrankRuehl"/>
          <w:b/>
          <w:bCs/>
          <w:sz w:val="26"/>
          <w:szCs w:val="26"/>
          <w:rtl/>
        </w:rPr>
        <w:t>המציע</w:t>
      </w:r>
      <w:r w:rsidR="00372583">
        <w:rPr>
          <w:rFonts w:ascii="FrankRuehl" w:hAnsi="FrankRuehl" w:cs="FrankRuehl" w:hint="cs"/>
          <w:b/>
          <w:bCs/>
          <w:sz w:val="26"/>
          <w:szCs w:val="26"/>
          <w:rtl/>
        </w:rPr>
        <w:t>/</w:t>
      </w:r>
      <w:r w:rsidR="00766AFB">
        <w:rPr>
          <w:rFonts w:ascii="FrankRuehl" w:hAnsi="FrankRuehl" w:cs="FrankRuehl" w:hint="cs"/>
          <w:b/>
          <w:bCs/>
          <w:sz w:val="26"/>
          <w:szCs w:val="26"/>
          <w:rtl/>
        </w:rPr>
        <w:t>ה</w:t>
      </w:r>
      <w:r w:rsidRPr="00453F5F">
        <w:rPr>
          <w:rFonts w:ascii="FrankRuehl" w:hAnsi="FrankRuehl" w:cs="FrankRuehl"/>
          <w:sz w:val="26"/>
          <w:szCs w:val="26"/>
          <w:rtl/>
        </w:rPr>
        <w:t>"). אני מצהיר/ה, כי אני מוסמך/</w:t>
      </w:r>
      <w:r w:rsidR="00766AFB">
        <w:rPr>
          <w:rFonts w:ascii="FrankRuehl" w:hAnsi="FrankRuehl" w:cs="FrankRuehl" w:hint="cs"/>
          <w:sz w:val="26"/>
          <w:szCs w:val="26"/>
          <w:rtl/>
        </w:rPr>
        <w:t>כ</w:t>
      </w:r>
      <w:r w:rsidRPr="00453F5F">
        <w:rPr>
          <w:rFonts w:ascii="FrankRuehl" w:hAnsi="FrankRuehl" w:cs="FrankRuehl"/>
          <w:sz w:val="26"/>
          <w:szCs w:val="26"/>
          <w:rtl/>
        </w:rPr>
        <w:t>ת לתת תצהיר זה בשם ה</w:t>
      </w:r>
      <w:r w:rsidR="00766AFB">
        <w:rPr>
          <w:rFonts w:ascii="FrankRuehl" w:hAnsi="FrankRuehl" w:cs="FrankRuehl" w:hint="cs"/>
          <w:sz w:val="26"/>
          <w:szCs w:val="26"/>
          <w:rtl/>
        </w:rPr>
        <w:t>מציעה</w:t>
      </w:r>
      <w:r w:rsidRPr="00453F5F">
        <w:rPr>
          <w:rFonts w:ascii="FrankRuehl" w:hAnsi="FrankRuehl" w:cs="FrankRuehl"/>
          <w:sz w:val="26"/>
          <w:szCs w:val="26"/>
          <w:rtl/>
        </w:rPr>
        <w:t>.</w:t>
      </w:r>
    </w:p>
    <w:p w14:paraId="5550A451" w14:textId="77777777" w:rsidR="00FC69D8"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14:paraId="11BC9F5B" w14:textId="77777777" w:rsidR="003E5683" w:rsidRPr="00453F5F" w:rsidRDefault="003E5683">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C3A1711" w14:textId="77777777" w:rsidR="00B04D4A" w:rsidRDefault="00B04D4A" w:rsidP="00C521CC">
      <w:pPr>
        <w:spacing w:after="0"/>
        <w:ind w:firstLine="454"/>
        <w:jc w:val="both"/>
        <w:rPr>
          <w:rFonts w:ascii="FrankRuehl" w:hAnsi="FrankRuehl" w:cs="FrankRuehl"/>
          <w:sz w:val="26"/>
          <w:szCs w:val="26"/>
          <w:rtl/>
        </w:rPr>
      </w:pPr>
    </w:p>
    <w:p w14:paraId="2B9392B6" w14:textId="77777777" w:rsidR="003E5683" w:rsidRPr="00E44906" w:rsidRDefault="003E5683" w:rsidP="00AF5F92">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(סמ</w:t>
      </w:r>
      <w:r w:rsidR="00AF5F92">
        <w:rPr>
          <w:rFonts w:ascii="FrankRuehl" w:hAnsi="FrankRuehl" w:cs="FrankRuehl" w:hint="cs"/>
          <w:sz w:val="26"/>
          <w:szCs w:val="26"/>
          <w:rtl/>
        </w:rPr>
        <w:t>ני</w:t>
      </w:r>
      <w:r w:rsidRPr="00E44906">
        <w:rPr>
          <w:rFonts w:ascii="FrankRuehl" w:hAnsi="FrankRuehl" w:cs="FrankRuehl"/>
          <w:sz w:val="26"/>
          <w:szCs w:val="26"/>
          <w:rtl/>
        </w:rPr>
        <w:t xml:space="preserve">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14:paraId="5770180C" w14:textId="448B2D9B" w:rsidR="003E5683" w:rsidRPr="00E44906" w:rsidRDefault="003E5683" w:rsidP="00843848">
      <w:pPr>
        <w:pStyle w:val="a6"/>
        <w:numPr>
          <w:ilvl w:val="0"/>
          <w:numId w:val="30"/>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ובעל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w:t>
      </w:r>
      <w:r w:rsidR="00AF5F92">
        <w:rPr>
          <w:rFonts w:ascii="FrankRuehl" w:hAnsi="FrankRuehl" w:cs="FrankRuehl" w:hint="cs"/>
          <w:sz w:val="26"/>
          <w:szCs w:val="26"/>
          <w:rtl/>
        </w:rPr>
        <w:t>ת</w:t>
      </w:r>
      <w:proofErr w:type="spellEnd"/>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לא הורשעו ביותר משתי עבירות עד למועד האחרון להגשת ההצעות (להלן: "מועד להגשה") </w:t>
      </w:r>
      <w:r w:rsidRPr="00C521CC">
        <w:rPr>
          <w:rFonts w:ascii="FrankRuehl" w:hAnsi="FrankRuehl" w:cs="FrankRuehl"/>
          <w:sz w:val="26"/>
          <w:szCs w:val="26"/>
          <w:rtl/>
        </w:rPr>
        <w:t>ב</w:t>
      </w:r>
      <w:r w:rsidR="00C521CC">
        <w:rPr>
          <w:rFonts w:ascii="FrankRuehl" w:hAnsi="FrankRuehl" w:cs="FrankRuehl" w:hint="cs"/>
          <w:sz w:val="26"/>
          <w:szCs w:val="26"/>
          <w:rtl/>
        </w:rPr>
        <w:t>מכרז</w:t>
      </w:r>
      <w:r w:rsidRPr="00C521CC">
        <w:rPr>
          <w:rFonts w:ascii="FrankRuehl" w:hAnsi="FrankRuehl" w:cs="FrankRuehl"/>
          <w:sz w:val="26"/>
          <w:szCs w:val="26"/>
          <w:rtl/>
        </w:rPr>
        <w:t xml:space="preserve"> </w:t>
      </w:r>
      <w:r w:rsidR="002B733E">
        <w:rPr>
          <w:rFonts w:ascii="FrankRuehl" w:hAnsi="FrankRuehl" w:cs="FrankRuehl" w:hint="cs"/>
          <w:sz w:val="26"/>
          <w:szCs w:val="26"/>
          <w:rtl/>
        </w:rPr>
        <w:t xml:space="preserve">פומבי דו </w:t>
      </w:r>
      <w:r w:rsidR="00371C12" w:rsidRPr="00371C12">
        <w:rPr>
          <w:rFonts w:ascii="FrankRuehl" w:hAnsi="FrankRuehl" w:cs="FrankRuehl"/>
          <w:sz w:val="26"/>
          <w:szCs w:val="26"/>
          <w:rtl/>
        </w:rPr>
        <w:t>שלבי מס' 100051120 לייעוץ, ליווי, מעקב ובקרה הנדסית על ביצוע פרויקטים במשק המים והביוב</w:t>
      </w:r>
      <w:r w:rsidRPr="00C521CC">
        <w:rPr>
          <w:rFonts w:ascii="FrankRuehl" w:hAnsi="FrankRuehl" w:cs="FrankRuehl"/>
          <w:sz w:val="26"/>
          <w:szCs w:val="26"/>
          <w:rtl/>
        </w:rPr>
        <w:t xml:space="preserve"> עבור </w:t>
      </w:r>
      <w:r w:rsidR="00C521CC">
        <w:rPr>
          <w:rFonts w:ascii="FrankRuehl" w:hAnsi="FrankRuehl" w:cs="FrankRuehl" w:hint="cs"/>
          <w:sz w:val="26"/>
          <w:szCs w:val="26"/>
          <w:rtl/>
        </w:rPr>
        <w:t>הרשות הממשלתית למים ולביוב</w:t>
      </w:r>
      <w:r w:rsidRPr="00E44906">
        <w:rPr>
          <w:rFonts w:ascii="FrankRuehl" w:hAnsi="FrankRuehl" w:cs="FrankRuehl"/>
          <w:sz w:val="26"/>
          <w:szCs w:val="26"/>
          <w:rtl/>
        </w:rPr>
        <w:t>.</w:t>
      </w:r>
    </w:p>
    <w:p w14:paraId="02576C97" w14:textId="77777777" w:rsidR="003E5683" w:rsidRPr="00E44906" w:rsidRDefault="003E5683" w:rsidP="00843848">
      <w:pPr>
        <w:pStyle w:val="a6"/>
        <w:numPr>
          <w:ilvl w:val="0"/>
          <w:numId w:val="30"/>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או 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ות</w:t>
      </w:r>
      <w:proofErr w:type="spellEnd"/>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הורשעו בפסק דין  ביותר משתי עבירות וחלפה שנה אחת לפחות ממועד ההרשעה האחרונה ועד למועד ההגשה. </w:t>
      </w:r>
    </w:p>
    <w:p w14:paraId="6EED835E" w14:textId="77777777" w:rsidR="003E5683" w:rsidRPr="00C73889" w:rsidRDefault="003E5683" w:rsidP="00843848">
      <w:pPr>
        <w:pStyle w:val="a6"/>
        <w:numPr>
          <w:ilvl w:val="0"/>
          <w:numId w:val="30"/>
        </w:numPr>
        <w:overflowPunct w:val="0"/>
        <w:autoSpaceDE w:val="0"/>
        <w:autoSpaceDN w:val="0"/>
        <w:adjustRightInd w:val="0"/>
        <w:spacing w:after="0" w:line="360" w:lineRule="auto"/>
        <w:ind w:left="820"/>
        <w:jc w:val="both"/>
        <w:textAlignment w:val="baseline"/>
        <w:rPr>
          <w:rFonts w:ascii="FrankRuehl" w:hAnsi="FrankRuehl" w:cs="FrankRuehl"/>
          <w:sz w:val="26"/>
          <w:szCs w:val="26"/>
          <w:rtl/>
        </w:rPr>
      </w:pPr>
      <w:r w:rsidRPr="00C73889">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C73889">
        <w:rPr>
          <w:rFonts w:ascii="FrankRuehl" w:hAnsi="FrankRuehl" w:cs="FrankRuehl"/>
          <w:sz w:val="26"/>
          <w:szCs w:val="26"/>
          <w:rtl/>
        </w:rPr>
        <w:t xml:space="preserve"> או 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w:t>
      </w:r>
      <w:r w:rsidR="00AF5F92">
        <w:rPr>
          <w:rFonts w:ascii="FrankRuehl" w:hAnsi="FrankRuehl" w:cs="FrankRuehl" w:hint="cs"/>
          <w:sz w:val="26"/>
          <w:szCs w:val="26"/>
          <w:rtl/>
        </w:rPr>
        <w:t>ת</w:t>
      </w:r>
      <w:proofErr w:type="spellEnd"/>
      <w:r w:rsidRPr="00C73889">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C73889">
        <w:rPr>
          <w:rFonts w:ascii="FrankRuehl" w:hAnsi="FrankRuehl" w:cs="FrankRuehl"/>
          <w:sz w:val="26"/>
          <w:szCs w:val="26"/>
          <w:rtl/>
        </w:rPr>
        <w:t xml:space="preserve"> הורשעו בפסק דין  ביותר משתי עבירות ולא חלפה שנה אחת לפחות ממועד ההרשעה האחרונה ועד למועד ההגשה. </w:t>
      </w:r>
    </w:p>
    <w:p w14:paraId="28D594EE" w14:textId="77777777" w:rsidR="00FC69D8" w:rsidRPr="00453F5F"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14:paraId="3638C8B1" w14:textId="77777777" w:rsidTr="00901E31">
        <w:trPr>
          <w:jc w:val="center"/>
        </w:trPr>
        <w:tc>
          <w:tcPr>
            <w:tcW w:w="2809" w:type="dxa"/>
            <w:hideMark/>
          </w:tcPr>
          <w:p w14:paraId="24BF2888"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14:paraId="5482BA7A"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14:paraId="23819FF6" w14:textId="77777777" w:rsidTr="00901E31">
        <w:trPr>
          <w:jc w:val="center"/>
        </w:trPr>
        <w:tc>
          <w:tcPr>
            <w:tcW w:w="2809" w:type="dxa"/>
            <w:hideMark/>
          </w:tcPr>
          <w:p w14:paraId="3B77F722"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14:paraId="04509C1C"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14:paraId="3EE26647" w14:textId="77777777" w:rsidR="00B04D4A" w:rsidRDefault="00B04D4A" w:rsidP="009D0204">
      <w:pPr>
        <w:spacing w:after="0" w:line="360" w:lineRule="auto"/>
        <w:jc w:val="center"/>
        <w:rPr>
          <w:rFonts w:cs="FrankRuehl"/>
          <w:b/>
          <w:bCs/>
          <w:sz w:val="30"/>
          <w:szCs w:val="30"/>
          <w:u w:val="single"/>
          <w:rtl/>
        </w:rPr>
      </w:pPr>
    </w:p>
    <w:p w14:paraId="0E7A7754" w14:textId="77777777" w:rsidR="00FC69D8" w:rsidRPr="00A6256C" w:rsidRDefault="00FC69D8" w:rsidP="009D0204">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0B409A93" w14:textId="77777777" w:rsidR="00FC69D8" w:rsidRPr="001212D0" w:rsidRDefault="00FC69D8" w:rsidP="00F23F9B">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גב'</w:t>
      </w:r>
      <w:r w:rsidR="00766AFB">
        <w:rPr>
          <w:rFonts w:ascii="Times New Roman" w:eastAsiaTheme="minorHAnsi" w:hAnsi="Times New Roman" w:cs="FrankRuehl" w:hint="cs"/>
          <w:sz w:val="26"/>
          <w:szCs w:val="26"/>
          <w:rtl/>
        </w:rPr>
        <w:t>/מר</w:t>
      </w:r>
      <w:r w:rsidRPr="00834B78">
        <w:rPr>
          <w:rFonts w:ascii="Times New Roman" w:eastAsiaTheme="minorHAnsi" w:hAnsi="Times New Roman" w:cs="FrankRuehl" w:hint="cs"/>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w:t>
      </w:r>
      <w:r w:rsidR="00766AFB">
        <w:rPr>
          <w:rFonts w:ascii="Times New Roman" w:eastAsiaTheme="minorHAnsi" w:hAnsi="Times New Roman" w:cs="FrankRuehl" w:hint="cs"/>
          <w:sz w:val="26"/>
          <w:szCs w:val="26"/>
          <w:rtl/>
        </w:rPr>
        <w:t>מ</w:t>
      </w:r>
      <w:r w:rsidRPr="00834B78">
        <w:rPr>
          <w:rFonts w:ascii="Times New Roman" w:eastAsiaTheme="minorHAnsi" w:hAnsi="Times New Roman" w:cs="FrankRuehl" w:hint="cs"/>
          <w:sz w:val="26"/>
          <w:szCs w:val="26"/>
          <w:rtl/>
        </w:rPr>
        <w:t>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29355E56" w14:textId="77777777" w:rsidTr="00901E31">
        <w:trPr>
          <w:jc w:val="center"/>
        </w:trPr>
        <w:tc>
          <w:tcPr>
            <w:tcW w:w="2809" w:type="dxa"/>
            <w:hideMark/>
          </w:tcPr>
          <w:p w14:paraId="4876B0B3" w14:textId="77777777" w:rsidR="0039112F" w:rsidRPr="001212D0" w:rsidRDefault="0039112F" w:rsidP="009D0204">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0C659ED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318A7EF6"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58A81DD0" w14:textId="77777777" w:rsidTr="00901E31">
        <w:trPr>
          <w:jc w:val="center"/>
        </w:trPr>
        <w:tc>
          <w:tcPr>
            <w:tcW w:w="2809" w:type="dxa"/>
            <w:hideMark/>
          </w:tcPr>
          <w:p w14:paraId="7F70E134" w14:textId="77777777" w:rsidR="0039112F" w:rsidRPr="001212D0" w:rsidRDefault="0039112F" w:rsidP="009D0204">
            <w:pPr>
              <w:jc w:val="center"/>
              <w:rPr>
                <w:rFonts w:cs="FrankRuehl"/>
                <w:b/>
                <w:bCs/>
                <w:sz w:val="26"/>
                <w:szCs w:val="26"/>
              </w:rPr>
            </w:pPr>
            <w:r w:rsidRPr="001212D0">
              <w:rPr>
                <w:rFonts w:cs="FrankRuehl" w:hint="cs"/>
                <w:b/>
                <w:bCs/>
                <w:sz w:val="26"/>
                <w:szCs w:val="26"/>
                <w:rtl/>
              </w:rPr>
              <w:t>תאריך</w:t>
            </w:r>
          </w:p>
        </w:tc>
        <w:tc>
          <w:tcPr>
            <w:tcW w:w="2809" w:type="dxa"/>
            <w:hideMark/>
          </w:tcPr>
          <w:p w14:paraId="287C9189"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09" w:type="dxa"/>
            <w:hideMark/>
          </w:tcPr>
          <w:p w14:paraId="4DE8022C"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448C8782" w14:textId="77777777" w:rsidR="00EA398C" w:rsidRDefault="00EA398C" w:rsidP="009D0204">
      <w:pPr>
        <w:spacing w:after="0"/>
        <w:ind w:left="-2"/>
        <w:jc w:val="center"/>
        <w:rPr>
          <w:rFonts w:cs="FrankRuehl"/>
          <w:b/>
          <w:bCs/>
          <w:sz w:val="32"/>
          <w:szCs w:val="32"/>
          <w:u w:val="single"/>
          <w:rtl/>
        </w:rPr>
      </w:pPr>
      <w:bookmarkStart w:id="36" w:name="נספחה1"/>
      <w:bookmarkStart w:id="37" w:name="נספחה"/>
      <w:bookmarkStart w:id="38" w:name="נספחו"/>
    </w:p>
    <w:p w14:paraId="5E3762FC" w14:textId="77777777" w:rsidR="00E10B93" w:rsidRDefault="00E10B93">
      <w:pPr>
        <w:bidi w:val="0"/>
        <w:rPr>
          <w:rFonts w:cs="FrankRuehl"/>
          <w:b/>
          <w:bCs/>
          <w:sz w:val="32"/>
          <w:szCs w:val="32"/>
          <w:u w:val="single"/>
          <w:rtl/>
        </w:rPr>
      </w:pPr>
      <w:r>
        <w:rPr>
          <w:rFonts w:cs="FrankRuehl"/>
          <w:b/>
          <w:bCs/>
          <w:sz w:val="32"/>
          <w:szCs w:val="32"/>
          <w:u w:val="single"/>
          <w:rtl/>
        </w:rPr>
        <w:br w:type="page"/>
      </w:r>
    </w:p>
    <w:p w14:paraId="0DDD58CF" w14:textId="7696BD1F" w:rsidR="00216F54" w:rsidRPr="00293938" w:rsidRDefault="00216F54" w:rsidP="009D0204">
      <w:pPr>
        <w:spacing w:after="0"/>
        <w:ind w:left="-2"/>
        <w:jc w:val="center"/>
        <w:rPr>
          <w:rFonts w:cs="FrankRuehl"/>
          <w:b/>
          <w:bCs/>
          <w:sz w:val="32"/>
          <w:szCs w:val="32"/>
          <w:u w:val="single"/>
          <w:rtl/>
        </w:rPr>
      </w:pPr>
      <w:r w:rsidRPr="00293938">
        <w:rPr>
          <w:rFonts w:cs="FrankRuehl"/>
          <w:b/>
          <w:bCs/>
          <w:sz w:val="32"/>
          <w:szCs w:val="32"/>
          <w:u w:val="single"/>
          <w:rtl/>
        </w:rPr>
        <w:lastRenderedPageBreak/>
        <w:t xml:space="preserve">נספח </w:t>
      </w:r>
      <w:bookmarkEnd w:id="36"/>
      <w:r w:rsidR="00371C12">
        <w:rPr>
          <w:rFonts w:cs="FrankRuehl" w:hint="cs"/>
          <w:b/>
          <w:bCs/>
          <w:sz w:val="32"/>
          <w:szCs w:val="32"/>
          <w:u w:val="single"/>
          <w:rtl/>
        </w:rPr>
        <w:t>ו</w:t>
      </w:r>
      <w:r w:rsidR="00F94453">
        <w:rPr>
          <w:rFonts w:cs="FrankRuehl" w:hint="cs"/>
          <w:b/>
          <w:bCs/>
          <w:sz w:val="32"/>
          <w:szCs w:val="32"/>
          <w:u w:val="single"/>
          <w:rtl/>
        </w:rPr>
        <w:t>'</w:t>
      </w:r>
    </w:p>
    <w:p w14:paraId="7FA4A8F4" w14:textId="77777777" w:rsidR="00216F54" w:rsidRDefault="00216F54" w:rsidP="009D020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14:paraId="6AF29BD6" w14:textId="77777777" w:rsidR="00216F54" w:rsidRDefault="00216F54" w:rsidP="009D0204">
      <w:pPr>
        <w:spacing w:after="0" w:line="360" w:lineRule="auto"/>
        <w:jc w:val="both"/>
        <w:rPr>
          <w:rFonts w:cs="David"/>
          <w:sz w:val="24"/>
          <w:szCs w:val="24"/>
          <w:u w:val="single"/>
          <w:rtl/>
        </w:rPr>
      </w:pPr>
    </w:p>
    <w:p w14:paraId="7851630A" w14:textId="77777777" w:rsidR="00216F54" w:rsidRPr="00F94453" w:rsidRDefault="00216F54" w:rsidP="00CD1F37">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14:paraId="6551720A"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____________________</w:t>
      </w:r>
    </w:p>
    <w:p w14:paraId="0090C9C5"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F94453">
        <w:rPr>
          <w:rFonts w:ascii="FrankRuehl" w:hAnsi="FrankRuehl" w:cs="FrankRuehl"/>
          <w:sz w:val="26"/>
          <w:szCs w:val="26"/>
          <w:rtl/>
        </w:rPr>
        <w:t xml:space="preserve"> לעונשים הקבועים בחוק אם לא אעשה כן, מצהיר/ה בזה כדלקמן : </w:t>
      </w:r>
    </w:p>
    <w:p w14:paraId="4D993FC4" w14:textId="77777777" w:rsidR="00216F54" w:rsidRPr="00F94453" w:rsidRDefault="00216F54" w:rsidP="00843848">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w:t>
      </w:r>
      <w:r w:rsidR="00AF5F92">
        <w:rPr>
          <w:rFonts w:ascii="FrankRuehl" w:hAnsi="FrankRuehl" w:cs="FrankRuehl" w:hint="cs"/>
          <w:sz w:val="26"/>
          <w:szCs w:val="26"/>
          <w:rtl/>
        </w:rPr>
        <w:t>/</w:t>
      </w:r>
      <w:proofErr w:type="spellStart"/>
      <w:r w:rsidR="00AF5F92">
        <w:rPr>
          <w:rFonts w:ascii="FrankRuehl" w:hAnsi="FrankRuehl" w:cs="FrankRuehl" w:hint="cs"/>
          <w:sz w:val="26"/>
          <w:szCs w:val="26"/>
          <w:rtl/>
        </w:rPr>
        <w:t>נת</w:t>
      </w:r>
      <w:proofErr w:type="spellEnd"/>
      <w:r w:rsidRPr="00F94453">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F94453">
        <w:rPr>
          <w:rFonts w:ascii="FrankRuehl" w:hAnsi="FrankRuehl" w:cs="FrankRuehl"/>
          <w:sz w:val="26"/>
          <w:szCs w:val="26"/>
          <w:rtl/>
        </w:rPr>
        <w:t xml:space="preserve"> הגוף המבקש להתקשר עם הממשלה (להלן: "</w:t>
      </w:r>
      <w:r w:rsidRPr="00F94453">
        <w:rPr>
          <w:rFonts w:ascii="FrankRuehl" w:hAnsi="FrankRuehl" w:cs="FrankRuehl"/>
          <w:b/>
          <w:bCs/>
          <w:sz w:val="26"/>
          <w:szCs w:val="26"/>
          <w:rtl/>
        </w:rPr>
        <w:t>המציע</w:t>
      </w:r>
      <w:r w:rsidR="00372583">
        <w:rPr>
          <w:rFonts w:ascii="FrankRuehl" w:hAnsi="FrankRuehl" w:cs="FrankRuehl" w:hint="cs"/>
          <w:b/>
          <w:bCs/>
          <w:sz w:val="26"/>
          <w:szCs w:val="26"/>
          <w:rtl/>
        </w:rPr>
        <w:t>/</w:t>
      </w:r>
      <w:r w:rsidR="00AF5F92" w:rsidRPr="006D0B54">
        <w:rPr>
          <w:rFonts w:ascii="FrankRuehl" w:hAnsi="FrankRuehl" w:cs="FrankRuehl" w:hint="eastAsia"/>
          <w:b/>
          <w:bCs/>
          <w:sz w:val="26"/>
          <w:szCs w:val="26"/>
          <w:rtl/>
        </w:rPr>
        <w:t>ה</w:t>
      </w:r>
      <w:r w:rsidRPr="00F94453">
        <w:rPr>
          <w:rFonts w:ascii="FrankRuehl" w:hAnsi="FrankRuehl" w:cs="FrankRuehl"/>
          <w:sz w:val="26"/>
          <w:szCs w:val="26"/>
          <w:rtl/>
        </w:rPr>
        <w:t xml:space="preserve">"). אני מצהיר/ה, כי אני מוסמך/ת לתת תצהיר זה בשם </w:t>
      </w:r>
      <w:r w:rsidR="00766AFB">
        <w:rPr>
          <w:rFonts w:ascii="FrankRuehl" w:hAnsi="FrankRuehl" w:cs="FrankRuehl" w:hint="cs"/>
          <w:sz w:val="26"/>
          <w:szCs w:val="26"/>
          <w:rtl/>
        </w:rPr>
        <w:t>המציע</w:t>
      </w:r>
      <w:r w:rsidR="00372583">
        <w:rPr>
          <w:rFonts w:ascii="FrankRuehl" w:hAnsi="FrankRuehl" w:cs="FrankRuehl" w:hint="cs"/>
          <w:sz w:val="26"/>
          <w:szCs w:val="26"/>
          <w:rtl/>
        </w:rPr>
        <w:t>/</w:t>
      </w:r>
      <w:r w:rsidR="00766AFB">
        <w:rPr>
          <w:rFonts w:ascii="FrankRuehl" w:hAnsi="FrankRuehl" w:cs="FrankRuehl" w:hint="cs"/>
          <w:sz w:val="26"/>
          <w:szCs w:val="26"/>
          <w:rtl/>
        </w:rPr>
        <w:t>ה</w:t>
      </w:r>
      <w:r w:rsidRPr="00F94453">
        <w:rPr>
          <w:rFonts w:ascii="FrankRuehl" w:hAnsi="FrankRuehl" w:cs="FrankRuehl"/>
          <w:sz w:val="26"/>
          <w:szCs w:val="26"/>
          <w:rtl/>
        </w:rPr>
        <w:t>.</w:t>
      </w:r>
    </w:p>
    <w:p w14:paraId="0B301AB3" w14:textId="77777777" w:rsidR="00216F54" w:rsidRPr="00F94453" w:rsidRDefault="00216F54" w:rsidP="00843848">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39" w:name="_Ref459805962"/>
      <w:r w:rsidRPr="00F94453">
        <w:rPr>
          <w:rFonts w:ascii="FrankRuehl" w:hAnsi="FrankRuehl" w:cs="FrankRuehl"/>
          <w:sz w:val="26"/>
          <w:szCs w:val="26"/>
          <w:rtl/>
        </w:rPr>
        <w:t>אני מצהיר</w:t>
      </w:r>
      <w:r w:rsidR="00AF5F92">
        <w:rPr>
          <w:rFonts w:ascii="FrankRuehl" w:hAnsi="FrankRuehl" w:cs="FrankRuehl" w:hint="cs"/>
          <w:sz w:val="26"/>
          <w:szCs w:val="26"/>
          <w:rtl/>
        </w:rPr>
        <w:t>/ה</w:t>
      </w:r>
      <w:r w:rsidRPr="00F94453">
        <w:rPr>
          <w:rFonts w:ascii="FrankRuehl" w:hAnsi="FrankRuehl" w:cs="FrankRuehl"/>
          <w:sz w:val="26"/>
          <w:szCs w:val="26"/>
          <w:rtl/>
        </w:rPr>
        <w:t xml:space="preserve">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39"/>
      <w:r w:rsidRPr="00F94453">
        <w:rPr>
          <w:rFonts w:ascii="FrankRuehl" w:hAnsi="FrankRuehl" w:cs="FrankRuehl"/>
          <w:sz w:val="26"/>
          <w:szCs w:val="26"/>
          <w:rtl/>
        </w:rPr>
        <w:t xml:space="preserve"> </w:t>
      </w:r>
    </w:p>
    <w:p w14:paraId="4F7CF176" w14:textId="77777777" w:rsidR="00216F54" w:rsidRPr="00F94453" w:rsidRDefault="00216F54" w:rsidP="009D0204">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00000">
        <w:rPr>
          <w:rFonts w:ascii="FrankRuehl" w:hAnsi="FrankRuehl" w:cs="FrankRuehl"/>
          <w:sz w:val="26"/>
          <w:szCs w:val="26"/>
          <w:rtl/>
        </w:rPr>
      </w:r>
      <w:r w:rsidR="0000000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לא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Pr="00F94453">
        <w:rPr>
          <w:rFonts w:ascii="FrankRuehl" w:hAnsi="FrankRuehl" w:cs="FrankRuehl"/>
          <w:sz w:val="26"/>
          <w:szCs w:val="26"/>
          <w:vertAlign w:val="superscript"/>
          <w:rtl/>
        </w:rPr>
        <w:t>[1]</w:t>
      </w:r>
    </w:p>
    <w:p w14:paraId="07480AB2" w14:textId="77777777"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00000">
        <w:rPr>
          <w:rFonts w:ascii="FrankRuehl" w:hAnsi="FrankRuehl" w:cs="FrankRuehl"/>
          <w:sz w:val="26"/>
          <w:szCs w:val="26"/>
          <w:rtl/>
        </w:rPr>
      </w:r>
      <w:r w:rsidR="0000000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חלופה ב' - הוראות סעיף 9 לחוק שוויון זכויות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00372583">
        <w:rPr>
          <w:rFonts w:ascii="FrankRuehl" w:hAnsi="FrankRuehl" w:cs="FrankRuehl" w:hint="cs"/>
          <w:sz w:val="26"/>
          <w:szCs w:val="26"/>
          <w:rtl/>
        </w:rPr>
        <w:t>ומקוימות כנדרש</w:t>
      </w:r>
      <w:r w:rsidRPr="00F94453">
        <w:rPr>
          <w:rFonts w:ascii="FrankRuehl" w:hAnsi="FrankRuehl" w:cs="FrankRuehl"/>
          <w:sz w:val="26"/>
          <w:szCs w:val="26"/>
          <w:rtl/>
        </w:rPr>
        <w:t xml:space="preserve">. </w:t>
      </w:r>
    </w:p>
    <w:p w14:paraId="71CF056F"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2E106B10" w14:textId="77777777"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[למציע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372583">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 יש להמשיך ולסמן בחלופות המשנה הרלוונטיות]: </w:t>
      </w:r>
    </w:p>
    <w:p w14:paraId="46E8027A" w14:textId="77777777" w:rsidR="00216F54" w:rsidRPr="00F94453" w:rsidRDefault="00216F54" w:rsidP="003F1535">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00000">
        <w:rPr>
          <w:rFonts w:ascii="FrankRuehl" w:hAnsi="FrankRuehl" w:cs="FrankRuehl"/>
          <w:sz w:val="26"/>
          <w:szCs w:val="26"/>
          <w:rtl/>
        </w:rPr>
      </w:r>
      <w:r w:rsidR="0000000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(1)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פחות מ-100 עובד</w:t>
      </w:r>
      <w:r w:rsidR="00AF5F92">
        <w:rPr>
          <w:rFonts w:ascii="FrankRuehl" w:hAnsi="FrankRuehl" w:cs="FrankRuehl" w:hint="cs"/>
          <w:sz w:val="26"/>
          <w:szCs w:val="26"/>
          <w:rtl/>
        </w:rPr>
        <w:t>ים/</w:t>
      </w:r>
      <w:proofErr w:type="spellStart"/>
      <w:r w:rsidR="00AF5F92">
        <w:rPr>
          <w:rFonts w:ascii="FrankRuehl" w:hAnsi="FrankRuehl" w:cs="FrankRuehl" w:hint="cs"/>
          <w:sz w:val="26"/>
          <w:szCs w:val="26"/>
          <w:rtl/>
        </w:rPr>
        <w:t>ות</w:t>
      </w:r>
      <w:proofErr w:type="spellEnd"/>
      <w:r w:rsidRPr="00F94453">
        <w:rPr>
          <w:rFonts w:ascii="FrankRuehl" w:hAnsi="FrankRuehl" w:cs="FrankRuehl"/>
          <w:sz w:val="26"/>
          <w:szCs w:val="26"/>
          <w:rtl/>
        </w:rPr>
        <w:t>;</w:t>
      </w:r>
    </w:p>
    <w:p w14:paraId="4DB3EEF7" w14:textId="77777777" w:rsidR="00216F54" w:rsidRPr="00F94453" w:rsidRDefault="00216F54" w:rsidP="00A52E5E">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00000">
        <w:rPr>
          <w:rFonts w:ascii="FrankRuehl" w:hAnsi="FrankRuehl" w:cs="FrankRuehl"/>
          <w:sz w:val="26"/>
          <w:szCs w:val="26"/>
          <w:rtl/>
        </w:rPr>
      </w:r>
      <w:r w:rsidR="0000000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100 עובדים</w:t>
      </w:r>
      <w:r w:rsidR="00AF5F92">
        <w:rPr>
          <w:rFonts w:ascii="FrankRuehl" w:hAnsi="FrankRuehl" w:cs="FrankRuehl" w:hint="cs"/>
          <w:sz w:val="26"/>
          <w:szCs w:val="26"/>
          <w:rtl/>
        </w:rPr>
        <w:t>/</w:t>
      </w:r>
      <w:proofErr w:type="spellStart"/>
      <w:r w:rsidR="00AF5F92">
        <w:rPr>
          <w:rFonts w:ascii="FrankRuehl" w:hAnsi="FrankRuehl" w:cs="FrankRuehl" w:hint="cs"/>
          <w:sz w:val="26"/>
          <w:szCs w:val="26"/>
          <w:rtl/>
        </w:rPr>
        <w:t>ות</w:t>
      </w:r>
      <w:proofErr w:type="spellEnd"/>
      <w:r w:rsidRPr="00F94453">
        <w:rPr>
          <w:rFonts w:ascii="FrankRuehl" w:hAnsi="FrankRuehl" w:cs="FrankRuehl"/>
          <w:sz w:val="26"/>
          <w:szCs w:val="26"/>
          <w:rtl/>
        </w:rPr>
        <w:t xml:space="preserve"> לפחות, </w:t>
      </w:r>
      <w:r w:rsidR="00372583">
        <w:rPr>
          <w:rFonts w:ascii="FrankRuehl" w:hAnsi="FrankRuehl" w:cs="FrankRuehl" w:hint="cs"/>
          <w:sz w:val="26"/>
          <w:szCs w:val="26"/>
          <w:rtl/>
        </w:rPr>
        <w:t>ו</w:t>
      </w:r>
      <w:r w:rsidRPr="00F94453">
        <w:rPr>
          <w:rFonts w:ascii="FrankRuehl" w:hAnsi="FrankRuehl" w:cs="FrankRuehl"/>
          <w:sz w:val="26"/>
          <w:szCs w:val="26"/>
          <w:rtl/>
        </w:rPr>
        <w:t>מתחייב</w:t>
      </w:r>
      <w:r w:rsidR="00372583">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לפנות למנכ"ל</w:t>
      </w:r>
      <w:r w:rsidR="00372583">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לשם בחינת יישום חובותי</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ובמידת הצורך - לשם קבלת הנחיות בקשר ליישומן. </w:t>
      </w:r>
    </w:p>
    <w:p w14:paraId="0AE3621C" w14:textId="77777777" w:rsidR="00216F54" w:rsidRPr="00F94453" w:rsidRDefault="00216F54" w:rsidP="003F1535">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14:paraId="5037809F" w14:textId="77777777" w:rsidR="00216F54" w:rsidRPr="00F94453" w:rsidRDefault="00216F54" w:rsidP="00A52E5E">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במקרה שהמציע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בעבר לפנות למנכ"ל</w:t>
      </w:r>
      <w:r w:rsidR="00372583">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לפי הוראות חלופה (2) לעיל, ונעשתה עמ</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התקשרות שלגבי</w:t>
      </w:r>
      <w:r w:rsidR="00372583">
        <w:rPr>
          <w:rFonts w:ascii="FrankRuehl" w:hAnsi="FrankRuehl" w:cs="FrankRuehl" w:hint="cs"/>
          <w:sz w:val="26"/>
          <w:szCs w:val="26"/>
          <w:rtl/>
        </w:rPr>
        <w:t>ו/</w:t>
      </w:r>
      <w:r w:rsidRPr="00F94453">
        <w:rPr>
          <w:rFonts w:ascii="FrankRuehl" w:hAnsi="FrankRuehl" w:cs="FrankRuehl"/>
          <w:sz w:val="26"/>
          <w:szCs w:val="26"/>
          <w:rtl/>
        </w:rPr>
        <w:t>ה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כאמור באותה חלופה (2) </w:t>
      </w:r>
      <w:r w:rsidR="00372583">
        <w:rPr>
          <w:rFonts w:ascii="FrankRuehl" w:hAnsi="FrankRuehl" w:cs="FrankRuehl"/>
          <w:sz w:val="26"/>
          <w:szCs w:val="26"/>
          <w:rtl/>
        </w:rPr>
        <w:t>–</w:t>
      </w:r>
      <w:r w:rsidRPr="00F94453">
        <w:rPr>
          <w:rFonts w:ascii="FrankRuehl" w:hAnsi="FrankRuehl" w:cs="FrankRuehl"/>
          <w:sz w:val="26"/>
          <w:szCs w:val="26"/>
          <w:rtl/>
        </w:rPr>
        <w:t xml:space="preserve"> מצהיר</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כי פנ</w:t>
      </w:r>
      <w:r w:rsidR="00372583">
        <w:rPr>
          <w:rFonts w:ascii="FrankRuehl" w:hAnsi="FrankRuehl" w:cs="FrankRuehl" w:hint="cs"/>
          <w:sz w:val="26"/>
          <w:szCs w:val="26"/>
          <w:rtl/>
        </w:rPr>
        <w:t>ה/</w:t>
      </w:r>
      <w:r w:rsidR="00AF5F92">
        <w:rPr>
          <w:rFonts w:ascii="FrankRuehl" w:hAnsi="FrankRuehl" w:cs="FrankRuehl" w:hint="cs"/>
          <w:sz w:val="26"/>
          <w:szCs w:val="26"/>
          <w:rtl/>
        </w:rPr>
        <w:t>ת</w:t>
      </w:r>
      <w:r w:rsidRPr="00F94453">
        <w:rPr>
          <w:rFonts w:ascii="FrankRuehl" w:hAnsi="FrankRuehl" w:cs="FrankRuehl"/>
          <w:sz w:val="26"/>
          <w:szCs w:val="26"/>
          <w:rtl/>
        </w:rPr>
        <w:t>ה כנדרש ממנ</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ואם קיבל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הנחיות ליישום חובותי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פעל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ליישומן. </w:t>
      </w:r>
    </w:p>
    <w:p w14:paraId="7C4E334B"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5F12B4C9" w14:textId="77777777" w:rsidR="00216F54" w:rsidRPr="00F94453" w:rsidRDefault="00216F54" w:rsidP="00843848">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למציע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D63795">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377711">
        <w:rPr>
          <w:rFonts w:ascii="FrankRuehl" w:hAnsi="FrankRuehl" w:cs="FrankRuehl"/>
          <w:sz w:val="26"/>
          <w:szCs w:val="26"/>
          <w:cs/>
        </w:rPr>
        <w:t>‎</w:t>
      </w:r>
      <w:r w:rsidR="00377711">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w:t>
      </w:r>
      <w:r w:rsidR="00D63795">
        <w:rPr>
          <w:rFonts w:ascii="FrankRuehl" w:hAnsi="FrankRuehl" w:cs="FrankRuehl"/>
          <w:sz w:val="26"/>
          <w:szCs w:val="26"/>
          <w:rtl/>
        </w:rPr>
        <w:t>–</w:t>
      </w:r>
      <w:r w:rsidRPr="00F94453">
        <w:rPr>
          <w:rFonts w:ascii="FrankRuehl" w:hAnsi="FrankRuehl" w:cs="FrankRuehl"/>
          <w:sz w:val="26"/>
          <w:szCs w:val="26"/>
          <w:rtl/>
        </w:rPr>
        <w:t xml:space="preserve"> המציע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מתחייב</w:t>
      </w:r>
      <w:r w:rsidR="00D63795">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377711">
        <w:rPr>
          <w:rFonts w:ascii="FrankRuehl" w:hAnsi="FrankRuehl" w:cs="FrankRuehl"/>
          <w:sz w:val="26"/>
          <w:szCs w:val="26"/>
          <w:cs/>
        </w:rPr>
        <w:t>‎</w:t>
      </w:r>
      <w:r w:rsidR="00377711">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w:t>
      </w:r>
      <w:r w:rsidR="00D63795">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 xml:space="preserve">תשל"ו-1976.  </w:t>
      </w:r>
    </w:p>
    <w:p w14:paraId="6BAE7CA0"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1FEFFEC3" w14:textId="77777777" w:rsidR="00216F54" w:rsidRDefault="00216F54" w:rsidP="00843848">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14:paraId="550D4366" w14:textId="77777777" w:rsidR="003F1535" w:rsidRPr="003F1535" w:rsidRDefault="003F1535" w:rsidP="003F1535">
      <w:pPr>
        <w:pStyle w:val="a6"/>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14:paraId="0378ED7E" w14:textId="77777777" w:rsidTr="00701649">
        <w:trPr>
          <w:jc w:val="center"/>
        </w:trPr>
        <w:tc>
          <w:tcPr>
            <w:tcW w:w="2809" w:type="dxa"/>
            <w:hideMark/>
          </w:tcPr>
          <w:p w14:paraId="78DF819C"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14:paraId="317C2A8B"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14:paraId="04DB3594" w14:textId="77777777" w:rsidTr="00701649">
        <w:trPr>
          <w:jc w:val="center"/>
        </w:trPr>
        <w:tc>
          <w:tcPr>
            <w:tcW w:w="2809" w:type="dxa"/>
            <w:hideMark/>
          </w:tcPr>
          <w:p w14:paraId="513BA9D4"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14:paraId="78EF068D"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14:paraId="68A32709" w14:textId="77777777" w:rsidR="00F94453" w:rsidRDefault="00F94453" w:rsidP="009D0204">
      <w:pPr>
        <w:spacing w:after="0" w:line="360" w:lineRule="auto"/>
        <w:jc w:val="center"/>
        <w:rPr>
          <w:rFonts w:cs="FrankRuehl"/>
          <w:b/>
          <w:bCs/>
          <w:sz w:val="30"/>
          <w:szCs w:val="30"/>
          <w:u w:val="single"/>
          <w:rtl/>
        </w:rPr>
      </w:pPr>
    </w:p>
    <w:p w14:paraId="035D2DF7" w14:textId="77777777" w:rsidR="007448F9" w:rsidRDefault="007448F9" w:rsidP="009D0204">
      <w:pPr>
        <w:spacing w:after="0" w:line="360" w:lineRule="auto"/>
        <w:jc w:val="center"/>
        <w:rPr>
          <w:rFonts w:cs="FrankRuehl"/>
          <w:b/>
          <w:bCs/>
          <w:sz w:val="30"/>
          <w:szCs w:val="30"/>
          <w:u w:val="single"/>
          <w:rtl/>
        </w:rPr>
      </w:pPr>
    </w:p>
    <w:p w14:paraId="561D6DEB" w14:textId="17AA8280" w:rsidR="00216F54" w:rsidRDefault="00216F54" w:rsidP="009D0204">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14:paraId="420EAE8E" w14:textId="77777777" w:rsidR="003F1535" w:rsidRPr="00A6256C" w:rsidRDefault="003F1535" w:rsidP="009D0204">
      <w:pPr>
        <w:spacing w:after="0" w:line="360" w:lineRule="auto"/>
        <w:jc w:val="center"/>
        <w:rPr>
          <w:rFonts w:cs="FrankRuehl"/>
          <w:b/>
          <w:bCs/>
          <w:sz w:val="30"/>
          <w:szCs w:val="30"/>
          <w:u w:val="single"/>
          <w:rtl/>
        </w:rPr>
      </w:pPr>
    </w:p>
    <w:p w14:paraId="484B63CA" w14:textId="77777777" w:rsidR="00216F54" w:rsidRPr="001212D0" w:rsidRDefault="00216F54" w:rsidP="00F23F9B">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 xml:space="preserve">אני הח"מ ____________, עו"ד, מאשר/ת כי ביום _________ הופיע/ה בפני במשרדי שברחוב ____________ בישוב/עיר _____________ </w:t>
      </w:r>
      <w:r w:rsidR="00766AFB">
        <w:rPr>
          <w:rFonts w:ascii="Times New Roman" w:eastAsiaTheme="minorHAnsi" w:hAnsi="Times New Roman" w:cs="FrankRuehl" w:hint="cs"/>
          <w:sz w:val="26"/>
          <w:szCs w:val="26"/>
          <w:rtl/>
        </w:rPr>
        <w:t>ג</w:t>
      </w:r>
      <w:r w:rsidRPr="00834B78">
        <w:rPr>
          <w:rFonts w:ascii="Times New Roman" w:eastAsiaTheme="minorHAnsi" w:hAnsi="Times New Roman" w:cs="FrankRuehl"/>
          <w:sz w:val="26"/>
          <w:szCs w:val="26"/>
          <w:rtl/>
        </w:rPr>
        <w:t>ב'</w:t>
      </w:r>
      <w:r w:rsidR="00766AFB">
        <w:rPr>
          <w:rFonts w:ascii="Times New Roman" w:eastAsiaTheme="minorHAnsi" w:hAnsi="Times New Roman" w:cs="FrankRuehl" w:hint="cs"/>
          <w:sz w:val="26"/>
          <w:szCs w:val="26"/>
          <w:rtl/>
        </w:rPr>
        <w:t xml:space="preserve"> / מר</w:t>
      </w:r>
      <w:r w:rsidRPr="00834B78">
        <w:rPr>
          <w:rFonts w:ascii="Times New Roman" w:eastAsiaTheme="minorHAnsi" w:hAnsi="Times New Roman" w:cs="FrankRuehl"/>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14:paraId="17CE5993" w14:textId="77777777" w:rsidTr="00701649">
        <w:trPr>
          <w:jc w:val="center"/>
        </w:trPr>
        <w:tc>
          <w:tcPr>
            <w:tcW w:w="2809" w:type="dxa"/>
            <w:hideMark/>
          </w:tcPr>
          <w:p w14:paraId="0F400CEF" w14:textId="77777777" w:rsidR="00216F54" w:rsidRPr="001212D0" w:rsidRDefault="00216F54" w:rsidP="009D0204">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14:paraId="273CEA6B"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14:paraId="66F9CA2F"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14:paraId="42F5D49E" w14:textId="77777777" w:rsidTr="00701649">
        <w:trPr>
          <w:jc w:val="center"/>
        </w:trPr>
        <w:tc>
          <w:tcPr>
            <w:tcW w:w="2809" w:type="dxa"/>
            <w:hideMark/>
          </w:tcPr>
          <w:p w14:paraId="624F107A" w14:textId="77777777" w:rsidR="00216F54" w:rsidRPr="001212D0" w:rsidRDefault="00216F54" w:rsidP="009D0204">
            <w:pPr>
              <w:jc w:val="center"/>
              <w:rPr>
                <w:rFonts w:cs="FrankRuehl"/>
                <w:b/>
                <w:bCs/>
                <w:sz w:val="26"/>
                <w:szCs w:val="26"/>
              </w:rPr>
            </w:pPr>
            <w:r w:rsidRPr="001212D0">
              <w:rPr>
                <w:rFonts w:cs="FrankRuehl"/>
                <w:b/>
                <w:bCs/>
                <w:sz w:val="26"/>
                <w:szCs w:val="26"/>
                <w:rtl/>
              </w:rPr>
              <w:t>תאריך</w:t>
            </w:r>
          </w:p>
        </w:tc>
        <w:tc>
          <w:tcPr>
            <w:tcW w:w="2809" w:type="dxa"/>
            <w:hideMark/>
          </w:tcPr>
          <w:p w14:paraId="0E37FB61" w14:textId="77777777" w:rsidR="00216F54" w:rsidRPr="004B732C" w:rsidRDefault="00216F54" w:rsidP="009D0204">
            <w:pPr>
              <w:jc w:val="center"/>
              <w:rPr>
                <w:rFonts w:cs="FrankRuehl"/>
                <w:b/>
                <w:bCs/>
                <w:sz w:val="26"/>
                <w:szCs w:val="26"/>
              </w:rPr>
            </w:pPr>
            <w:r w:rsidRPr="00143A57">
              <w:rPr>
                <w:rFonts w:cs="FrankRuehl"/>
                <w:b/>
                <w:bCs/>
                <w:sz w:val="26"/>
                <w:szCs w:val="26"/>
                <w:rtl/>
              </w:rPr>
              <w:t>שם עו"ד</w:t>
            </w:r>
          </w:p>
        </w:tc>
        <w:tc>
          <w:tcPr>
            <w:tcW w:w="2809" w:type="dxa"/>
            <w:hideMark/>
          </w:tcPr>
          <w:p w14:paraId="14B370AA" w14:textId="77777777" w:rsidR="00216F54" w:rsidRPr="004B732C" w:rsidRDefault="00216F54" w:rsidP="009D0204">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14:paraId="6BEA8757" w14:textId="77777777" w:rsidR="00216F54" w:rsidRDefault="00216F54" w:rsidP="009D0204">
      <w:pPr>
        <w:spacing w:after="0"/>
        <w:rPr>
          <w:sz w:val="18"/>
          <w:szCs w:val="20"/>
          <w:rtl/>
        </w:rPr>
      </w:pPr>
    </w:p>
    <w:p w14:paraId="1F56FB8F" w14:textId="77777777" w:rsidR="00216F54" w:rsidRDefault="00216F54" w:rsidP="00617402">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14:paraId="66FD669A" w14:textId="77777777" w:rsidR="00216F54" w:rsidRDefault="00216F54" w:rsidP="009D0204">
      <w:pPr>
        <w:bidi w:val="0"/>
        <w:spacing w:after="0"/>
        <w:rPr>
          <w:rFonts w:cs="FrankRuehl"/>
          <w:b/>
          <w:bCs/>
          <w:sz w:val="32"/>
          <w:szCs w:val="32"/>
          <w:u w:val="single"/>
        </w:rPr>
      </w:pPr>
    </w:p>
    <w:p w14:paraId="225610FE" w14:textId="77777777" w:rsidR="00216F54" w:rsidRDefault="00216F54" w:rsidP="009D0204">
      <w:pPr>
        <w:bidi w:val="0"/>
        <w:spacing w:after="0"/>
        <w:rPr>
          <w:rFonts w:cs="FrankRuehl"/>
          <w:b/>
          <w:bCs/>
          <w:sz w:val="32"/>
          <w:szCs w:val="32"/>
          <w:u w:val="single"/>
        </w:rPr>
      </w:pPr>
      <w:r>
        <w:rPr>
          <w:rFonts w:cs="FrankRuehl"/>
          <w:b/>
          <w:bCs/>
          <w:sz w:val="32"/>
          <w:szCs w:val="32"/>
          <w:u w:val="single"/>
          <w:rtl/>
        </w:rPr>
        <w:br w:type="page"/>
      </w:r>
    </w:p>
    <w:p w14:paraId="5AD69B17" w14:textId="752E7C53" w:rsidR="00FC69D8" w:rsidRPr="002F7759" w:rsidRDefault="00FC69D8" w:rsidP="009D020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371C12">
        <w:rPr>
          <w:rFonts w:cs="FrankRuehl" w:hint="cs"/>
          <w:b/>
          <w:bCs/>
          <w:sz w:val="32"/>
          <w:szCs w:val="32"/>
          <w:u w:val="single"/>
          <w:rtl/>
        </w:rPr>
        <w:t>ז</w:t>
      </w:r>
      <w:r w:rsidR="00F94453">
        <w:rPr>
          <w:rFonts w:cs="FrankRuehl" w:hint="cs"/>
          <w:b/>
          <w:bCs/>
          <w:sz w:val="32"/>
          <w:szCs w:val="32"/>
          <w:u w:val="single"/>
          <w:rtl/>
        </w:rPr>
        <w:t>'</w:t>
      </w:r>
    </w:p>
    <w:bookmarkEnd w:id="37"/>
    <w:bookmarkEnd w:id="38"/>
    <w:p w14:paraId="4697D7E9" w14:textId="77777777" w:rsidR="00FC69D8" w:rsidRPr="00A6256C" w:rsidRDefault="00FC69D8" w:rsidP="009D0204">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w:t>
      </w:r>
      <w:r w:rsidR="00D63795">
        <w:rPr>
          <w:rFonts w:cs="FrankRuehl" w:hint="cs"/>
          <w:b/>
          <w:bCs/>
          <w:spacing w:val="20"/>
          <w:sz w:val="36"/>
          <w:szCs w:val="36"/>
          <w:u w:val="single"/>
          <w:rtl/>
        </w:rPr>
        <w:t>/</w:t>
      </w:r>
      <w:r w:rsidR="00E74F4B">
        <w:rPr>
          <w:rFonts w:cs="FrankRuehl" w:hint="cs"/>
          <w:b/>
          <w:bCs/>
          <w:spacing w:val="20"/>
          <w:sz w:val="36"/>
          <w:szCs w:val="36"/>
          <w:u w:val="single"/>
          <w:rtl/>
        </w:rPr>
        <w:t>ה</w:t>
      </w:r>
      <w:r w:rsidRPr="00A6256C">
        <w:rPr>
          <w:rFonts w:cs="FrankRuehl" w:hint="cs"/>
          <w:b/>
          <w:bCs/>
          <w:spacing w:val="20"/>
          <w:sz w:val="36"/>
          <w:szCs w:val="36"/>
          <w:u w:val="single"/>
          <w:rtl/>
        </w:rPr>
        <w:t xml:space="preserve"> בדבר קיום חקיקת העבודה</w:t>
      </w:r>
      <w:r w:rsidR="007D5E67">
        <w:rPr>
          <w:rFonts w:cs="FrankRuehl" w:hint="cs"/>
          <w:b/>
          <w:bCs/>
          <w:spacing w:val="20"/>
          <w:sz w:val="36"/>
          <w:szCs w:val="36"/>
          <w:u w:val="single"/>
          <w:rtl/>
        </w:rPr>
        <w:t xml:space="preserve"> ו</w:t>
      </w:r>
      <w:r w:rsidR="00C67212">
        <w:rPr>
          <w:rFonts w:cs="FrankRuehl" w:hint="cs"/>
          <w:b/>
          <w:bCs/>
          <w:spacing w:val="20"/>
          <w:sz w:val="36"/>
          <w:szCs w:val="36"/>
          <w:u w:val="single"/>
          <w:rtl/>
        </w:rPr>
        <w:t>התחייבות ל</w:t>
      </w:r>
      <w:r w:rsidR="007D5E67">
        <w:rPr>
          <w:rFonts w:cs="FrankRuehl" w:hint="cs"/>
          <w:b/>
          <w:bCs/>
          <w:spacing w:val="20"/>
          <w:sz w:val="36"/>
          <w:szCs w:val="36"/>
          <w:u w:val="single"/>
          <w:rtl/>
        </w:rPr>
        <w:t xml:space="preserve">שמירה על </w:t>
      </w:r>
      <w:r w:rsidR="00C67212">
        <w:rPr>
          <w:rFonts w:cs="FrankRuehl" w:hint="cs"/>
          <w:b/>
          <w:bCs/>
          <w:spacing w:val="20"/>
          <w:sz w:val="36"/>
          <w:szCs w:val="36"/>
          <w:u w:val="single"/>
          <w:rtl/>
        </w:rPr>
        <w:t>חוקי ה</w:t>
      </w:r>
      <w:r w:rsidR="007D5E67">
        <w:rPr>
          <w:rFonts w:cs="FrankRuehl" w:hint="cs"/>
          <w:b/>
          <w:bCs/>
          <w:spacing w:val="20"/>
          <w:sz w:val="36"/>
          <w:szCs w:val="36"/>
          <w:u w:val="single"/>
          <w:rtl/>
        </w:rPr>
        <w:t>בטיחות בעבודה</w:t>
      </w:r>
    </w:p>
    <w:p w14:paraId="4A42D24C" w14:textId="77777777" w:rsidR="0045593A" w:rsidRDefault="0045593A" w:rsidP="009D0204">
      <w:pPr>
        <w:pStyle w:val="23"/>
        <w:spacing w:after="0"/>
        <w:ind w:left="-2" w:firstLine="0"/>
        <w:rPr>
          <w:rFonts w:cs="FrankRuehl"/>
          <w:rtl/>
        </w:rPr>
      </w:pPr>
    </w:p>
    <w:p w14:paraId="008A807C" w14:textId="77777777" w:rsidR="00FC69D8" w:rsidRPr="00DE0236" w:rsidRDefault="00FC69D8" w:rsidP="009D0204">
      <w:pPr>
        <w:pStyle w:val="23"/>
        <w:spacing w:after="0"/>
        <w:ind w:left="-2" w:firstLine="0"/>
        <w:rPr>
          <w:rFonts w:cs="FrankRuehl"/>
          <w:rtl/>
        </w:rPr>
      </w:pPr>
      <w:r w:rsidRPr="00DE0236">
        <w:rPr>
          <w:rFonts w:cs="FrankRuehl" w:hint="cs"/>
          <w:rtl/>
        </w:rPr>
        <w:t>אני הח"מ ____________, נושא/ת ת.ז. שמספרה ___________, בעל/ת תפקיד __________ אצל המציע</w:t>
      </w:r>
      <w:r w:rsidR="00D63795">
        <w:rPr>
          <w:rFonts w:cs="FrankRuehl" w:hint="cs"/>
          <w:rtl/>
        </w:rPr>
        <w:t>/</w:t>
      </w:r>
      <w:r w:rsidR="005D35E2">
        <w:rPr>
          <w:rFonts w:cs="FrankRuehl" w:hint="cs"/>
          <w:rtl/>
        </w:rPr>
        <w:t>ה</w:t>
      </w:r>
      <w:r w:rsidRPr="00DE0236">
        <w:rPr>
          <w:rFonts w:cs="FrankRuehl" w:hint="cs"/>
          <w:rtl/>
        </w:rPr>
        <w:t xml:space="preserve">, לאחר שהוזהרתי כי עליי לומר את האמת וכי אהיה צפוי/ה לעונשים הקבועים בחוק אם לא אעשה כן, מצהיר/ה בזה כדלקמן: </w:t>
      </w:r>
    </w:p>
    <w:p w14:paraId="5C6FC47A" w14:textId="77777777" w:rsidR="00FC69D8" w:rsidRPr="00DE0236" w:rsidRDefault="00FC69D8">
      <w:pPr>
        <w:pStyle w:val="23"/>
        <w:numPr>
          <w:ilvl w:val="0"/>
          <w:numId w:val="11"/>
        </w:numPr>
        <w:spacing w:after="0"/>
        <w:ind w:left="423" w:hanging="425"/>
        <w:rPr>
          <w:rFonts w:cs="FrankRuehl"/>
        </w:rPr>
      </w:pPr>
      <w:r w:rsidRPr="00DE0236">
        <w:rPr>
          <w:rFonts w:cs="FrankRuehl" w:hint="cs"/>
          <w:rtl/>
        </w:rPr>
        <w:t>אני נותן/</w:t>
      </w:r>
      <w:proofErr w:type="spellStart"/>
      <w:r w:rsidRPr="00DE0236">
        <w:rPr>
          <w:rFonts w:cs="FrankRuehl" w:hint="cs"/>
          <w:rtl/>
        </w:rPr>
        <w:t>נת</w:t>
      </w:r>
      <w:proofErr w:type="spellEnd"/>
      <w:r w:rsidRPr="00DE0236">
        <w:rPr>
          <w:rFonts w:cs="FrankRuehl" w:hint="cs"/>
          <w:rtl/>
        </w:rPr>
        <w:t xml:space="preserve"> תצהיר זה  בשם _______________ מספר ח.פ./ע.מ. _______________ שהוא הגוף המבקש להתקשר עם הממשלה (להלן: "</w:t>
      </w:r>
      <w:r w:rsidRPr="00DE0236">
        <w:rPr>
          <w:rFonts w:cs="FrankRuehl" w:hint="cs"/>
          <w:b/>
          <w:bCs/>
          <w:rtl/>
        </w:rPr>
        <w:t>המציע</w:t>
      </w:r>
      <w:r w:rsidR="00D63795">
        <w:rPr>
          <w:rFonts w:cs="FrankRuehl" w:hint="cs"/>
          <w:b/>
          <w:bCs/>
          <w:rtl/>
        </w:rPr>
        <w:t>/</w:t>
      </w:r>
      <w:r w:rsidR="005D35E2">
        <w:rPr>
          <w:rFonts w:cs="FrankRuehl" w:hint="cs"/>
          <w:b/>
          <w:bCs/>
          <w:rtl/>
        </w:rPr>
        <w:t>ה</w:t>
      </w:r>
      <w:r w:rsidRPr="00DE0236">
        <w:rPr>
          <w:rFonts w:cs="FrankRuehl" w:hint="cs"/>
          <w:rtl/>
        </w:rPr>
        <w:t>"). אני מצהיר/ה, כי אני מוסמך/ת לתת תצהיר זה בשם המציע</w:t>
      </w:r>
      <w:r w:rsidR="00D63795">
        <w:rPr>
          <w:rFonts w:cs="FrankRuehl" w:hint="cs"/>
          <w:rtl/>
        </w:rPr>
        <w:t>/</w:t>
      </w:r>
      <w:r w:rsidR="005D35E2">
        <w:rPr>
          <w:rFonts w:cs="FrankRuehl" w:hint="cs"/>
          <w:rtl/>
        </w:rPr>
        <w:t>ה</w:t>
      </w:r>
      <w:r w:rsidRPr="00DE0236">
        <w:rPr>
          <w:rFonts w:cs="FrankRuehl" w:hint="cs"/>
          <w:rtl/>
        </w:rPr>
        <w:t>.</w:t>
      </w:r>
    </w:p>
    <w:p w14:paraId="46D15556" w14:textId="118A9ACE" w:rsidR="00FC69D8" w:rsidRPr="00DE0236" w:rsidRDefault="00FC69D8">
      <w:pPr>
        <w:numPr>
          <w:ilvl w:val="0"/>
          <w:numId w:val="11"/>
        </w:numPr>
        <w:spacing w:after="0" w:line="360" w:lineRule="auto"/>
        <w:ind w:left="423" w:hanging="425"/>
        <w:jc w:val="both"/>
        <w:rPr>
          <w:rFonts w:cs="FrankRuehl"/>
          <w:sz w:val="26"/>
          <w:szCs w:val="26"/>
          <w:rtl/>
        </w:rPr>
      </w:pPr>
      <w:r w:rsidRPr="00371C12">
        <w:rPr>
          <w:rFonts w:cs="FrankRuehl" w:hint="cs"/>
          <w:sz w:val="26"/>
          <w:szCs w:val="26"/>
          <w:rtl/>
        </w:rPr>
        <w:t>אני מאשר/ת בזאת כי המציע</w:t>
      </w:r>
      <w:r w:rsidR="00D63795" w:rsidRPr="00371C12">
        <w:rPr>
          <w:rFonts w:cs="FrankRuehl" w:hint="cs"/>
          <w:sz w:val="26"/>
          <w:szCs w:val="26"/>
          <w:rtl/>
        </w:rPr>
        <w:t>/</w:t>
      </w:r>
      <w:r w:rsidR="005D35E2" w:rsidRPr="00371C12">
        <w:rPr>
          <w:rFonts w:cs="FrankRuehl" w:hint="cs"/>
          <w:sz w:val="26"/>
          <w:szCs w:val="26"/>
          <w:rtl/>
        </w:rPr>
        <w:t>ה</w:t>
      </w:r>
      <w:r w:rsidRPr="00371C12">
        <w:rPr>
          <w:rFonts w:cs="FrankRuehl" w:hint="cs"/>
          <w:sz w:val="26"/>
          <w:szCs w:val="26"/>
          <w:rtl/>
        </w:rPr>
        <w:t xml:space="preserve"> שיל</w:t>
      </w:r>
      <w:r w:rsidR="00D63795" w:rsidRPr="00371C12">
        <w:rPr>
          <w:rFonts w:cs="FrankRuehl" w:hint="cs"/>
          <w:sz w:val="26"/>
          <w:szCs w:val="26"/>
          <w:rtl/>
        </w:rPr>
        <w:t>ם/</w:t>
      </w:r>
      <w:r w:rsidR="005D35E2" w:rsidRPr="00371C12">
        <w:rPr>
          <w:rFonts w:cs="FrankRuehl" w:hint="cs"/>
          <w:sz w:val="26"/>
          <w:szCs w:val="26"/>
          <w:rtl/>
        </w:rPr>
        <w:t>ה</w:t>
      </w:r>
      <w:r w:rsidRPr="00371C12">
        <w:rPr>
          <w:rFonts w:cs="FrankRuehl" w:hint="cs"/>
          <w:sz w:val="26"/>
          <w:szCs w:val="26"/>
          <w:rtl/>
        </w:rPr>
        <w:t xml:space="preserve"> בקביעות בשנה האחרונה </w:t>
      </w:r>
      <w:r w:rsidR="005D35E2" w:rsidRPr="00371C12">
        <w:rPr>
          <w:rFonts w:cs="FrankRuehl"/>
          <w:sz w:val="26"/>
          <w:szCs w:val="26"/>
          <w:rtl/>
        </w:rPr>
        <w:t>202</w:t>
      </w:r>
      <w:r w:rsidR="00371C12" w:rsidRPr="00371C12">
        <w:rPr>
          <w:rFonts w:cs="FrankRuehl" w:hint="cs"/>
          <w:sz w:val="26"/>
          <w:szCs w:val="26"/>
          <w:rtl/>
        </w:rPr>
        <w:t>2</w:t>
      </w:r>
      <w:r w:rsidRPr="00371C12">
        <w:rPr>
          <w:rFonts w:cs="FrankRuehl" w:hint="cs"/>
          <w:sz w:val="26"/>
          <w:szCs w:val="26"/>
          <w:rtl/>
        </w:rPr>
        <w:t>, לכל עובדי</w:t>
      </w:r>
      <w:r w:rsidR="00D63795" w:rsidRPr="00371C12">
        <w:rPr>
          <w:rFonts w:cs="FrankRuehl" w:hint="cs"/>
          <w:sz w:val="26"/>
          <w:szCs w:val="26"/>
          <w:rtl/>
        </w:rPr>
        <w:t>ו/</w:t>
      </w:r>
      <w:r w:rsidR="005D35E2" w:rsidRPr="00371C12">
        <w:rPr>
          <w:rFonts w:cs="FrankRuehl" w:hint="cs"/>
          <w:sz w:val="26"/>
          <w:szCs w:val="26"/>
          <w:rtl/>
        </w:rPr>
        <w:t>ה</w:t>
      </w:r>
      <w:r w:rsidRPr="00371C12">
        <w:rPr>
          <w:rFonts w:cs="FrankRuehl" w:hint="cs"/>
          <w:sz w:val="26"/>
          <w:szCs w:val="26"/>
          <w:rtl/>
        </w:rPr>
        <w:t xml:space="preserve"> כמתחייב מחוקי העבודה, צווי ההרחבה, ההסכמים הקיבוציים וההסכמים האישיים ה</w:t>
      </w:r>
      <w:r w:rsidRPr="00DE0236">
        <w:rPr>
          <w:rFonts w:cs="FrankRuehl" w:hint="cs"/>
          <w:sz w:val="26"/>
          <w:szCs w:val="26"/>
          <w:rtl/>
        </w:rPr>
        <w:t>חלים עלי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במידה שחלים עלי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ובכל מקרה לא פחות משכר מינימום כחוק ותשלומים סוציאליים כנדרש.</w:t>
      </w:r>
    </w:p>
    <w:p w14:paraId="67C3A173" w14:textId="77777777" w:rsidR="00FC69D8" w:rsidRDefault="00FC69D8">
      <w:pPr>
        <w:pStyle w:val="ListParagraph2"/>
        <w:numPr>
          <w:ilvl w:val="0"/>
          <w:numId w:val="11"/>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005D35E2">
        <w:rPr>
          <w:rFonts w:cs="FrankRuehl" w:hint="cs"/>
          <w:sz w:val="26"/>
          <w:szCs w:val="26"/>
          <w:rtl/>
        </w:rPr>
        <w:t>/ת</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005D35E2">
        <w:rPr>
          <w:rFonts w:cs="FrankRuehl" w:hint="cs"/>
          <w:sz w:val="26"/>
          <w:szCs w:val="26"/>
          <w:rtl/>
        </w:rPr>
        <w:t>והמציע</w:t>
      </w:r>
      <w:r w:rsidR="00D63795">
        <w:rPr>
          <w:rFonts w:cs="FrankRuehl" w:hint="cs"/>
          <w:sz w:val="26"/>
          <w:szCs w:val="26"/>
          <w:rtl/>
        </w:rPr>
        <w:t>/</w:t>
      </w:r>
      <w:r w:rsidR="005D35E2">
        <w:rPr>
          <w:rFonts w:cs="FrankRuehl" w:hint="cs"/>
          <w:sz w:val="26"/>
          <w:szCs w:val="26"/>
          <w:rtl/>
        </w:rPr>
        <w:t>ה ת</w:t>
      </w:r>
      <w:r w:rsidR="00D63795">
        <w:rPr>
          <w:rFonts w:cs="FrankRuehl" w:hint="cs"/>
          <w:sz w:val="26"/>
          <w:szCs w:val="26"/>
          <w:rtl/>
        </w:rPr>
        <w:t>/י</w:t>
      </w:r>
      <w:r w:rsidR="005D35E2">
        <w:rPr>
          <w:rFonts w:cs="FrankRuehl" w:hint="cs"/>
          <w:sz w:val="26"/>
          <w:szCs w:val="26"/>
          <w:rtl/>
        </w:rPr>
        <w:t xml:space="preserve">זכה </w:t>
      </w:r>
      <w:r w:rsidRPr="00DE0236">
        <w:rPr>
          <w:rFonts w:cs="FrankRuehl" w:hint="eastAsia"/>
          <w:sz w:val="26"/>
          <w:szCs w:val="26"/>
          <w:rtl/>
        </w:rPr>
        <w:t>במכרז</w:t>
      </w:r>
      <w:r w:rsidR="00D63795">
        <w:rPr>
          <w:rFonts w:cs="FrankRuehl" w:hint="cs"/>
          <w:sz w:val="26"/>
          <w:szCs w:val="26"/>
          <w:rtl/>
        </w:rPr>
        <w:t>,</w:t>
      </w:r>
      <w:r w:rsidRPr="00DE0236">
        <w:rPr>
          <w:rFonts w:cs="FrankRuehl"/>
          <w:sz w:val="26"/>
          <w:szCs w:val="26"/>
          <w:rtl/>
        </w:rPr>
        <w:t xml:space="preserve"> </w:t>
      </w:r>
      <w:r w:rsidR="005D35E2">
        <w:rPr>
          <w:rFonts w:cs="FrankRuehl" w:hint="cs"/>
          <w:sz w:val="26"/>
          <w:szCs w:val="26"/>
          <w:rtl/>
        </w:rPr>
        <w:t>ת</w:t>
      </w:r>
      <w:r w:rsidR="00D63795">
        <w:rPr>
          <w:rFonts w:cs="FrankRuehl" w:hint="cs"/>
          <w:sz w:val="26"/>
          <w:szCs w:val="26"/>
          <w:rtl/>
        </w:rPr>
        <w:t>/י</w:t>
      </w:r>
      <w:r w:rsidRPr="00DE0236">
        <w:rPr>
          <w:rFonts w:cs="FrankRuehl" w:hint="eastAsia"/>
          <w:sz w:val="26"/>
          <w:szCs w:val="26"/>
          <w:rtl/>
        </w:rPr>
        <w:t>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w:t>
      </w:r>
      <w:r w:rsidR="00D63795">
        <w:rPr>
          <w:rFonts w:cs="FrankRuehl" w:hint="cs"/>
          <w:sz w:val="26"/>
          <w:szCs w:val="26"/>
          <w:rtl/>
        </w:rPr>
        <w:t>ו/</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w:t>
      </w:r>
      <w:r w:rsidR="00D63795">
        <w:rPr>
          <w:rFonts w:cs="FrankRuehl" w:hint="cs"/>
          <w:sz w:val="26"/>
          <w:szCs w:val="26"/>
          <w:rtl/>
        </w:rPr>
        <w:t>ו/</w:t>
      </w:r>
      <w:r w:rsidRPr="00DE0236">
        <w:rPr>
          <w:rFonts w:cs="FrankRuehl" w:hint="eastAsia"/>
          <w:sz w:val="26"/>
          <w:szCs w:val="26"/>
          <w:rtl/>
        </w:rPr>
        <w:t>י</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5715B77B" w14:textId="77777777" w:rsidR="007D5E67" w:rsidRPr="007D5E67" w:rsidRDefault="007D5E67">
      <w:pPr>
        <w:pStyle w:val="ListParagraph2"/>
        <w:numPr>
          <w:ilvl w:val="0"/>
          <w:numId w:val="11"/>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w:t>
      </w:r>
      <w:r w:rsidR="005D35E2">
        <w:rPr>
          <w:rFonts w:cs="FrankRuehl" w:hint="cs"/>
          <w:sz w:val="26"/>
          <w:szCs w:val="26"/>
          <w:rtl/>
        </w:rPr>
        <w:t>/ת</w:t>
      </w:r>
      <w:r w:rsidRPr="007D5E67">
        <w:rPr>
          <w:rFonts w:cs="FrankRuehl"/>
          <w:sz w:val="26"/>
          <w:szCs w:val="26"/>
          <w:rtl/>
        </w:rPr>
        <w:t xml:space="preserve">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14:paraId="772CC970" w14:textId="77777777" w:rsidR="00FC69D8" w:rsidRDefault="00FC69D8">
      <w:pPr>
        <w:pStyle w:val="ListParagraph2"/>
        <w:numPr>
          <w:ilvl w:val="0"/>
          <w:numId w:val="11"/>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14:paraId="0C38D323" w14:textId="77777777" w:rsidR="00A53F63" w:rsidRPr="00DE0236" w:rsidRDefault="00A53F63" w:rsidP="009D0204">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575255DF" w14:textId="77777777" w:rsidTr="00901E31">
        <w:trPr>
          <w:jc w:val="center"/>
        </w:trPr>
        <w:tc>
          <w:tcPr>
            <w:tcW w:w="3190" w:type="dxa"/>
            <w:hideMark/>
          </w:tcPr>
          <w:p w14:paraId="7B08AC85"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6CF5D1C"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C33B924"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30372396" w14:textId="77777777" w:rsidTr="00901E31">
        <w:trPr>
          <w:jc w:val="center"/>
        </w:trPr>
        <w:tc>
          <w:tcPr>
            <w:tcW w:w="3190" w:type="dxa"/>
            <w:hideMark/>
          </w:tcPr>
          <w:p w14:paraId="0CB523E8"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1C2F313B" w14:textId="77777777"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598075E1"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4E5D0C14" w14:textId="77777777" w:rsidR="00BD48E4" w:rsidRDefault="00BD48E4" w:rsidP="009D0204">
      <w:pPr>
        <w:pStyle w:val="23"/>
        <w:spacing w:after="0"/>
        <w:ind w:left="-2" w:right="-993" w:firstLine="0"/>
        <w:jc w:val="center"/>
        <w:rPr>
          <w:rFonts w:cs="FrankRuehl"/>
          <w:b/>
          <w:bCs/>
          <w:sz w:val="28"/>
          <w:szCs w:val="28"/>
          <w:u w:val="single"/>
          <w:rtl/>
        </w:rPr>
      </w:pPr>
    </w:p>
    <w:p w14:paraId="62A54C41" w14:textId="77777777" w:rsidR="00FC69D8" w:rsidRPr="00DE0236" w:rsidRDefault="00FC69D8" w:rsidP="009D0204">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7A6B5684" w14:textId="77777777" w:rsidR="00FC69D8" w:rsidRDefault="00FC69D8" w:rsidP="00F23F9B">
      <w:pPr>
        <w:pStyle w:val="23"/>
        <w:spacing w:after="0"/>
        <w:ind w:left="-2" w:right="-182" w:firstLine="0"/>
        <w:rPr>
          <w:rFonts w:cs="FrankRuehl"/>
          <w:rtl/>
        </w:rPr>
      </w:pPr>
      <w:r w:rsidRPr="00BD48E4">
        <w:rPr>
          <w:rFonts w:cs="FrankRuehl" w:hint="cs"/>
          <w:rtl/>
        </w:rPr>
        <w:t xml:space="preserve">אני הח"מ ____________, עו"ד, מאשר/ת, כי ביום _________ הופיע/ה בפני במשרדי שברחוב ____________ בישוב/עיר _____________ </w:t>
      </w:r>
      <w:r w:rsidR="00766AFB">
        <w:rPr>
          <w:rFonts w:cs="FrankRuehl" w:hint="cs"/>
          <w:rtl/>
        </w:rPr>
        <w:t>גב'/</w:t>
      </w:r>
      <w:r w:rsidRPr="00BD48E4">
        <w:rPr>
          <w:rFonts w:cs="FrankRuehl" w:hint="cs"/>
          <w:rtl/>
        </w:rPr>
        <w:t>מר ______________ שזיהה/תה עצמו/ה  על ידי ת.ז. ______________, ואחרי שהזהרתיו/ה, כי עליו/ה להצהיר אמת וכי ת/יהיה צפוי/ה לעונשים הקבועים בחוק אם לא ת/יעשה כן, חתם/</w:t>
      </w:r>
      <w:r w:rsidR="00766AFB">
        <w:rPr>
          <w:rFonts w:cs="FrankRuehl" w:hint="cs"/>
          <w:rtl/>
        </w:rPr>
        <w:t>מ</w:t>
      </w:r>
      <w:r w:rsidRPr="00BD48E4">
        <w:rPr>
          <w:rFonts w:cs="FrankRuehl" w:hint="cs"/>
          <w:rtl/>
        </w:rPr>
        <w:t>ה בפני על התצהיר דלעיל.</w:t>
      </w:r>
    </w:p>
    <w:p w14:paraId="02E2FE4B" w14:textId="77777777" w:rsidR="00A53F63" w:rsidRPr="00BD48E4" w:rsidRDefault="00A53F63" w:rsidP="009D0204">
      <w:pPr>
        <w:pStyle w:val="23"/>
        <w:spacing w:after="0"/>
        <w:ind w:right="-182"/>
        <w:rPr>
          <w:rFonts w:cs="FrankRuehl"/>
          <w:rtl/>
        </w:rPr>
      </w:pPr>
    </w:p>
    <w:p w14:paraId="59422BEE" w14:textId="77777777" w:rsidR="00FC69D8" w:rsidRPr="00DE0236" w:rsidRDefault="00FC69D8" w:rsidP="009D0204">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32FF4208" w14:textId="77777777" w:rsidTr="00901E31">
        <w:trPr>
          <w:jc w:val="center"/>
        </w:trPr>
        <w:tc>
          <w:tcPr>
            <w:tcW w:w="2842" w:type="dxa"/>
            <w:hideMark/>
          </w:tcPr>
          <w:p w14:paraId="5A9C3B8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36A39FE0"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3E393050"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1CD734E" w14:textId="77777777" w:rsidTr="00901E31">
        <w:trPr>
          <w:jc w:val="center"/>
        </w:trPr>
        <w:tc>
          <w:tcPr>
            <w:tcW w:w="2842" w:type="dxa"/>
            <w:hideMark/>
          </w:tcPr>
          <w:p w14:paraId="05950600"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41" w:type="dxa"/>
            <w:hideMark/>
          </w:tcPr>
          <w:p w14:paraId="4113E05A"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41" w:type="dxa"/>
            <w:hideMark/>
          </w:tcPr>
          <w:p w14:paraId="3292B8EF"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01CD3FF2" w14:textId="77777777" w:rsidR="00FC69D8" w:rsidRPr="00DE0236" w:rsidRDefault="00FC69D8" w:rsidP="009D0204">
      <w:pPr>
        <w:spacing w:after="0"/>
        <w:ind w:left="-2" w:right="-993"/>
        <w:jc w:val="both"/>
        <w:rPr>
          <w:rFonts w:cs="FrankRuehl"/>
          <w:rtl/>
        </w:rPr>
      </w:pPr>
    </w:p>
    <w:p w14:paraId="3A1ADAC4" w14:textId="77777777" w:rsidR="00FC69D8" w:rsidRDefault="005B1A79" w:rsidP="009D0204">
      <w:pPr>
        <w:bidi w:val="0"/>
        <w:spacing w:after="0"/>
        <w:jc w:val="center"/>
        <w:rPr>
          <w:rFonts w:cs="FrankRuehl"/>
          <w:b/>
          <w:bCs/>
          <w:sz w:val="32"/>
          <w:szCs w:val="32"/>
          <w:u w:val="single"/>
          <w:rtl/>
        </w:rPr>
      </w:pPr>
      <w:bookmarkStart w:id="40"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F94453">
        <w:rPr>
          <w:rFonts w:cs="FrankRuehl" w:hint="cs"/>
          <w:b/>
          <w:bCs/>
          <w:sz w:val="32"/>
          <w:szCs w:val="32"/>
          <w:u w:val="single"/>
          <w:rtl/>
        </w:rPr>
        <w:t>ט</w:t>
      </w:r>
      <w:r w:rsidR="00F94453" w:rsidRPr="002F7759">
        <w:rPr>
          <w:rFonts w:cs="FrankRuehl" w:hint="cs"/>
          <w:b/>
          <w:bCs/>
          <w:sz w:val="32"/>
          <w:szCs w:val="32"/>
          <w:u w:val="single"/>
          <w:rtl/>
        </w:rPr>
        <w:t>'</w:t>
      </w:r>
    </w:p>
    <w:p w14:paraId="33475F5B" w14:textId="77777777"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t>תצהיר בדבר אי תיאום הצעות במכרז</w:t>
      </w:r>
    </w:p>
    <w:p w14:paraId="542201D8" w14:textId="77777777" w:rsidR="00F76289" w:rsidRDefault="00F76289" w:rsidP="00F76289">
      <w:pPr>
        <w:bidi w:val="0"/>
        <w:spacing w:after="0"/>
        <w:jc w:val="center"/>
        <w:rPr>
          <w:rFonts w:cs="FrankRuehl"/>
          <w:b/>
          <w:bCs/>
          <w:sz w:val="32"/>
          <w:szCs w:val="32"/>
          <w:u w:val="single"/>
          <w:rtl/>
        </w:rPr>
      </w:pPr>
    </w:p>
    <w:p w14:paraId="37ADA8DD"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אני הח"מ______________________________ מס ת"ז _____________ העובד</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בתאגיד _____________________ (שם התאגיד) מצהיר</w:t>
      </w:r>
      <w:r w:rsidR="005D35E2">
        <w:rPr>
          <w:rFonts w:ascii="FrankRuehl" w:eastAsia="Times New Roman" w:hAnsi="FrankRuehl" w:cs="FrankRuehl" w:hint="cs"/>
          <w:sz w:val="26"/>
          <w:szCs w:val="26"/>
          <w:rtl/>
          <w:lang w:eastAsia="he-IL"/>
        </w:rPr>
        <w:t>/ה</w:t>
      </w:r>
      <w:r w:rsidRPr="00F76289">
        <w:rPr>
          <w:rFonts w:ascii="FrankRuehl" w:eastAsia="Times New Roman" w:hAnsi="FrankRuehl" w:cs="FrankRuehl"/>
          <w:sz w:val="26"/>
          <w:szCs w:val="26"/>
          <w:rtl/>
          <w:lang w:eastAsia="he-IL"/>
        </w:rPr>
        <w:t xml:space="preserve"> בזאת כי: </w:t>
      </w:r>
    </w:p>
    <w:p w14:paraId="1C34079F" w14:textId="77777777" w:rsidR="00F76289" w:rsidRPr="00F76289" w:rsidRDefault="00F76289" w:rsidP="00BF03CD">
      <w:pPr>
        <w:spacing w:after="0" w:line="240" w:lineRule="auto"/>
        <w:rPr>
          <w:rFonts w:ascii="FrankRuehl" w:eastAsia="Times New Roman" w:hAnsi="FrankRuehl" w:cs="FrankRuehl"/>
          <w:sz w:val="26"/>
          <w:szCs w:val="26"/>
          <w:lang w:eastAsia="he-IL"/>
        </w:rPr>
      </w:pPr>
    </w:p>
    <w:p w14:paraId="1315105E" w14:textId="77777777" w:rsidR="00F76289" w:rsidRPr="00BF03CD" w:rsidRDefault="00F76289" w:rsidP="00843848">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מוסמך</w:t>
      </w:r>
      <w:r w:rsidR="005D35E2" w:rsidRPr="00BF03CD">
        <w:rPr>
          <w:rFonts w:ascii="FrankRuehl" w:eastAsia="Times New Roman" w:hAnsi="FrankRuehl" w:cs="FrankRuehl"/>
          <w:color w:val="000000"/>
          <w:sz w:val="26"/>
          <w:szCs w:val="26"/>
          <w:rtl/>
          <w:lang w:val="x-none" w:eastAsia="x-none"/>
        </w:rPr>
        <w:t>/כת</w:t>
      </w:r>
      <w:r w:rsidRPr="00BF03CD">
        <w:rPr>
          <w:rFonts w:ascii="FrankRuehl" w:eastAsia="Times New Roman" w:hAnsi="FrankRuehl" w:cs="FrankRuehl"/>
          <w:color w:val="000000"/>
          <w:sz w:val="26"/>
          <w:szCs w:val="26"/>
          <w:rtl/>
          <w:lang w:val="x-none" w:eastAsia="x-none"/>
        </w:rPr>
        <w:t xml:space="preserve"> לחתום על תצהיר זה בשם התאגיד ומנהל</w:t>
      </w:r>
      <w:r w:rsidR="00D63795">
        <w:rPr>
          <w:rFonts w:ascii="FrankRuehl" w:eastAsia="Times New Roman" w:hAnsi="FrankRuehl" w:cs="FrankRuehl" w:hint="cs"/>
          <w:color w:val="000000"/>
          <w:sz w:val="26"/>
          <w:szCs w:val="26"/>
          <w:rtl/>
          <w:lang w:val="x-none" w:eastAsia="x-none"/>
        </w:rPr>
        <w:t>י</w:t>
      </w:r>
      <w:r w:rsidR="005D35E2" w:rsidRPr="00BF03CD">
        <w:rPr>
          <w:rFonts w:ascii="FrankRuehl" w:eastAsia="Times New Roman" w:hAnsi="FrankRuehl" w:cs="FrankRuehl" w:hint="eastAsia"/>
          <w:color w:val="000000"/>
          <w:sz w:val="26"/>
          <w:szCs w:val="26"/>
          <w:rtl/>
          <w:lang w:val="x-none" w:eastAsia="x-none"/>
        </w:rPr>
        <w:t>ו</w:t>
      </w:r>
      <w:r w:rsidRPr="00BF03CD">
        <w:rPr>
          <w:rFonts w:ascii="FrankRuehl" w:eastAsia="Times New Roman" w:hAnsi="FrankRuehl" w:cs="FrankRuehl"/>
          <w:color w:val="000000"/>
          <w:sz w:val="26"/>
          <w:szCs w:val="26"/>
          <w:rtl/>
          <w:lang w:val="x-none" w:eastAsia="x-none"/>
        </w:rPr>
        <w:t xml:space="preserve">. </w:t>
      </w:r>
    </w:p>
    <w:p w14:paraId="2A21A311" w14:textId="77777777" w:rsidR="00F76289" w:rsidRPr="00BF03CD" w:rsidRDefault="00F76289" w:rsidP="00843848">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נושא</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המשרה אשר אחראי</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בתאגיד להצעה המוגשת מטעם התאגיד במכרז זה. </w:t>
      </w:r>
    </w:p>
    <w:p w14:paraId="67799080" w14:textId="77777777" w:rsidR="00F76289" w:rsidRPr="00BF03CD" w:rsidRDefault="00F76289" w:rsidP="00843848">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14:paraId="0ED143D8" w14:textId="77777777" w:rsidTr="00F76289">
        <w:tc>
          <w:tcPr>
            <w:tcW w:w="1955" w:type="dxa"/>
            <w:tcBorders>
              <w:top w:val="nil"/>
              <w:left w:val="nil"/>
              <w:bottom w:val="nil"/>
              <w:right w:val="nil"/>
            </w:tcBorders>
            <w:hideMark/>
          </w:tcPr>
          <w:p w14:paraId="3DA969B9" w14:textId="77777777" w:rsidR="00F76289" w:rsidRPr="00F76289" w:rsidRDefault="00F76289" w:rsidP="00F76289">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14:paraId="2749B547"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14:paraId="51BC1AD1"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14:paraId="385D9C58"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14:paraId="7A439C54"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14:paraId="3513D458" w14:textId="77777777" w:rsidTr="00F76289">
        <w:tc>
          <w:tcPr>
            <w:tcW w:w="1955" w:type="dxa"/>
            <w:tcBorders>
              <w:top w:val="nil"/>
              <w:left w:val="nil"/>
              <w:bottom w:val="single" w:sz="4" w:space="0" w:color="auto"/>
              <w:right w:val="nil"/>
            </w:tcBorders>
          </w:tcPr>
          <w:p w14:paraId="0D247CBB"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4BD1BB72"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14:paraId="4810D004"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48090DDB"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14:paraId="1E6573AF"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7BBAB015" w14:textId="77777777" w:rsidTr="00F76289">
        <w:tc>
          <w:tcPr>
            <w:tcW w:w="1955" w:type="dxa"/>
            <w:tcBorders>
              <w:top w:val="single" w:sz="4" w:space="0" w:color="auto"/>
              <w:left w:val="nil"/>
              <w:bottom w:val="single" w:sz="4" w:space="0" w:color="auto"/>
              <w:right w:val="nil"/>
            </w:tcBorders>
          </w:tcPr>
          <w:p w14:paraId="54C610A7"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4D79CAF5"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546BEF3F"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4BC62059"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0AD3D5B8"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75B6A8B1" w14:textId="77777777" w:rsidTr="00F76289">
        <w:tc>
          <w:tcPr>
            <w:tcW w:w="1955" w:type="dxa"/>
            <w:tcBorders>
              <w:top w:val="single" w:sz="4" w:space="0" w:color="auto"/>
              <w:left w:val="nil"/>
              <w:bottom w:val="single" w:sz="4" w:space="0" w:color="auto"/>
              <w:right w:val="nil"/>
            </w:tcBorders>
          </w:tcPr>
          <w:p w14:paraId="44021754"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1F45DB8B"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560417CC"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7611BEB4"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21CDF82D"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bl>
    <w:p w14:paraId="72A6F5A4" w14:textId="77777777" w:rsidR="00F76289" w:rsidRPr="00BF03CD" w:rsidRDefault="00F76289" w:rsidP="00843848">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אשר מופיעים בהצעה זו הוחלטו על ידי התאגיד באופן עצמאי, ללא התייעצות, הסדר או קשר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או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פוטנציאלי</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(למעט קבלני המשנה אשר צוינו בסעיף 3 לעיל). </w:t>
      </w:r>
    </w:p>
    <w:p w14:paraId="0A2A9815" w14:textId="77777777" w:rsidR="00F76289" w:rsidRPr="00BF03CD" w:rsidRDefault="00F76289" w:rsidP="00843848">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המופיעים בהצעה זו לא הוצגו בפני כל אדם או תאגיד אשר מציע</w:t>
      </w:r>
      <w:r w:rsidR="00D63795">
        <w:rPr>
          <w:rFonts w:ascii="FrankRuehl" w:eastAsia="Times New Roman" w:hAnsi="FrankRuehl" w:cs="FrankRuehl" w:hint="cs"/>
          <w:color w:val="000000"/>
          <w:sz w:val="26"/>
          <w:szCs w:val="26"/>
          <w:rtl/>
          <w:lang w:val="x-none" w:eastAsia="x-none"/>
        </w:rPr>
        <w:t>ים</w:t>
      </w:r>
      <w:r w:rsidRPr="00BF03CD">
        <w:rPr>
          <w:rFonts w:ascii="FrankRuehl" w:eastAsia="Times New Roman" w:hAnsi="FrankRuehl" w:cs="FrankRuehl"/>
          <w:color w:val="000000"/>
          <w:sz w:val="26"/>
          <w:szCs w:val="26"/>
          <w:rtl/>
          <w:lang w:val="x-none" w:eastAsia="x-none"/>
        </w:rPr>
        <w:t xml:space="preserve"> הצעות במכרז זה או אשר יש ל</w:t>
      </w:r>
      <w:r w:rsidR="00D63795">
        <w:rPr>
          <w:rFonts w:ascii="FrankRuehl" w:eastAsia="Times New Roman" w:hAnsi="FrankRuehl" w:cs="FrankRuehl" w:hint="cs"/>
          <w:color w:val="000000"/>
          <w:sz w:val="26"/>
          <w:szCs w:val="26"/>
          <w:rtl/>
          <w:lang w:val="x-none" w:eastAsia="x-none"/>
        </w:rPr>
        <w:t>הם</w:t>
      </w:r>
      <w:r w:rsidRPr="00BF03CD">
        <w:rPr>
          <w:rFonts w:ascii="FrankRuehl" w:eastAsia="Times New Roman" w:hAnsi="FrankRuehl" w:cs="FrankRuehl"/>
          <w:color w:val="000000"/>
          <w:sz w:val="26"/>
          <w:szCs w:val="26"/>
          <w:rtl/>
          <w:lang w:val="x-none" w:eastAsia="x-none"/>
        </w:rPr>
        <w:t xml:space="preserve"> פוטנציאל להציע הצעות במכרז זה (למעט קבלני המשנה אשר צוינו בסעיף 3 לעיל). </w:t>
      </w:r>
    </w:p>
    <w:p w14:paraId="1F1908B7" w14:textId="77777777" w:rsidR="00F76289" w:rsidRPr="00BF03CD" w:rsidRDefault="00F76289" w:rsidP="00843848">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להניא 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מלהגיש הצעות במכרז זה. </w:t>
      </w:r>
    </w:p>
    <w:p w14:paraId="1E7018F8" w14:textId="77777777" w:rsidR="00F76289" w:rsidRPr="00BF03CD" w:rsidRDefault="00F76289" w:rsidP="00843848">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 xml:space="preserve">/ת </w:t>
      </w:r>
      <w:r w:rsidRPr="00BF03CD">
        <w:rPr>
          <w:rFonts w:ascii="FrankRuehl" w:eastAsia="Times New Roman" w:hAnsi="FrankRuehl" w:cs="FrankRuehl"/>
          <w:color w:val="000000"/>
          <w:sz w:val="26"/>
          <w:szCs w:val="26"/>
          <w:rtl/>
          <w:lang w:val="x-none" w:eastAsia="x-none"/>
        </w:rPr>
        <w:t>בניסיון לגרום למתחרה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להגיש הצעה גבוהה או נמוכה יותר מהצעתי זו. </w:t>
      </w:r>
    </w:p>
    <w:p w14:paraId="4D7A9651" w14:textId="77777777" w:rsidR="00F76289" w:rsidRPr="00BF03CD" w:rsidRDefault="00F76289" w:rsidP="00843848">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לגרום למתחרה להגיש הצעה בלתי תחרותית מכל סוג שהוא. </w:t>
      </w:r>
    </w:p>
    <w:p w14:paraId="72E5926A" w14:textId="77777777" w:rsidR="00F76289" w:rsidRPr="00BF03CD" w:rsidRDefault="00F76289" w:rsidP="00843848">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הצעה זו של התאגיד מוגשת בתום לב ולא נעשית בעקבות הסדר או דין ודברים עם מתחרה או מתחרה פוטנציאלי</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במכרז זה. </w:t>
      </w:r>
    </w:p>
    <w:p w14:paraId="6C2EE969" w14:textId="77777777" w:rsidR="00F76289" w:rsidRPr="00F76289" w:rsidRDefault="00F76289" w:rsidP="00843848">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14:paraId="5EBD598E" w14:textId="77777777" w:rsidR="00F76289" w:rsidRPr="00F76289" w:rsidRDefault="00F76289" w:rsidP="00843848">
      <w:pPr>
        <w:numPr>
          <w:ilvl w:val="0"/>
          <w:numId w:val="31"/>
        </w:numPr>
        <w:tabs>
          <w:tab w:val="num" w:pos="180"/>
        </w:tabs>
        <w:spacing w:before="120" w:after="0" w:line="360" w:lineRule="auto"/>
        <w:ind w:left="-180" w:firstLine="178"/>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למיטב ידיעתי, התאגיד מציע ההצעה לא נמצא כרגע תחת חקירה בחשד לתיאום מכרז</w:t>
      </w:r>
      <w:r w:rsidR="005D35E2">
        <w:rPr>
          <w:rFonts w:ascii="FrankRuehl" w:eastAsia="Times New Roman" w:hAnsi="FrankRuehl" w:cs="FrankRuehl" w:hint="cs"/>
          <w:sz w:val="26"/>
          <w:szCs w:val="26"/>
          <w:rtl/>
          <w:lang w:eastAsia="he-IL"/>
        </w:rPr>
        <w:t>.</w:t>
      </w:r>
    </w:p>
    <w:p w14:paraId="21217288"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r w:rsidR="00D63795">
        <w:rPr>
          <w:rFonts w:ascii="FrankRuehl" w:eastAsia="Times New Roman" w:hAnsi="FrankRuehl" w:cs="FrankRuehl" w:hint="cs"/>
          <w:sz w:val="26"/>
          <w:szCs w:val="26"/>
          <w:rtl/>
          <w:lang w:eastAsia="he-IL"/>
        </w:rPr>
        <w:t>/</w:t>
      </w:r>
      <w:r w:rsidR="002C5F8A">
        <w:rPr>
          <w:rFonts w:ascii="FrankRuehl" w:eastAsia="Times New Roman" w:hAnsi="FrankRuehl" w:cs="FrankRuehl" w:hint="cs"/>
          <w:sz w:val="26"/>
          <w:szCs w:val="26"/>
          <w:rtl/>
          <w:lang w:eastAsia="he-IL"/>
        </w:rPr>
        <w:t>י</w:t>
      </w:r>
      <w:r w:rsidRPr="00F76289">
        <w:rPr>
          <w:rFonts w:ascii="FrankRuehl" w:eastAsia="Times New Roman" w:hAnsi="FrankRuehl" w:cs="FrankRuehl"/>
          <w:sz w:val="26"/>
          <w:szCs w:val="26"/>
          <w:rtl/>
          <w:lang w:eastAsia="he-IL"/>
        </w:rPr>
        <w:t>:</w:t>
      </w:r>
    </w:p>
    <w:p w14:paraId="1B338BFF"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14:paraId="238E7F25"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p w14:paraId="2CB06930" w14:textId="77777777" w:rsidR="00F76289" w:rsidRPr="00F76289" w:rsidRDefault="00F76289" w:rsidP="00843848">
      <w:pPr>
        <w:pStyle w:val="a6"/>
        <w:numPr>
          <w:ilvl w:val="0"/>
          <w:numId w:val="33"/>
        </w:numPr>
        <w:tabs>
          <w:tab w:val="left" w:pos="34"/>
          <w:tab w:val="left" w:pos="8640"/>
        </w:tabs>
        <w:spacing w:before="120" w:after="60" w:line="360" w:lineRule="auto"/>
        <w:ind w:left="537" w:hanging="467"/>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lastRenderedPageBreak/>
        <w:t>אני מודע</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לכך כי העונש על תיאום מכרז יכול להגיע עד חמש שנות מאסר בפועל לפי סעיף 47א לחוק ההגבלים העסקיים, תשמ"ח-1988. </w:t>
      </w:r>
    </w:p>
    <w:p w14:paraId="06C01981"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F76289" w:rsidRPr="00F76289" w14:paraId="57474D9C" w14:textId="77777777" w:rsidTr="00F76289">
        <w:tc>
          <w:tcPr>
            <w:tcW w:w="1548" w:type="dxa"/>
            <w:tcBorders>
              <w:top w:val="nil"/>
              <w:left w:val="nil"/>
              <w:bottom w:val="single" w:sz="4" w:space="0" w:color="auto"/>
              <w:right w:val="nil"/>
            </w:tcBorders>
          </w:tcPr>
          <w:p w14:paraId="129F0CC8"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14:paraId="7ABA20DB"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14:paraId="518B6758"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14:paraId="6C08897C"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14:paraId="1E8F572E"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7C10405F"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14:paraId="1682735A"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258FFA78"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14:paraId="1F889EF8"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r>
      <w:tr w:rsidR="00F76289" w:rsidRPr="00F76289" w14:paraId="14C2C921" w14:textId="77777777" w:rsidTr="00F76289">
        <w:tc>
          <w:tcPr>
            <w:tcW w:w="1548" w:type="dxa"/>
            <w:tcBorders>
              <w:top w:val="single" w:sz="4" w:space="0" w:color="auto"/>
              <w:left w:val="nil"/>
              <w:bottom w:val="nil"/>
              <w:right w:val="nil"/>
            </w:tcBorders>
            <w:hideMark/>
          </w:tcPr>
          <w:p w14:paraId="65793861"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14:paraId="7674D1DA"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14:paraId="7AA3989F"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14:paraId="7122F27C"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14:paraId="64BD8072"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14:paraId="54F589ED"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14:paraId="6AB9343E"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r w:rsidR="005D35E2">
              <w:rPr>
                <w:rFonts w:ascii="FrankRuehl" w:eastAsia="Times New Roman" w:hAnsi="FrankRuehl" w:cs="FrankRuehl" w:hint="cs"/>
                <w:sz w:val="26"/>
                <w:szCs w:val="26"/>
                <w:rtl/>
                <w:lang w:eastAsia="he-IL"/>
              </w:rPr>
              <w:t>/ה</w:t>
            </w:r>
          </w:p>
        </w:tc>
        <w:tc>
          <w:tcPr>
            <w:tcW w:w="236" w:type="dxa"/>
            <w:tcBorders>
              <w:top w:val="single" w:sz="4" w:space="0" w:color="auto"/>
              <w:left w:val="nil"/>
              <w:bottom w:val="nil"/>
              <w:right w:val="nil"/>
            </w:tcBorders>
          </w:tcPr>
          <w:p w14:paraId="5E1624FC"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14:paraId="1295B80F"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r w:rsidR="005D35E2">
              <w:rPr>
                <w:rFonts w:ascii="FrankRuehl" w:eastAsia="Times New Roman" w:hAnsi="FrankRuehl" w:cs="FrankRuehl" w:hint="cs"/>
                <w:sz w:val="26"/>
                <w:szCs w:val="26"/>
                <w:rtl/>
                <w:lang w:eastAsia="he-IL"/>
              </w:rPr>
              <w:t>/ה</w:t>
            </w:r>
          </w:p>
        </w:tc>
      </w:tr>
    </w:tbl>
    <w:p w14:paraId="0FAABAE0"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23CFEC95"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7AB3D55C"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600D2454"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14:paraId="733798BB"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36EB458E" w14:textId="77777777" w:rsidR="00F76289" w:rsidRPr="00F76289" w:rsidRDefault="00F76289" w:rsidP="00A52E5E">
      <w:pPr>
        <w:spacing w:after="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גב'</w:t>
      </w:r>
      <w:r w:rsidR="002C5F8A">
        <w:rPr>
          <w:rFonts w:ascii="FrankRuehl" w:eastAsia="Times New Roman" w:hAnsi="FrankRuehl" w:cs="FrankRuehl" w:hint="cs"/>
          <w:sz w:val="26"/>
          <w:szCs w:val="26"/>
          <w:rtl/>
          <w:lang w:eastAsia="he-IL"/>
        </w:rPr>
        <w:t>/מר</w:t>
      </w:r>
      <w:r w:rsidRPr="00F76289">
        <w:rPr>
          <w:rFonts w:ascii="FrankRuehl" w:eastAsia="Times New Roman" w:hAnsi="FrankRuehl" w:cs="FrankRuehl"/>
          <w:sz w:val="26"/>
          <w:szCs w:val="26"/>
          <w:rtl/>
          <w:lang w:eastAsia="he-IL"/>
        </w:rPr>
        <w:t xml:space="preserve">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AD829BB" w14:textId="77777777" w:rsidR="00F76289" w:rsidRPr="00F76289" w:rsidRDefault="00F76289" w:rsidP="00F76289">
      <w:pPr>
        <w:spacing w:before="960" w:after="0" w:line="240" w:lineRule="auto"/>
        <w:ind w:right="567"/>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 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______________________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w:t>
      </w:r>
    </w:p>
    <w:p w14:paraId="51C5E045" w14:textId="77777777" w:rsidR="00F76289" w:rsidRPr="00044BD8" w:rsidRDefault="00F76289" w:rsidP="00044BD8">
      <w:pPr>
        <w:spacing w:after="0" w:line="240" w:lineRule="auto"/>
        <w:ind w:right="567"/>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 xml:space="preserve">      </w:t>
      </w:r>
      <w:r>
        <w:rPr>
          <w:rFonts w:ascii="FrankRuehl" w:eastAsia="Times New Roman" w:hAnsi="FrankRuehl" w:cs="FrankRuehl"/>
          <w:sz w:val="26"/>
          <w:szCs w:val="26"/>
          <w:rtl/>
          <w:lang w:eastAsia="he-IL"/>
        </w:rPr>
        <w:t>תאריך</w:t>
      </w:r>
      <w:r>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ab/>
        <w:t xml:space="preserve">  </w:t>
      </w:r>
      <w:r w:rsidR="0062158A">
        <w:rPr>
          <w:rFonts w:ascii="FrankRuehl" w:eastAsia="Times New Roman" w:hAnsi="FrankRuehl" w:cs="FrankRuehl" w:hint="cs"/>
          <w:sz w:val="26"/>
          <w:szCs w:val="26"/>
          <w:rtl/>
          <w:lang w:eastAsia="he-IL"/>
        </w:rPr>
        <w:t xml:space="preserve"> </w:t>
      </w:r>
      <w:r>
        <w:rPr>
          <w:rFonts w:ascii="FrankRuehl" w:eastAsia="Times New Roman" w:hAnsi="FrankRuehl" w:cs="FrankRuehl" w:hint="cs"/>
          <w:sz w:val="26"/>
          <w:szCs w:val="26"/>
          <w:rtl/>
          <w:lang w:eastAsia="he-IL"/>
        </w:rPr>
        <w:t xml:space="preserve"> </w:t>
      </w:r>
      <w:r w:rsidRPr="00F76289">
        <w:rPr>
          <w:rFonts w:ascii="FrankRuehl" w:eastAsia="Times New Roman" w:hAnsi="FrankRuehl" w:cs="FrankRuehl"/>
          <w:sz w:val="26"/>
          <w:szCs w:val="26"/>
          <w:rtl/>
          <w:lang w:eastAsia="he-IL"/>
        </w:rPr>
        <w:t xml:space="preserve">חותמת ומספר רישיון </w:t>
      </w:r>
      <w:r w:rsidR="0062158A">
        <w:rPr>
          <w:rFonts w:ascii="FrankRuehl" w:eastAsia="Times New Roman" w:hAnsi="FrankRuehl" w:cs="FrankRuehl" w:hint="cs"/>
          <w:sz w:val="26"/>
          <w:szCs w:val="26"/>
          <w:rtl/>
          <w:lang w:eastAsia="he-IL"/>
        </w:rPr>
        <w:t xml:space="preserve">עו"ד         </w:t>
      </w:r>
      <w:r w:rsidR="0062158A">
        <w:rPr>
          <w:rFonts w:ascii="FrankRuehl" w:eastAsia="Times New Roman" w:hAnsi="FrankRuehl" w:cs="FrankRuehl" w:hint="cs"/>
          <w:sz w:val="26"/>
          <w:szCs w:val="26"/>
          <w:rtl/>
          <w:lang w:eastAsia="he-IL"/>
        </w:rPr>
        <w:tab/>
        <w:t xml:space="preserve">                  ח</w:t>
      </w:r>
      <w:r w:rsidRPr="00F76289">
        <w:rPr>
          <w:rFonts w:ascii="FrankRuehl" w:eastAsia="Times New Roman" w:hAnsi="FrankRuehl" w:cs="FrankRuehl"/>
          <w:sz w:val="26"/>
          <w:szCs w:val="26"/>
          <w:rtl/>
          <w:lang w:eastAsia="he-IL"/>
        </w:rPr>
        <w:t>ת</w:t>
      </w:r>
      <w:r w:rsidR="0062158A">
        <w:rPr>
          <w:rFonts w:ascii="FrankRuehl" w:eastAsia="Times New Roman" w:hAnsi="FrankRuehl" w:cs="FrankRuehl" w:hint="cs"/>
          <w:sz w:val="26"/>
          <w:szCs w:val="26"/>
          <w:rtl/>
          <w:lang w:eastAsia="he-IL"/>
        </w:rPr>
        <w:t>ימת עו"ד</w:t>
      </w:r>
      <w:r w:rsidRPr="00F76289">
        <w:rPr>
          <w:rFonts w:ascii="FrankRuehl" w:eastAsia="Times New Roman" w:hAnsi="FrankRuehl" w:cs="FrankRuehl"/>
          <w:sz w:val="26"/>
          <w:szCs w:val="26"/>
          <w:rtl/>
          <w:lang w:eastAsia="he-IL"/>
        </w:rPr>
        <w:t xml:space="preserve"> </w:t>
      </w:r>
    </w:p>
    <w:p w14:paraId="2F39A24A" w14:textId="77777777" w:rsidR="00F76289" w:rsidRPr="00F76289" w:rsidRDefault="00F76289" w:rsidP="00F76289">
      <w:pPr>
        <w:widowControl w:val="0"/>
        <w:spacing w:after="0" w:line="360" w:lineRule="auto"/>
        <w:ind w:firstLine="720"/>
        <w:rPr>
          <w:rFonts w:ascii="Arial" w:eastAsia="Times New Roman" w:hAnsi="Arial" w:cs="Arial"/>
          <w:rtl/>
          <w:lang w:eastAsia="he-IL"/>
        </w:rPr>
      </w:pPr>
    </w:p>
    <w:p w14:paraId="5113C7F3" w14:textId="77777777" w:rsidR="00F76289" w:rsidRPr="00F76289" w:rsidRDefault="00F76289" w:rsidP="00F76289">
      <w:pPr>
        <w:spacing w:after="0" w:line="240" w:lineRule="auto"/>
        <w:rPr>
          <w:rFonts w:ascii="Times New Roman" w:eastAsia="Times New Roman" w:hAnsi="Times New Roman" w:cs="FrankRuehl"/>
          <w:sz w:val="24"/>
          <w:szCs w:val="24"/>
          <w:rtl/>
          <w:lang w:eastAsia="he-IL"/>
        </w:rPr>
      </w:pPr>
    </w:p>
    <w:p w14:paraId="7EEA91A9" w14:textId="77777777" w:rsidR="00F76289" w:rsidRDefault="00F76289">
      <w:pPr>
        <w:bidi w:val="0"/>
        <w:rPr>
          <w:rFonts w:cs="FrankRuehl"/>
          <w:b/>
          <w:bCs/>
          <w:sz w:val="32"/>
          <w:szCs w:val="32"/>
          <w:u w:val="single"/>
        </w:rPr>
      </w:pPr>
      <w:r>
        <w:rPr>
          <w:rFonts w:cs="FrankRuehl"/>
          <w:b/>
          <w:bCs/>
          <w:sz w:val="32"/>
          <w:szCs w:val="32"/>
          <w:u w:val="single"/>
        </w:rPr>
        <w:br w:type="page"/>
      </w:r>
    </w:p>
    <w:p w14:paraId="07E2FF2D" w14:textId="72DB4EB0"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lastRenderedPageBreak/>
        <w:t xml:space="preserve">נספח </w:t>
      </w:r>
      <w:r w:rsidR="00371C12">
        <w:rPr>
          <w:rFonts w:cs="FrankRuehl" w:hint="cs"/>
          <w:b/>
          <w:bCs/>
          <w:sz w:val="32"/>
          <w:szCs w:val="32"/>
          <w:u w:val="single"/>
          <w:rtl/>
        </w:rPr>
        <w:t>ט</w:t>
      </w:r>
      <w:r>
        <w:rPr>
          <w:rFonts w:cs="FrankRuehl" w:hint="cs"/>
          <w:b/>
          <w:bCs/>
          <w:sz w:val="32"/>
          <w:szCs w:val="32"/>
          <w:u w:val="single"/>
          <w:rtl/>
        </w:rPr>
        <w:t>'</w:t>
      </w:r>
    </w:p>
    <w:p w14:paraId="2A6421B6" w14:textId="77777777" w:rsidR="008806DB" w:rsidRPr="002F7759" w:rsidRDefault="008806DB" w:rsidP="009D0204">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40"/>
    <w:p w14:paraId="5E6E1E14" w14:textId="77777777" w:rsidR="00EC624F" w:rsidRDefault="00EC624F" w:rsidP="009D0204">
      <w:pPr>
        <w:spacing w:after="0" w:line="240" w:lineRule="auto"/>
        <w:ind w:left="-2"/>
        <w:jc w:val="both"/>
        <w:rPr>
          <w:rFonts w:ascii="Times New Roman" w:eastAsiaTheme="minorHAnsi" w:hAnsi="Times New Roman" w:cs="FrankRuehl"/>
          <w:b/>
          <w:bCs/>
          <w:sz w:val="26"/>
          <w:szCs w:val="26"/>
          <w:rtl/>
        </w:rPr>
      </w:pPr>
    </w:p>
    <w:p w14:paraId="4184D2BC" w14:textId="77777777" w:rsidR="005B1A79" w:rsidRPr="009E3927" w:rsidRDefault="005B1A79"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במידה והמציע</w:t>
      </w:r>
      <w:r w:rsidR="00D63795">
        <w:rPr>
          <w:rFonts w:ascii="Times New Roman" w:eastAsiaTheme="minorHAnsi" w:hAnsi="Times New Roman" w:cs="FrankRuehl" w:hint="cs"/>
          <w:b/>
          <w:bCs/>
          <w:sz w:val="28"/>
          <w:szCs w:val="28"/>
          <w:u w:val="single"/>
          <w:rtl/>
        </w:rPr>
        <w:t>/</w:t>
      </w:r>
      <w:r w:rsidR="005D35E2">
        <w:rPr>
          <w:rFonts w:ascii="Times New Roman" w:eastAsiaTheme="minorHAnsi" w:hAnsi="Times New Roman" w:cs="FrankRuehl" w:hint="cs"/>
          <w:b/>
          <w:bCs/>
          <w:sz w:val="28"/>
          <w:szCs w:val="28"/>
          <w:u w:val="single"/>
          <w:rtl/>
        </w:rPr>
        <w:t>ה</w:t>
      </w:r>
      <w:r w:rsidRPr="009E3927">
        <w:rPr>
          <w:rFonts w:ascii="Times New Roman" w:eastAsiaTheme="minorHAnsi" w:hAnsi="Times New Roman" w:cs="FrankRuehl"/>
          <w:b/>
          <w:bCs/>
          <w:sz w:val="28"/>
          <w:szCs w:val="28"/>
          <w:u w:val="single"/>
          <w:rtl/>
        </w:rPr>
        <w:t xml:space="preserve"> תאגיד </w:t>
      </w:r>
    </w:p>
    <w:p w14:paraId="1F955E99"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405AE76D" w14:textId="77777777" w:rsidR="002D5ED5" w:rsidRDefault="002D5ED5" w:rsidP="009D0204">
      <w:pPr>
        <w:spacing w:after="0"/>
        <w:ind w:left="-2"/>
        <w:rPr>
          <w:rFonts w:cs="FrankRuehl"/>
          <w:b/>
          <w:bCs/>
          <w:sz w:val="28"/>
          <w:szCs w:val="28"/>
          <w:u w:val="single"/>
          <w:rtl/>
        </w:rPr>
      </w:pPr>
    </w:p>
    <w:p w14:paraId="7A6D2440" w14:textId="77777777" w:rsidR="00FC69D8" w:rsidRPr="00DE0236" w:rsidRDefault="00B41845" w:rsidP="00A52E5E">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 </w:t>
      </w:r>
      <w:r w:rsidRPr="00B41845">
        <w:rPr>
          <w:rFonts w:cs="FrankRuehl" w:hint="eastAsia"/>
          <w:sz w:val="26"/>
          <w:szCs w:val="26"/>
          <w:rtl/>
        </w:rPr>
        <w:t>נושא</w:t>
      </w:r>
      <w:r w:rsidR="005D35E2">
        <w:rPr>
          <w:rFonts w:cs="FrankRuehl" w:hint="cs"/>
          <w:sz w:val="26"/>
          <w:szCs w:val="26"/>
          <w:rtl/>
        </w:rPr>
        <w:t>/ת</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proofErr w:type="spellStart"/>
      <w:r w:rsidRPr="00B41845">
        <w:rPr>
          <w:rFonts w:cs="FrankRuehl" w:hint="eastAsia"/>
          <w:sz w:val="26"/>
          <w:szCs w:val="26"/>
          <w:rtl/>
        </w:rPr>
        <w:t>מורש</w:t>
      </w:r>
      <w:r w:rsidR="002C5F8A">
        <w:rPr>
          <w:rFonts w:cs="FrankRuehl" w:hint="cs"/>
          <w:sz w:val="26"/>
          <w:szCs w:val="26"/>
          <w:rtl/>
        </w:rPr>
        <w:t>י</w:t>
      </w:r>
      <w:proofErr w:type="spellEnd"/>
      <w:r w:rsidR="002C5F8A">
        <w:rPr>
          <w:rFonts w:cs="FrankRuehl" w:hint="cs"/>
          <w:sz w:val="26"/>
          <w:szCs w:val="26"/>
          <w:rtl/>
        </w:rPr>
        <w:t>/</w:t>
      </w:r>
      <w:proofErr w:type="spellStart"/>
      <w:r w:rsidR="0062158A">
        <w:rPr>
          <w:rFonts w:cs="FrankRuehl" w:hint="cs"/>
          <w:sz w:val="26"/>
          <w:szCs w:val="26"/>
          <w:rtl/>
        </w:rPr>
        <w:t>ות</w:t>
      </w:r>
      <w:proofErr w:type="spellEnd"/>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w:t>
      </w:r>
      <w:r w:rsidR="0062158A">
        <w:rPr>
          <w:rFonts w:cs="FrankRuehl" w:hint="cs"/>
          <w:sz w:val="26"/>
          <w:szCs w:val="26"/>
          <w:rtl/>
        </w:rPr>
        <w:t>ות</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 xml:space="preserve">_______________ </w:t>
      </w:r>
      <w:r w:rsidR="00FD4F6C">
        <w:rPr>
          <w:rFonts w:cs="FrankRuehl" w:hint="cs"/>
          <w:sz w:val="26"/>
          <w:szCs w:val="26"/>
          <w:rtl/>
        </w:rPr>
        <w:t>ח.פ.</w:t>
      </w:r>
      <w:r w:rsidR="00FC69D8" w:rsidRPr="00DE0236">
        <w:rPr>
          <w:rFonts w:cs="FrankRuehl"/>
          <w:sz w:val="26"/>
          <w:szCs w:val="26"/>
          <w:rtl/>
        </w:rPr>
        <w:t xml:space="preserve"> ______________ (להלן: "</w:t>
      </w:r>
      <w:r w:rsidR="00FC69D8"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sz w:val="26"/>
          <w:szCs w:val="26"/>
          <w:rtl/>
        </w:rPr>
        <w:t>") מתחייב</w:t>
      </w:r>
      <w:r w:rsidR="0062158A">
        <w:rPr>
          <w:rFonts w:cs="FrankRuehl" w:hint="cs"/>
          <w:sz w:val="26"/>
          <w:szCs w:val="26"/>
          <w:rtl/>
        </w:rPr>
        <w:t>/ת</w:t>
      </w:r>
      <w:r w:rsidR="00FC69D8" w:rsidRPr="00DE0236">
        <w:rPr>
          <w:rFonts w:cs="FrankRuehl"/>
          <w:sz w:val="26"/>
          <w:szCs w:val="26"/>
          <w:rtl/>
        </w:rPr>
        <w:t xml:space="preserve">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48149B6B" w14:textId="77777777" w:rsidR="009E3927" w:rsidRDefault="009E3927" w:rsidP="000A60E3">
      <w:pPr>
        <w:spacing w:after="0" w:line="360" w:lineRule="auto"/>
        <w:ind w:left="-2"/>
        <w:jc w:val="center"/>
        <w:rPr>
          <w:rFonts w:cs="FrankRuehl"/>
          <w:b/>
          <w:bCs/>
          <w:sz w:val="26"/>
          <w:szCs w:val="26"/>
          <w:rtl/>
        </w:rPr>
      </w:pPr>
    </w:p>
    <w:p w14:paraId="599B2E90" w14:textId="77777777" w:rsidR="00EC624F" w:rsidRDefault="00EC624F" w:rsidP="000A60E3">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4B883BA3" w14:textId="77777777" w:rsidTr="00901E31">
        <w:trPr>
          <w:jc w:val="center"/>
        </w:trPr>
        <w:tc>
          <w:tcPr>
            <w:tcW w:w="3190" w:type="dxa"/>
            <w:hideMark/>
          </w:tcPr>
          <w:p w14:paraId="31562A39"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519E935D"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2E853C88" w14:textId="77777777" w:rsidTr="00901E31">
        <w:trPr>
          <w:jc w:val="center"/>
        </w:trPr>
        <w:tc>
          <w:tcPr>
            <w:tcW w:w="3190" w:type="dxa"/>
            <w:hideMark/>
          </w:tcPr>
          <w:p w14:paraId="4464C8C9"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6977A86D"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14:paraId="48700C91" w14:textId="77777777" w:rsidR="002D5ED5" w:rsidRDefault="002D5ED5" w:rsidP="000A60E3">
      <w:pPr>
        <w:spacing w:after="0" w:line="360" w:lineRule="auto"/>
        <w:ind w:left="-2"/>
        <w:jc w:val="both"/>
        <w:rPr>
          <w:rFonts w:cs="FrankRuehl"/>
          <w:b/>
          <w:bCs/>
          <w:sz w:val="26"/>
          <w:szCs w:val="26"/>
          <w:u w:val="single"/>
          <w:rtl/>
        </w:rPr>
      </w:pPr>
    </w:p>
    <w:p w14:paraId="0D9EE461" w14:textId="77777777" w:rsidR="00EC624F" w:rsidRDefault="00EC624F" w:rsidP="000A60E3">
      <w:pPr>
        <w:spacing w:after="0" w:line="360" w:lineRule="auto"/>
        <w:ind w:left="-2"/>
        <w:jc w:val="center"/>
        <w:rPr>
          <w:rFonts w:cs="FrankRuehl"/>
          <w:b/>
          <w:bCs/>
          <w:sz w:val="26"/>
          <w:szCs w:val="26"/>
          <w:u w:val="single"/>
          <w:rtl/>
        </w:rPr>
      </w:pPr>
    </w:p>
    <w:p w14:paraId="23AC1E94"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1D1DD63B" w14:textId="77777777" w:rsidR="00A53F63" w:rsidRPr="00DE0236" w:rsidRDefault="00A53F63" w:rsidP="000A60E3">
      <w:pPr>
        <w:spacing w:after="0" w:line="360" w:lineRule="auto"/>
        <w:ind w:left="-2"/>
        <w:rPr>
          <w:rFonts w:cs="FrankRuehl"/>
          <w:b/>
          <w:bCs/>
          <w:sz w:val="26"/>
          <w:szCs w:val="26"/>
          <w:u w:val="single"/>
          <w:rtl/>
        </w:rPr>
      </w:pPr>
    </w:p>
    <w:p w14:paraId="1CB04D55"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 xml:space="preserve">________ </w:t>
      </w:r>
      <w:r w:rsidR="00FD4F6C">
        <w:rPr>
          <w:rFonts w:cs="FrankRuehl" w:hint="cs"/>
          <w:sz w:val="26"/>
          <w:szCs w:val="26"/>
          <w:rtl/>
        </w:rPr>
        <w:t>ח.פ.</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32937CB0" w14:textId="77777777" w:rsidR="00FC69D8" w:rsidRDefault="00FC69D8" w:rsidP="009D0204">
      <w:pPr>
        <w:spacing w:after="0"/>
        <w:ind w:left="-2"/>
        <w:jc w:val="both"/>
        <w:rPr>
          <w:rFonts w:cs="FrankRuehl"/>
          <w:b/>
          <w:bCs/>
          <w:sz w:val="18"/>
          <w:szCs w:val="18"/>
          <w:rtl/>
        </w:rPr>
      </w:pPr>
    </w:p>
    <w:p w14:paraId="5F23385D" w14:textId="77777777" w:rsidR="00EC624F" w:rsidRPr="00DE0236" w:rsidRDefault="00EC624F" w:rsidP="009D0204">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1F1CC01D" w14:textId="77777777" w:rsidTr="00901E31">
        <w:trPr>
          <w:jc w:val="center"/>
        </w:trPr>
        <w:tc>
          <w:tcPr>
            <w:tcW w:w="3190" w:type="dxa"/>
            <w:hideMark/>
          </w:tcPr>
          <w:p w14:paraId="65362C1D"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A4736B0"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909FC3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5853E0C4" w14:textId="77777777" w:rsidTr="00901E31">
        <w:trPr>
          <w:jc w:val="center"/>
        </w:trPr>
        <w:tc>
          <w:tcPr>
            <w:tcW w:w="3190" w:type="dxa"/>
            <w:hideMark/>
          </w:tcPr>
          <w:p w14:paraId="2D02E9FC"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63D72D08"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50E7667E"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24E295BF" w14:textId="77777777" w:rsidR="00FC69D8" w:rsidRPr="00DE0236" w:rsidRDefault="00FC69D8" w:rsidP="009D0204">
      <w:pPr>
        <w:spacing w:after="0"/>
        <w:ind w:left="-2"/>
        <w:jc w:val="both"/>
        <w:rPr>
          <w:rFonts w:cs="FrankRuehl"/>
          <w:sz w:val="26"/>
          <w:szCs w:val="26"/>
          <w:rtl/>
        </w:rPr>
      </w:pPr>
    </w:p>
    <w:p w14:paraId="2397925C" w14:textId="77777777" w:rsidR="00EC624F" w:rsidRDefault="00EC624F" w:rsidP="009D0204">
      <w:pPr>
        <w:spacing w:after="0" w:line="360" w:lineRule="auto"/>
        <w:ind w:left="-2"/>
        <w:rPr>
          <w:rFonts w:cs="FrankRuehl"/>
          <w:b/>
          <w:bCs/>
          <w:sz w:val="28"/>
          <w:szCs w:val="28"/>
          <w:u w:val="single"/>
          <w:rtl/>
        </w:rPr>
      </w:pPr>
    </w:p>
    <w:p w14:paraId="08D6A253" w14:textId="77777777" w:rsidR="00EC624F" w:rsidRDefault="00EC624F" w:rsidP="009D0204">
      <w:pPr>
        <w:spacing w:after="0" w:line="360" w:lineRule="auto"/>
        <w:ind w:left="-2"/>
        <w:rPr>
          <w:rFonts w:cs="FrankRuehl"/>
          <w:b/>
          <w:bCs/>
          <w:sz w:val="28"/>
          <w:szCs w:val="28"/>
          <w:u w:val="single"/>
          <w:rtl/>
        </w:rPr>
      </w:pPr>
    </w:p>
    <w:p w14:paraId="2D1E07E5" w14:textId="77777777" w:rsidR="003D7C5B" w:rsidRDefault="003D7C5B" w:rsidP="009D0204">
      <w:pPr>
        <w:spacing w:after="0" w:line="360" w:lineRule="auto"/>
        <w:ind w:left="-2"/>
        <w:rPr>
          <w:rFonts w:cs="FrankRuehl"/>
          <w:b/>
          <w:bCs/>
          <w:sz w:val="28"/>
          <w:szCs w:val="28"/>
          <w:u w:val="single"/>
          <w:rtl/>
        </w:rPr>
      </w:pPr>
    </w:p>
    <w:p w14:paraId="7421A971" w14:textId="77777777" w:rsidR="002C5372" w:rsidRDefault="002C5372" w:rsidP="009D0204">
      <w:pPr>
        <w:spacing w:after="0" w:line="360" w:lineRule="auto"/>
        <w:ind w:left="-2"/>
        <w:rPr>
          <w:rFonts w:cs="FrankRuehl"/>
          <w:b/>
          <w:bCs/>
          <w:sz w:val="28"/>
          <w:szCs w:val="28"/>
          <w:u w:val="single"/>
          <w:rtl/>
        </w:rPr>
      </w:pPr>
    </w:p>
    <w:p w14:paraId="4A6E384E" w14:textId="77777777" w:rsidR="002C5372" w:rsidRDefault="002C5372" w:rsidP="009D0204">
      <w:pPr>
        <w:spacing w:after="0" w:line="360" w:lineRule="auto"/>
        <w:ind w:left="-2"/>
        <w:rPr>
          <w:rFonts w:cs="FrankRuehl"/>
          <w:b/>
          <w:bCs/>
          <w:sz w:val="28"/>
          <w:szCs w:val="28"/>
          <w:u w:val="single"/>
          <w:rtl/>
        </w:rPr>
      </w:pPr>
    </w:p>
    <w:p w14:paraId="0172E3AD" w14:textId="77777777" w:rsidR="002C5372" w:rsidRDefault="002C5372" w:rsidP="009D0204">
      <w:pPr>
        <w:spacing w:after="0" w:line="360" w:lineRule="auto"/>
        <w:ind w:left="-2"/>
        <w:rPr>
          <w:rFonts w:cs="FrankRuehl"/>
          <w:b/>
          <w:bCs/>
          <w:sz w:val="28"/>
          <w:szCs w:val="28"/>
          <w:u w:val="single"/>
          <w:rtl/>
        </w:rPr>
      </w:pPr>
    </w:p>
    <w:p w14:paraId="2F95276F" w14:textId="77777777" w:rsidR="002C5372" w:rsidRDefault="002C5372" w:rsidP="009D0204">
      <w:pPr>
        <w:spacing w:after="0" w:line="360" w:lineRule="auto"/>
        <w:ind w:left="-2"/>
        <w:rPr>
          <w:rFonts w:cs="FrankRuehl"/>
          <w:b/>
          <w:bCs/>
          <w:sz w:val="28"/>
          <w:szCs w:val="28"/>
          <w:u w:val="single"/>
          <w:rtl/>
        </w:rPr>
      </w:pPr>
    </w:p>
    <w:p w14:paraId="1597E098" w14:textId="77777777" w:rsidR="00371C12" w:rsidRDefault="00371C12" w:rsidP="009D0204">
      <w:pPr>
        <w:spacing w:after="0" w:line="360" w:lineRule="auto"/>
        <w:ind w:left="-2"/>
        <w:rPr>
          <w:rFonts w:cs="FrankRuehl"/>
          <w:b/>
          <w:bCs/>
          <w:sz w:val="28"/>
          <w:szCs w:val="28"/>
          <w:u w:val="single"/>
          <w:rtl/>
        </w:rPr>
      </w:pPr>
    </w:p>
    <w:p w14:paraId="0816A106" w14:textId="77777777" w:rsidR="002C5372" w:rsidRDefault="002C5372" w:rsidP="009D0204">
      <w:pPr>
        <w:spacing w:after="0" w:line="360" w:lineRule="auto"/>
        <w:ind w:left="-2"/>
        <w:rPr>
          <w:rFonts w:cs="FrankRuehl"/>
          <w:b/>
          <w:bCs/>
          <w:sz w:val="28"/>
          <w:szCs w:val="28"/>
          <w:u w:val="single"/>
          <w:rtl/>
        </w:rPr>
      </w:pPr>
    </w:p>
    <w:p w14:paraId="672C1E09" w14:textId="77777777" w:rsidR="00FC69D8" w:rsidRPr="005B1A79" w:rsidRDefault="00FC69D8" w:rsidP="00044BD8">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lastRenderedPageBreak/>
        <w:t>במידה והמציע</w:t>
      </w:r>
      <w:r w:rsidR="00FD4F6C">
        <w:rPr>
          <w:rFonts w:ascii="Times New Roman" w:eastAsiaTheme="minorHAnsi" w:hAnsi="Times New Roman" w:cs="FrankRuehl" w:hint="cs"/>
          <w:b/>
          <w:bCs/>
          <w:sz w:val="28"/>
          <w:szCs w:val="28"/>
          <w:u w:val="single"/>
          <w:rtl/>
        </w:rPr>
        <w:t>/</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b/>
          <w:bCs/>
          <w:sz w:val="28"/>
          <w:szCs w:val="28"/>
          <w:u w:val="single"/>
          <w:rtl/>
        </w:rPr>
        <w:t xml:space="preserve"> </w:t>
      </w:r>
      <w:r w:rsidRPr="005B1A79">
        <w:rPr>
          <w:rFonts w:ascii="Times New Roman" w:eastAsiaTheme="minorHAnsi" w:hAnsi="Times New Roman" w:cs="FrankRuehl" w:hint="cs"/>
          <w:b/>
          <w:bCs/>
          <w:sz w:val="28"/>
          <w:szCs w:val="28"/>
          <w:u w:val="single"/>
          <w:rtl/>
        </w:rPr>
        <w:t>אינ</w:t>
      </w:r>
      <w:r w:rsidR="00FD4F6C">
        <w:rPr>
          <w:rFonts w:ascii="Times New Roman" w:eastAsiaTheme="minorHAnsi" w:hAnsi="Times New Roman" w:cs="FrankRuehl" w:hint="cs"/>
          <w:b/>
          <w:bCs/>
          <w:sz w:val="28"/>
          <w:szCs w:val="28"/>
          <w:u w:val="single"/>
          <w:rtl/>
        </w:rPr>
        <w:t>ו/</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hint="cs"/>
          <w:b/>
          <w:bCs/>
          <w:sz w:val="28"/>
          <w:szCs w:val="28"/>
          <w:u w:val="single"/>
          <w:rtl/>
        </w:rPr>
        <w:t xml:space="preserve">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14:paraId="22891FF7"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019C1D0D" w14:textId="77777777" w:rsidR="005B1A79" w:rsidRDefault="005B1A79" w:rsidP="009D0204">
      <w:pPr>
        <w:spacing w:after="0" w:line="360" w:lineRule="auto"/>
        <w:ind w:left="-2"/>
        <w:rPr>
          <w:rFonts w:cs="FrankRuehl"/>
          <w:sz w:val="26"/>
          <w:szCs w:val="26"/>
          <w:rtl/>
        </w:rPr>
      </w:pPr>
    </w:p>
    <w:p w14:paraId="5D1338CA" w14:textId="77777777" w:rsidR="00FC69D8" w:rsidRDefault="00FC69D8" w:rsidP="003540BD">
      <w:pPr>
        <w:spacing w:after="0" w:line="360" w:lineRule="auto"/>
        <w:ind w:left="-2"/>
        <w:jc w:val="both"/>
        <w:rPr>
          <w:rFonts w:cs="FrankRuehl"/>
          <w:sz w:val="26"/>
          <w:szCs w:val="26"/>
          <w:rtl/>
        </w:rPr>
      </w:pPr>
      <w:r w:rsidRPr="00DE0236">
        <w:rPr>
          <w:rFonts w:cs="FrankRuehl"/>
          <w:sz w:val="26"/>
          <w:szCs w:val="26"/>
          <w:rtl/>
        </w:rPr>
        <w:t>אני הח"מ _____________ נושא</w:t>
      </w:r>
      <w:r w:rsidR="0062158A">
        <w:rPr>
          <w:rFonts w:cs="FrankRuehl" w:hint="cs"/>
          <w:sz w:val="26"/>
          <w:szCs w:val="26"/>
          <w:rtl/>
        </w:rPr>
        <w:t>/ת</w:t>
      </w:r>
      <w:r w:rsidRPr="00DE0236">
        <w:rPr>
          <w:rFonts w:cs="FrankRuehl"/>
          <w:sz w:val="26"/>
          <w:szCs w:val="26"/>
          <w:rtl/>
        </w:rPr>
        <w:t xml:space="preserve"> </w:t>
      </w:r>
      <w:proofErr w:type="spellStart"/>
      <w:r w:rsidRPr="00DE0236">
        <w:rPr>
          <w:rFonts w:cs="FrankRuehl"/>
          <w:sz w:val="26"/>
          <w:szCs w:val="26"/>
          <w:rtl/>
        </w:rPr>
        <w:t>ת</w:t>
      </w:r>
      <w:proofErr w:type="spellEnd"/>
      <w:r w:rsidRPr="00DE0236">
        <w:rPr>
          <w:rFonts w:cs="FrankRuehl"/>
          <w:sz w:val="26"/>
          <w:szCs w:val="26"/>
          <w:rtl/>
        </w:rPr>
        <w:t>. ז. מס' _____________ (להלן: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מתחייב</w:t>
      </w:r>
      <w:r w:rsidR="0062158A">
        <w:rPr>
          <w:rFonts w:cs="FrankRuehl" w:hint="cs"/>
          <w:sz w:val="26"/>
          <w:szCs w:val="26"/>
          <w:rtl/>
        </w:rPr>
        <w:t>/ת</w:t>
      </w:r>
      <w:r w:rsidRPr="00DE0236">
        <w:rPr>
          <w:rFonts w:cs="FrankRuehl"/>
          <w:sz w:val="26"/>
          <w:szCs w:val="26"/>
          <w:rtl/>
        </w:rPr>
        <w:t xml:space="preserve">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457678A6" w14:textId="77777777" w:rsidR="00EC624F" w:rsidRPr="00DE0236" w:rsidRDefault="00EC624F" w:rsidP="000A60E3">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555C54E9" w14:textId="77777777" w:rsidTr="00901E31">
        <w:trPr>
          <w:jc w:val="center"/>
        </w:trPr>
        <w:tc>
          <w:tcPr>
            <w:tcW w:w="3190" w:type="dxa"/>
            <w:hideMark/>
          </w:tcPr>
          <w:p w14:paraId="6CFF4062"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1755E5C4"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7CD48CA2" w14:textId="77777777" w:rsidTr="004C5F74">
        <w:trPr>
          <w:trHeight w:val="70"/>
          <w:jc w:val="center"/>
        </w:trPr>
        <w:tc>
          <w:tcPr>
            <w:tcW w:w="3190" w:type="dxa"/>
            <w:hideMark/>
          </w:tcPr>
          <w:p w14:paraId="52325E23"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71524957"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14:paraId="012410C7" w14:textId="77777777" w:rsidR="009E3927" w:rsidRDefault="009E3927" w:rsidP="000A60E3">
      <w:pPr>
        <w:spacing w:after="0" w:line="360" w:lineRule="auto"/>
        <w:ind w:left="-2"/>
        <w:jc w:val="both"/>
        <w:rPr>
          <w:rFonts w:cs="FrankRuehl"/>
          <w:b/>
          <w:bCs/>
          <w:sz w:val="26"/>
          <w:szCs w:val="26"/>
          <w:u w:val="single"/>
          <w:rtl/>
        </w:rPr>
      </w:pPr>
    </w:p>
    <w:p w14:paraId="5FA44163" w14:textId="77777777" w:rsidR="00F94B6E" w:rsidRDefault="00F94B6E" w:rsidP="000A60E3">
      <w:pPr>
        <w:spacing w:after="0" w:line="360" w:lineRule="auto"/>
        <w:ind w:left="-2"/>
        <w:jc w:val="both"/>
        <w:rPr>
          <w:rFonts w:cs="FrankRuehl"/>
          <w:b/>
          <w:bCs/>
          <w:sz w:val="26"/>
          <w:szCs w:val="26"/>
          <w:u w:val="single"/>
          <w:rtl/>
        </w:rPr>
      </w:pPr>
    </w:p>
    <w:p w14:paraId="3B6D5B6B"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6D58DEC0" w14:textId="77777777" w:rsidR="00A53F63" w:rsidRPr="00DE0236" w:rsidRDefault="00A53F63" w:rsidP="000A60E3">
      <w:pPr>
        <w:spacing w:after="0" w:line="360" w:lineRule="auto"/>
        <w:ind w:left="-2"/>
        <w:jc w:val="center"/>
        <w:rPr>
          <w:rFonts w:cs="FrankRuehl"/>
          <w:b/>
          <w:bCs/>
          <w:sz w:val="26"/>
          <w:szCs w:val="26"/>
          <w:u w:val="single"/>
          <w:rtl/>
        </w:rPr>
      </w:pPr>
    </w:p>
    <w:p w14:paraId="05666583" w14:textId="77777777" w:rsidR="00FC69D8"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__________(להלן: "</w:t>
      </w:r>
      <w:r w:rsidRPr="00A53F63">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חת</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על התחייבות זו לעמוד בדרישה לעשות שימוש אך ורק בתוכנות מחשב מורשות. </w:t>
      </w:r>
    </w:p>
    <w:p w14:paraId="44510C82" w14:textId="77777777" w:rsidR="0039112F" w:rsidRDefault="0039112F" w:rsidP="000A60E3">
      <w:pPr>
        <w:spacing w:after="0" w:line="360" w:lineRule="auto"/>
        <w:ind w:left="-2"/>
        <w:jc w:val="both"/>
        <w:rPr>
          <w:rFonts w:cs="FrankRuehl"/>
          <w:sz w:val="26"/>
          <w:szCs w:val="26"/>
          <w:rtl/>
        </w:rPr>
      </w:pPr>
    </w:p>
    <w:p w14:paraId="7459C0B9" w14:textId="77777777" w:rsidR="00EC624F" w:rsidRPr="00DE0236" w:rsidRDefault="00EC624F" w:rsidP="009D0204">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E01F296" w14:textId="77777777" w:rsidTr="00901E31">
        <w:trPr>
          <w:jc w:val="center"/>
        </w:trPr>
        <w:tc>
          <w:tcPr>
            <w:tcW w:w="3190" w:type="dxa"/>
            <w:hideMark/>
          </w:tcPr>
          <w:p w14:paraId="32436FD2"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0259372"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C96532F"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4AED42B" w14:textId="77777777" w:rsidTr="00901E31">
        <w:trPr>
          <w:jc w:val="center"/>
        </w:trPr>
        <w:tc>
          <w:tcPr>
            <w:tcW w:w="3190" w:type="dxa"/>
            <w:hideMark/>
          </w:tcPr>
          <w:p w14:paraId="3BC44D64"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74D9DA8E"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64A262A2"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020E3E02" w14:textId="77777777" w:rsidR="00FC69D8" w:rsidRPr="00DE0236" w:rsidRDefault="00FC69D8" w:rsidP="009D0204">
      <w:pPr>
        <w:spacing w:after="0"/>
        <w:ind w:left="-2"/>
        <w:rPr>
          <w:rFonts w:cs="FrankRuehl"/>
          <w:b/>
          <w:bCs/>
          <w:u w:val="single"/>
          <w:rtl/>
        </w:rPr>
      </w:pPr>
    </w:p>
    <w:p w14:paraId="776D71AB" w14:textId="77777777" w:rsidR="00F94B6E" w:rsidRDefault="00F94B6E" w:rsidP="009D0204">
      <w:pPr>
        <w:spacing w:after="0"/>
        <w:ind w:left="-2"/>
        <w:jc w:val="center"/>
        <w:rPr>
          <w:rFonts w:cs="FrankRuehl"/>
          <w:b/>
          <w:bCs/>
          <w:sz w:val="32"/>
          <w:szCs w:val="32"/>
          <w:u w:val="single"/>
          <w:rtl/>
        </w:rPr>
      </w:pPr>
      <w:bookmarkStart w:id="41" w:name="נספחח"/>
    </w:p>
    <w:p w14:paraId="3CAEAE00" w14:textId="77777777" w:rsidR="00F94B6E" w:rsidRDefault="00F94B6E" w:rsidP="009D0204">
      <w:pPr>
        <w:spacing w:after="0"/>
        <w:rPr>
          <w:rFonts w:cs="FrankRuehl"/>
          <w:b/>
          <w:bCs/>
          <w:sz w:val="32"/>
          <w:szCs w:val="32"/>
          <w:u w:val="single"/>
          <w:rtl/>
        </w:rPr>
      </w:pPr>
    </w:p>
    <w:p w14:paraId="145610BE" w14:textId="77777777" w:rsidR="002C5372" w:rsidRDefault="002C5372" w:rsidP="009D0204">
      <w:pPr>
        <w:spacing w:after="0"/>
        <w:ind w:left="-2"/>
        <w:jc w:val="center"/>
        <w:rPr>
          <w:rFonts w:cs="FrankRuehl"/>
          <w:b/>
          <w:bCs/>
          <w:sz w:val="32"/>
          <w:szCs w:val="32"/>
          <w:u w:val="single"/>
          <w:rtl/>
        </w:rPr>
      </w:pPr>
    </w:p>
    <w:p w14:paraId="44CCFB3A" w14:textId="77777777" w:rsidR="002942C8" w:rsidRDefault="002942C8" w:rsidP="009D0204">
      <w:pPr>
        <w:spacing w:after="0"/>
        <w:ind w:left="-2"/>
        <w:jc w:val="center"/>
        <w:rPr>
          <w:rFonts w:cs="FrankRuehl"/>
          <w:b/>
          <w:bCs/>
          <w:sz w:val="32"/>
          <w:szCs w:val="32"/>
          <w:u w:val="single"/>
          <w:rtl/>
        </w:rPr>
      </w:pPr>
    </w:p>
    <w:p w14:paraId="06CEAE60" w14:textId="77777777" w:rsidR="00F94453" w:rsidRDefault="00F94453" w:rsidP="009D0204">
      <w:pPr>
        <w:spacing w:after="0"/>
        <w:ind w:left="-2"/>
        <w:jc w:val="center"/>
        <w:rPr>
          <w:rFonts w:cs="FrankRuehl"/>
          <w:b/>
          <w:bCs/>
          <w:sz w:val="32"/>
          <w:szCs w:val="32"/>
          <w:u w:val="single"/>
          <w:rtl/>
        </w:rPr>
      </w:pPr>
    </w:p>
    <w:p w14:paraId="4204453C" w14:textId="77777777" w:rsidR="00F94453" w:rsidRDefault="00F94453" w:rsidP="009D0204">
      <w:pPr>
        <w:spacing w:after="0"/>
        <w:ind w:left="-2"/>
        <w:jc w:val="center"/>
        <w:rPr>
          <w:rFonts w:cs="FrankRuehl"/>
          <w:b/>
          <w:bCs/>
          <w:sz w:val="32"/>
          <w:szCs w:val="32"/>
          <w:u w:val="single"/>
          <w:rtl/>
        </w:rPr>
      </w:pPr>
    </w:p>
    <w:p w14:paraId="38E0D6A7" w14:textId="77777777" w:rsidR="00F94453" w:rsidRDefault="00F94453" w:rsidP="009D0204">
      <w:pPr>
        <w:spacing w:after="0"/>
        <w:ind w:left="-2"/>
        <w:jc w:val="center"/>
        <w:rPr>
          <w:rFonts w:cs="FrankRuehl"/>
          <w:b/>
          <w:bCs/>
          <w:sz w:val="32"/>
          <w:szCs w:val="32"/>
          <w:u w:val="single"/>
          <w:rtl/>
        </w:rPr>
      </w:pPr>
    </w:p>
    <w:p w14:paraId="2497A5ED" w14:textId="77777777" w:rsidR="00F94453" w:rsidRDefault="00F94453" w:rsidP="009D0204">
      <w:pPr>
        <w:spacing w:after="0"/>
        <w:ind w:left="-2"/>
        <w:jc w:val="center"/>
        <w:rPr>
          <w:rFonts w:cs="FrankRuehl"/>
          <w:b/>
          <w:bCs/>
          <w:sz w:val="32"/>
          <w:szCs w:val="32"/>
          <w:u w:val="single"/>
          <w:rtl/>
        </w:rPr>
      </w:pPr>
    </w:p>
    <w:p w14:paraId="68C54618" w14:textId="77777777" w:rsidR="00F94453" w:rsidRDefault="00F94453" w:rsidP="009D0204">
      <w:pPr>
        <w:spacing w:after="0"/>
        <w:ind w:left="-2"/>
        <w:jc w:val="center"/>
        <w:rPr>
          <w:rFonts w:cs="FrankRuehl"/>
          <w:b/>
          <w:bCs/>
          <w:sz w:val="32"/>
          <w:szCs w:val="32"/>
          <w:u w:val="single"/>
          <w:rtl/>
        </w:rPr>
      </w:pPr>
    </w:p>
    <w:p w14:paraId="731EEE1E" w14:textId="77777777" w:rsidR="00F94453" w:rsidRDefault="00F94453" w:rsidP="009D0204">
      <w:pPr>
        <w:spacing w:after="0"/>
        <w:ind w:left="-2"/>
        <w:jc w:val="center"/>
        <w:rPr>
          <w:rFonts w:cs="FrankRuehl"/>
          <w:b/>
          <w:bCs/>
          <w:sz w:val="32"/>
          <w:szCs w:val="32"/>
          <w:u w:val="single"/>
          <w:rtl/>
        </w:rPr>
      </w:pPr>
    </w:p>
    <w:p w14:paraId="04A1E838" w14:textId="77777777" w:rsidR="00F94453" w:rsidRDefault="00F94453" w:rsidP="009D0204">
      <w:pPr>
        <w:spacing w:after="0"/>
        <w:ind w:left="-2"/>
        <w:jc w:val="center"/>
        <w:rPr>
          <w:rFonts w:cs="FrankRuehl"/>
          <w:b/>
          <w:bCs/>
          <w:sz w:val="32"/>
          <w:szCs w:val="32"/>
          <w:u w:val="single"/>
          <w:rtl/>
        </w:rPr>
      </w:pPr>
    </w:p>
    <w:p w14:paraId="52564E6F" w14:textId="77777777" w:rsidR="00F94453" w:rsidRDefault="00F94453" w:rsidP="009D0204">
      <w:pPr>
        <w:spacing w:after="0"/>
        <w:ind w:left="-2"/>
        <w:jc w:val="center"/>
        <w:rPr>
          <w:rFonts w:cs="FrankRuehl"/>
          <w:b/>
          <w:bCs/>
          <w:sz w:val="32"/>
          <w:szCs w:val="32"/>
          <w:u w:val="single"/>
          <w:rtl/>
        </w:rPr>
      </w:pPr>
    </w:p>
    <w:p w14:paraId="540BEAF7" w14:textId="77777777" w:rsidR="00F94453" w:rsidRDefault="00F94453" w:rsidP="009D0204">
      <w:pPr>
        <w:spacing w:after="0"/>
        <w:ind w:left="-2"/>
        <w:jc w:val="center"/>
        <w:rPr>
          <w:rFonts w:cs="FrankRuehl"/>
          <w:b/>
          <w:bCs/>
          <w:sz w:val="32"/>
          <w:szCs w:val="32"/>
          <w:u w:val="single"/>
          <w:rtl/>
        </w:rPr>
      </w:pPr>
    </w:p>
    <w:p w14:paraId="6841DC1F" w14:textId="77777777" w:rsidR="003F1535" w:rsidRDefault="003F1535">
      <w:pPr>
        <w:bidi w:val="0"/>
        <w:rPr>
          <w:rFonts w:cs="FrankRuehl"/>
          <w:b/>
          <w:bCs/>
          <w:sz w:val="32"/>
          <w:szCs w:val="32"/>
          <w:u w:val="single"/>
          <w:rtl/>
        </w:rPr>
      </w:pPr>
      <w:r>
        <w:rPr>
          <w:rFonts w:cs="FrankRuehl"/>
          <w:b/>
          <w:bCs/>
          <w:sz w:val="32"/>
          <w:szCs w:val="32"/>
          <w:u w:val="single"/>
          <w:rtl/>
        </w:rPr>
        <w:br w:type="page"/>
      </w:r>
    </w:p>
    <w:p w14:paraId="41A67BA9" w14:textId="7218B590" w:rsidR="00FC69D8" w:rsidRPr="002F7759" w:rsidRDefault="00FC69D8" w:rsidP="00806CB6">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F94453">
        <w:rPr>
          <w:rFonts w:cs="FrankRuehl" w:hint="cs"/>
          <w:b/>
          <w:bCs/>
          <w:sz w:val="32"/>
          <w:szCs w:val="32"/>
          <w:u w:val="single"/>
          <w:rtl/>
        </w:rPr>
        <w:t>י</w:t>
      </w:r>
      <w:r w:rsidR="00371C12">
        <w:rPr>
          <w:rFonts w:cs="FrankRuehl" w:hint="cs"/>
          <w:b/>
          <w:bCs/>
          <w:sz w:val="32"/>
          <w:szCs w:val="32"/>
          <w:u w:val="single"/>
          <w:rtl/>
        </w:rPr>
        <w:t>'</w:t>
      </w:r>
    </w:p>
    <w:bookmarkEnd w:id="41"/>
    <w:p w14:paraId="2AE2D98A" w14:textId="77777777" w:rsidR="008806DB" w:rsidRPr="00AB7909" w:rsidRDefault="008806DB" w:rsidP="009D0204">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14:paraId="5BC04020" w14:textId="77777777" w:rsidR="00FC69D8" w:rsidRPr="00DE0236" w:rsidRDefault="00FC69D8" w:rsidP="009D0204">
      <w:pPr>
        <w:spacing w:after="0"/>
        <w:ind w:left="-2"/>
        <w:rPr>
          <w:rFonts w:cs="FrankRuehl"/>
          <w:rtl/>
        </w:rPr>
      </w:pPr>
    </w:p>
    <w:p w14:paraId="7968DFEB" w14:textId="77777777" w:rsidR="005B1A79" w:rsidRPr="00143A57" w:rsidRDefault="005B1A79" w:rsidP="00044BD8">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w:t>
      </w:r>
      <w:r w:rsidRPr="00143A57">
        <w:rPr>
          <w:rFonts w:cs="FrankRuehl" w:hint="cs"/>
          <w:b/>
          <w:bCs/>
          <w:sz w:val="28"/>
          <w:szCs w:val="28"/>
          <w:u w:val="single"/>
          <w:rtl/>
        </w:rPr>
        <w:t>אי</w:t>
      </w:r>
      <w:r w:rsidR="0062158A">
        <w:rPr>
          <w:rFonts w:cs="FrankRuehl" w:hint="cs"/>
          <w:b/>
          <w:bCs/>
          <w:sz w:val="28"/>
          <w:szCs w:val="28"/>
          <w:u w:val="single"/>
          <w:rtl/>
        </w:rPr>
        <w:t>נ</w:t>
      </w:r>
      <w:r w:rsidR="00FD4F6C">
        <w:rPr>
          <w:rFonts w:cs="FrankRuehl" w:hint="cs"/>
          <w:b/>
          <w:bCs/>
          <w:sz w:val="28"/>
          <w:szCs w:val="28"/>
          <w:u w:val="single"/>
          <w:rtl/>
        </w:rPr>
        <w:t>ו/</w:t>
      </w:r>
      <w:r w:rsidR="0062158A">
        <w:rPr>
          <w:rFonts w:cs="FrankRuehl" w:hint="cs"/>
          <w:b/>
          <w:bCs/>
          <w:sz w:val="28"/>
          <w:szCs w:val="28"/>
          <w:u w:val="single"/>
          <w:rtl/>
        </w:rPr>
        <w:t>ה</w:t>
      </w:r>
      <w:r w:rsidRPr="00143A57">
        <w:rPr>
          <w:rFonts w:cs="FrankRuehl" w:hint="cs"/>
          <w:b/>
          <w:bCs/>
          <w:sz w:val="28"/>
          <w:szCs w:val="28"/>
          <w:u w:val="single"/>
          <w:rtl/>
        </w:rPr>
        <w:t xml:space="preserve"> </w:t>
      </w:r>
      <w:r w:rsidRPr="00143A57">
        <w:rPr>
          <w:rFonts w:cs="FrankRuehl"/>
          <w:b/>
          <w:bCs/>
          <w:sz w:val="28"/>
          <w:szCs w:val="28"/>
          <w:u w:val="single"/>
          <w:rtl/>
        </w:rPr>
        <w:t xml:space="preserve">תאגיד </w:t>
      </w:r>
    </w:p>
    <w:p w14:paraId="47632179" w14:textId="77777777" w:rsidR="005B1A79" w:rsidRPr="003F1535" w:rsidRDefault="005B1A79" w:rsidP="009D0204">
      <w:pPr>
        <w:spacing w:after="0"/>
        <w:ind w:left="-2"/>
        <w:jc w:val="center"/>
        <w:rPr>
          <w:rFonts w:cs="FrankRuehl"/>
          <w:sz w:val="10"/>
          <w:szCs w:val="10"/>
          <w:u w:val="single"/>
          <w:rtl/>
        </w:rPr>
      </w:pPr>
    </w:p>
    <w:p w14:paraId="4107F666"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w:t>
      </w:r>
      <w:r w:rsidR="0062158A">
        <w:rPr>
          <w:rFonts w:cs="FrankRuehl" w:hint="cs"/>
          <w:b/>
          <w:bCs/>
          <w:sz w:val="26"/>
          <w:szCs w:val="26"/>
          <w:u w:val="single"/>
          <w:rtl/>
        </w:rPr>
        <w:t>ה</w:t>
      </w:r>
    </w:p>
    <w:p w14:paraId="69847FEB"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1B2C448C"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0C4E7119"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38559570"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4652BCDC"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6F240F39" w14:textId="77777777"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5568EC9A" w14:textId="77777777"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3549A331" w14:textId="77777777" w:rsidR="00FC69D8" w:rsidRPr="00DE0236" w:rsidRDefault="00FC69D8" w:rsidP="009D0204">
      <w:pPr>
        <w:spacing w:after="0"/>
        <w:ind w:left="-2"/>
        <w:rPr>
          <w:rFonts w:cs="FrankRuehl"/>
          <w:rtl/>
        </w:rPr>
      </w:pPr>
    </w:p>
    <w:p w14:paraId="65066112" w14:textId="77777777" w:rsidR="003F1535" w:rsidRDefault="003F1535" w:rsidP="003F1535">
      <w:pPr>
        <w:spacing w:after="0" w:line="360" w:lineRule="auto"/>
        <w:ind w:left="-2"/>
        <w:jc w:val="both"/>
        <w:rPr>
          <w:rFonts w:cs="FrankRuehl"/>
          <w:sz w:val="26"/>
          <w:szCs w:val="26"/>
          <w:rtl/>
        </w:rPr>
      </w:pPr>
    </w:p>
    <w:p w14:paraId="40C6DA50" w14:textId="77777777" w:rsidR="00FC69D8" w:rsidRPr="00DE0236" w:rsidRDefault="00F94453" w:rsidP="003F1535">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w:t>
      </w:r>
      <w:r w:rsidR="0062158A">
        <w:rPr>
          <w:rFonts w:cs="FrankRuehl" w:hint="cs"/>
          <w:sz w:val="26"/>
          <w:szCs w:val="26"/>
          <w:rtl/>
        </w:rPr>
        <w:t>/ת</w:t>
      </w:r>
      <w:r w:rsidR="00FC69D8" w:rsidRPr="00DE0236">
        <w:rPr>
          <w:rFonts w:cs="FrankRuehl"/>
          <w:sz w:val="26"/>
          <w:szCs w:val="26"/>
          <w:rtl/>
        </w:rPr>
        <w:t xml:space="preserve"> </w:t>
      </w:r>
      <w:proofErr w:type="spellStart"/>
      <w:r w:rsidR="00FC69D8" w:rsidRPr="00DE0236">
        <w:rPr>
          <w:rFonts w:cs="FrankRuehl"/>
          <w:sz w:val="26"/>
          <w:szCs w:val="26"/>
          <w:rtl/>
        </w:rPr>
        <w:t>ת</w:t>
      </w:r>
      <w:proofErr w:type="spellEnd"/>
      <w:r w:rsidR="00FC69D8" w:rsidRPr="00DE0236">
        <w:rPr>
          <w:rFonts w:cs="FrankRuehl"/>
          <w:sz w:val="26"/>
          <w:szCs w:val="26"/>
          <w:rtl/>
        </w:rPr>
        <w:t>. ז. מס' _____________, מ</w:t>
      </w:r>
      <w:r w:rsidR="00FC69D8" w:rsidRPr="00DE0236">
        <w:rPr>
          <w:rFonts w:cs="FrankRuehl" w:hint="cs"/>
          <w:sz w:val="26"/>
          <w:szCs w:val="26"/>
          <w:rtl/>
        </w:rPr>
        <w:t>צהיר</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 xml:space="preserve"> בזה, כדלקמן:</w:t>
      </w:r>
    </w:p>
    <w:p w14:paraId="27B202AF" w14:textId="77777777" w:rsidR="00FC69D8" w:rsidRPr="00A53F63" w:rsidRDefault="00FC69D8" w:rsidP="00843848">
      <w:pPr>
        <w:pStyle w:val="a6"/>
        <w:numPr>
          <w:ilvl w:val="0"/>
          <w:numId w:val="14"/>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14:paraId="731DC252" w14:textId="77777777" w:rsidR="00FC69D8" w:rsidRDefault="00FC69D8" w:rsidP="00843848">
      <w:pPr>
        <w:pStyle w:val="a6"/>
        <w:numPr>
          <w:ilvl w:val="0"/>
          <w:numId w:val="14"/>
        </w:numPr>
        <w:spacing w:after="0" w:line="360" w:lineRule="auto"/>
        <w:jc w:val="both"/>
        <w:rPr>
          <w:rFonts w:cs="FrankRuehl"/>
          <w:sz w:val="26"/>
          <w:szCs w:val="26"/>
        </w:rPr>
      </w:pPr>
      <w:r w:rsidRPr="00A53F63">
        <w:rPr>
          <w:rFonts w:cs="FrankRuehl" w:hint="cs"/>
          <w:sz w:val="26"/>
          <w:szCs w:val="26"/>
          <w:rtl/>
        </w:rPr>
        <w:t>אני מתחייב</w:t>
      </w:r>
      <w:r w:rsidR="0062158A">
        <w:rPr>
          <w:rFonts w:cs="FrankRuehl" w:hint="cs"/>
          <w:sz w:val="26"/>
          <w:szCs w:val="26"/>
          <w:rtl/>
        </w:rPr>
        <w:t>/ת</w:t>
      </w:r>
      <w:r w:rsidRPr="00A53F63">
        <w:rPr>
          <w:rFonts w:cs="FrankRuehl" w:hint="cs"/>
          <w:sz w:val="26"/>
          <w:szCs w:val="26"/>
          <w:rtl/>
        </w:rPr>
        <w:t xml:space="preserve"> לבצע את כל הדרישות המקצועיות, הארגונית והאחרות שבמכרז ואין לי כל מניעה להתחיל במתן השירות מיד עם חתימת ההסכם או בכל מועד אחר שיתבקש.</w:t>
      </w:r>
    </w:p>
    <w:p w14:paraId="521F3CE2" w14:textId="77777777" w:rsidR="007448F9" w:rsidRDefault="00FC69D8" w:rsidP="00843848">
      <w:pPr>
        <w:pStyle w:val="a6"/>
        <w:numPr>
          <w:ilvl w:val="0"/>
          <w:numId w:val="14"/>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תחייב</w:t>
      </w:r>
      <w:r w:rsidR="0062158A">
        <w:rPr>
          <w:rFonts w:cs="FrankRuehl" w:hint="cs"/>
          <w:sz w:val="26"/>
          <w:szCs w:val="26"/>
          <w:rtl/>
        </w:rPr>
        <w:t>/ת</w:t>
      </w:r>
      <w:r w:rsidRPr="00A53F63">
        <w:rPr>
          <w:rFonts w:cs="FrankRuehl"/>
          <w:sz w:val="26"/>
          <w:szCs w:val="26"/>
          <w:rtl/>
        </w:rPr>
        <w:t xml:space="preserve"> בזאת </w:t>
      </w:r>
      <w:r w:rsidRPr="009C136C">
        <w:rPr>
          <w:rFonts w:cs="FrankRuehl"/>
          <w:sz w:val="26"/>
          <w:szCs w:val="26"/>
          <w:rtl/>
        </w:rPr>
        <w:t xml:space="preserve">בכתב, לעמוד </w:t>
      </w:r>
      <w:r w:rsidRPr="009C136C">
        <w:rPr>
          <w:rFonts w:cs="FrankRuehl" w:hint="cs"/>
          <w:sz w:val="26"/>
          <w:szCs w:val="26"/>
          <w:rtl/>
        </w:rPr>
        <w:t>בעצמי ובאמצעות כל כוח</w:t>
      </w:r>
      <w:r w:rsidR="00B402CE" w:rsidRPr="009C136C">
        <w:rPr>
          <w:rFonts w:cs="FrankRuehl" w:hint="cs"/>
          <w:sz w:val="26"/>
          <w:szCs w:val="26"/>
          <w:rtl/>
        </w:rPr>
        <w:t>-</w:t>
      </w:r>
      <w:r w:rsidRPr="009C136C">
        <w:rPr>
          <w:rFonts w:cs="FrankRuehl" w:hint="cs"/>
          <w:sz w:val="26"/>
          <w:szCs w:val="26"/>
          <w:rtl/>
        </w:rPr>
        <w:t xml:space="preserve">האדם שיוצע מטעמי, </w:t>
      </w:r>
      <w:r w:rsidRPr="009C136C">
        <w:rPr>
          <w:rFonts w:cs="FrankRuehl"/>
          <w:sz w:val="26"/>
          <w:szCs w:val="26"/>
          <w:rtl/>
        </w:rPr>
        <w:t xml:space="preserve">בכל הדרישות </w:t>
      </w:r>
      <w:r w:rsidRPr="009C136C">
        <w:rPr>
          <w:rFonts w:cs="FrankRuehl" w:hint="cs"/>
          <w:sz w:val="26"/>
          <w:szCs w:val="26"/>
          <w:rtl/>
        </w:rPr>
        <w:t xml:space="preserve">ובתנאי הסף </w:t>
      </w:r>
      <w:r w:rsidRPr="009C136C">
        <w:rPr>
          <w:rFonts w:cs="FrankRuehl"/>
          <w:sz w:val="26"/>
          <w:szCs w:val="26"/>
          <w:rtl/>
        </w:rPr>
        <w:t>שבמכרז זה ללא יוצא מן הכלל</w:t>
      </w:r>
      <w:r w:rsidRPr="009C136C">
        <w:rPr>
          <w:rFonts w:cs="FrankRuehl" w:hint="cs"/>
          <w:sz w:val="26"/>
          <w:szCs w:val="26"/>
          <w:rtl/>
        </w:rPr>
        <w:t>, לרבות:</w:t>
      </w:r>
    </w:p>
    <w:p w14:paraId="175D3CA3" w14:textId="715EFDDD" w:rsidR="009C136C" w:rsidRPr="007448F9" w:rsidRDefault="009C136C" w:rsidP="00843848">
      <w:pPr>
        <w:pStyle w:val="a6"/>
        <w:numPr>
          <w:ilvl w:val="1"/>
          <w:numId w:val="14"/>
        </w:numPr>
        <w:spacing w:after="0" w:line="360" w:lineRule="auto"/>
        <w:jc w:val="both"/>
        <w:rPr>
          <w:rFonts w:cs="FrankRuehl"/>
          <w:sz w:val="26"/>
          <w:szCs w:val="26"/>
        </w:rPr>
      </w:pPr>
      <w:bookmarkStart w:id="42" w:name="_Hlk133924563"/>
      <w:r w:rsidRPr="007448F9">
        <w:rPr>
          <w:rFonts w:cs="FrankRuehl" w:hint="cs"/>
          <w:sz w:val="26"/>
          <w:szCs w:val="26"/>
          <w:rtl/>
        </w:rPr>
        <w:t>ראש/ת צוות המוצע</w:t>
      </w:r>
      <w:r w:rsidR="007448F9">
        <w:rPr>
          <w:rFonts w:cs="FrankRuehl" w:hint="cs"/>
          <w:sz w:val="26"/>
          <w:szCs w:val="26"/>
          <w:rtl/>
        </w:rPr>
        <w:t>/ת</w:t>
      </w:r>
      <w:r w:rsidRPr="007448F9">
        <w:rPr>
          <w:rFonts w:cs="FrankRuehl" w:hint="cs"/>
          <w:sz w:val="26"/>
          <w:szCs w:val="26"/>
          <w:rtl/>
        </w:rPr>
        <w:t xml:space="preserve"> </w:t>
      </w:r>
      <w:r w:rsidR="007448F9">
        <w:rPr>
          <w:rFonts w:cs="FrankRuehl" w:hint="cs"/>
          <w:sz w:val="26"/>
          <w:szCs w:val="26"/>
          <w:rtl/>
        </w:rPr>
        <w:t>עומד/ת</w:t>
      </w:r>
      <w:r w:rsidRPr="007448F9">
        <w:rPr>
          <w:rFonts w:cs="FrankRuehl"/>
          <w:sz w:val="26"/>
          <w:szCs w:val="26"/>
          <w:rtl/>
        </w:rPr>
        <w:t xml:space="preserve"> </w:t>
      </w:r>
      <w:r w:rsidRPr="007448F9">
        <w:rPr>
          <w:rFonts w:cs="FrankRuehl" w:hint="eastAsia"/>
          <w:sz w:val="26"/>
          <w:szCs w:val="26"/>
          <w:rtl/>
        </w:rPr>
        <w:t>בדרישות</w:t>
      </w:r>
      <w:r w:rsidRPr="007448F9">
        <w:rPr>
          <w:rFonts w:cs="FrankRuehl"/>
          <w:sz w:val="26"/>
          <w:szCs w:val="26"/>
          <w:rtl/>
        </w:rPr>
        <w:t xml:space="preserve"> </w:t>
      </w:r>
      <w:r w:rsidRPr="007448F9">
        <w:rPr>
          <w:rFonts w:cs="FrankRuehl" w:hint="eastAsia"/>
          <w:sz w:val="26"/>
          <w:szCs w:val="26"/>
          <w:rtl/>
        </w:rPr>
        <w:t>שלהלן</w:t>
      </w:r>
      <w:r w:rsidRPr="007448F9">
        <w:rPr>
          <w:rFonts w:cs="FrankRuehl"/>
          <w:sz w:val="26"/>
          <w:szCs w:val="26"/>
          <w:rtl/>
        </w:rPr>
        <w:t xml:space="preserve"> </w:t>
      </w:r>
      <w:r w:rsidRPr="007448F9">
        <w:rPr>
          <w:rFonts w:cs="FrankRuehl" w:hint="eastAsia"/>
          <w:sz w:val="26"/>
          <w:szCs w:val="26"/>
          <w:rtl/>
        </w:rPr>
        <w:t>באופן</w:t>
      </w:r>
      <w:r w:rsidRPr="007448F9">
        <w:rPr>
          <w:rFonts w:cs="FrankRuehl"/>
          <w:sz w:val="26"/>
          <w:szCs w:val="26"/>
          <w:rtl/>
        </w:rPr>
        <w:t xml:space="preserve"> </w:t>
      </w:r>
      <w:r w:rsidRPr="007448F9">
        <w:rPr>
          <w:rFonts w:cs="FrankRuehl" w:hint="eastAsia"/>
          <w:sz w:val="26"/>
          <w:szCs w:val="26"/>
          <w:rtl/>
        </w:rPr>
        <w:t>מצטבר</w:t>
      </w:r>
      <w:r w:rsidRPr="007448F9">
        <w:rPr>
          <w:rFonts w:cs="FrankRuehl"/>
          <w:sz w:val="26"/>
          <w:szCs w:val="26"/>
          <w:rtl/>
        </w:rPr>
        <w:t>:</w:t>
      </w:r>
    </w:p>
    <w:p w14:paraId="6EEC0796" w14:textId="5AABDDA1" w:rsidR="009C136C" w:rsidRPr="007448F9" w:rsidRDefault="009C136C" w:rsidP="00843848">
      <w:pPr>
        <w:pStyle w:val="a6"/>
        <w:numPr>
          <w:ilvl w:val="2"/>
          <w:numId w:val="14"/>
        </w:numPr>
        <w:spacing w:after="0" w:line="360" w:lineRule="auto"/>
        <w:jc w:val="both"/>
        <w:rPr>
          <w:rFonts w:cs="FrankRuehl"/>
          <w:sz w:val="26"/>
          <w:szCs w:val="26"/>
        </w:rPr>
      </w:pPr>
      <w:r w:rsidRPr="007448F9">
        <w:rPr>
          <w:rFonts w:cs="FrankRuehl"/>
          <w:sz w:val="26"/>
          <w:szCs w:val="26"/>
          <w:rtl/>
        </w:rPr>
        <w:t xml:space="preserve">בעל ניסיון </w:t>
      </w:r>
      <w:r w:rsidRPr="007448F9">
        <w:rPr>
          <w:rFonts w:cs="FrankRuehl" w:hint="cs"/>
          <w:sz w:val="26"/>
          <w:szCs w:val="26"/>
          <w:rtl/>
        </w:rPr>
        <w:t xml:space="preserve">במהלך 10 השנים שקדמו למועד האחרון להגשת הצעות למכרז זה, במתן שירותי בקרה הנדסית על ביצוע או פיקוח הנדסי או ניהול פרויקטים </w:t>
      </w:r>
      <w:r w:rsidRPr="007448F9">
        <w:rPr>
          <w:rFonts w:cs="FrankRuehl" w:hint="eastAsia"/>
          <w:sz w:val="26"/>
          <w:szCs w:val="26"/>
          <w:rtl/>
        </w:rPr>
        <w:t>בתחום</w:t>
      </w:r>
      <w:r w:rsidRPr="007448F9">
        <w:rPr>
          <w:rFonts w:cs="FrankRuehl"/>
          <w:sz w:val="26"/>
          <w:szCs w:val="26"/>
          <w:rtl/>
        </w:rPr>
        <w:t xml:space="preserve"> </w:t>
      </w:r>
      <w:r w:rsidRPr="007448F9">
        <w:rPr>
          <w:rFonts w:cs="FrankRuehl" w:hint="eastAsia"/>
          <w:sz w:val="26"/>
          <w:szCs w:val="26"/>
          <w:rtl/>
        </w:rPr>
        <w:t>התשתיות</w:t>
      </w:r>
      <w:r w:rsidRPr="007448F9">
        <w:rPr>
          <w:rFonts w:cs="FrankRuehl" w:hint="cs"/>
          <w:sz w:val="26"/>
          <w:szCs w:val="26"/>
          <w:rtl/>
        </w:rPr>
        <w:t xml:space="preserve"> </w:t>
      </w:r>
      <w:r w:rsidRPr="007448F9">
        <w:rPr>
          <w:rFonts w:cs="FrankRuehl" w:hint="eastAsia"/>
          <w:sz w:val="26"/>
          <w:szCs w:val="26"/>
          <w:rtl/>
        </w:rPr>
        <w:t>העונים</w:t>
      </w:r>
      <w:r w:rsidRPr="007448F9">
        <w:rPr>
          <w:rFonts w:cs="FrankRuehl"/>
          <w:sz w:val="26"/>
          <w:szCs w:val="26"/>
          <w:rtl/>
        </w:rPr>
        <w:t xml:space="preserve"> </w:t>
      </w:r>
      <w:r w:rsidRPr="007448F9">
        <w:rPr>
          <w:rFonts w:cs="FrankRuehl" w:hint="eastAsia"/>
          <w:sz w:val="26"/>
          <w:szCs w:val="26"/>
          <w:rtl/>
        </w:rPr>
        <w:t>על</w:t>
      </w:r>
      <w:r w:rsidRPr="007448F9">
        <w:rPr>
          <w:rFonts w:cs="FrankRuehl"/>
          <w:sz w:val="26"/>
          <w:szCs w:val="26"/>
          <w:rtl/>
        </w:rPr>
        <w:t xml:space="preserve"> </w:t>
      </w:r>
      <w:r w:rsidRPr="007448F9">
        <w:rPr>
          <w:rFonts w:cs="FrankRuehl" w:hint="eastAsia"/>
          <w:sz w:val="26"/>
          <w:szCs w:val="26"/>
          <w:rtl/>
        </w:rPr>
        <w:t>הקריטריונים</w:t>
      </w:r>
      <w:r w:rsidRPr="007448F9">
        <w:rPr>
          <w:rFonts w:cs="FrankRuehl"/>
          <w:sz w:val="26"/>
          <w:szCs w:val="26"/>
          <w:rtl/>
        </w:rPr>
        <w:t xml:space="preserve"> </w:t>
      </w:r>
      <w:r w:rsidRPr="007448F9">
        <w:rPr>
          <w:rFonts w:cs="FrankRuehl" w:hint="eastAsia"/>
          <w:sz w:val="26"/>
          <w:szCs w:val="26"/>
          <w:rtl/>
        </w:rPr>
        <w:t>הבאים</w:t>
      </w:r>
      <w:r w:rsidRPr="007448F9">
        <w:rPr>
          <w:rFonts w:cs="FrankRuehl" w:hint="cs"/>
          <w:sz w:val="26"/>
          <w:szCs w:val="26"/>
          <w:rtl/>
        </w:rPr>
        <w:t xml:space="preserve">, במצטבר: </w:t>
      </w:r>
    </w:p>
    <w:p w14:paraId="6FEC058B" w14:textId="77777777" w:rsidR="009C136C" w:rsidRPr="003D56ED" w:rsidRDefault="009C136C" w:rsidP="00843848">
      <w:pPr>
        <w:pStyle w:val="a6"/>
        <w:numPr>
          <w:ilvl w:val="4"/>
          <w:numId w:val="14"/>
        </w:numPr>
        <w:spacing w:after="0" w:line="360" w:lineRule="auto"/>
        <w:jc w:val="both"/>
        <w:rPr>
          <w:rFonts w:cs="FrankRuehl"/>
          <w:sz w:val="26"/>
          <w:szCs w:val="26"/>
        </w:rPr>
      </w:pPr>
      <w:r w:rsidRPr="003D56ED">
        <w:rPr>
          <w:rFonts w:cs="FrankRuehl" w:hint="eastAsia"/>
          <w:sz w:val="26"/>
          <w:szCs w:val="26"/>
          <w:rtl/>
        </w:rPr>
        <w:t>לפחות</w:t>
      </w:r>
      <w:r w:rsidRPr="003D56ED">
        <w:rPr>
          <w:rFonts w:cs="FrankRuehl" w:hint="cs"/>
          <w:sz w:val="26"/>
          <w:szCs w:val="26"/>
          <w:rtl/>
        </w:rPr>
        <w:t xml:space="preserve"> שלושה (3) </w:t>
      </w:r>
      <w:r w:rsidRPr="003D56ED">
        <w:rPr>
          <w:rFonts w:cs="FrankRuehl" w:hint="eastAsia"/>
          <w:sz w:val="26"/>
          <w:szCs w:val="26"/>
          <w:rtl/>
        </w:rPr>
        <w:t>פרויקטים</w:t>
      </w:r>
      <w:r w:rsidRPr="003D56ED">
        <w:rPr>
          <w:rFonts w:cs="FrankRuehl"/>
          <w:sz w:val="26"/>
          <w:szCs w:val="26"/>
          <w:rtl/>
        </w:rPr>
        <w:t xml:space="preserve"> </w:t>
      </w:r>
      <w:r w:rsidRPr="003D56ED">
        <w:rPr>
          <w:rFonts w:cs="FrankRuehl" w:hint="eastAsia"/>
          <w:sz w:val="26"/>
          <w:szCs w:val="26"/>
          <w:rtl/>
        </w:rPr>
        <w:t>שהסתיימו</w:t>
      </w:r>
      <w:r>
        <w:rPr>
          <w:rFonts w:cs="FrankRuehl" w:hint="cs"/>
          <w:sz w:val="26"/>
          <w:szCs w:val="26"/>
          <w:rtl/>
        </w:rPr>
        <w:t xml:space="preserve"> (מסירה סופית למזמין)</w:t>
      </w:r>
      <w:r w:rsidRPr="003D56ED">
        <w:rPr>
          <w:rFonts w:cs="FrankRuehl"/>
          <w:sz w:val="26"/>
          <w:szCs w:val="26"/>
          <w:rtl/>
        </w:rPr>
        <w:t xml:space="preserve"> </w:t>
      </w:r>
      <w:r w:rsidRPr="003D56ED">
        <w:rPr>
          <w:rFonts w:cs="FrankRuehl" w:hint="eastAsia"/>
          <w:sz w:val="26"/>
          <w:szCs w:val="26"/>
          <w:rtl/>
        </w:rPr>
        <w:t>עד</w:t>
      </w:r>
      <w:r w:rsidRPr="003D56ED">
        <w:rPr>
          <w:rFonts w:cs="FrankRuehl"/>
          <w:sz w:val="26"/>
          <w:szCs w:val="26"/>
          <w:rtl/>
        </w:rPr>
        <w:t xml:space="preserve"> </w:t>
      </w:r>
      <w:r w:rsidRPr="003D56ED">
        <w:rPr>
          <w:rFonts w:cs="FrankRuehl" w:hint="cs"/>
          <w:sz w:val="26"/>
          <w:szCs w:val="26"/>
          <w:rtl/>
        </w:rPr>
        <w:t>ה</w:t>
      </w:r>
      <w:r w:rsidRPr="003D56ED">
        <w:rPr>
          <w:rFonts w:cs="FrankRuehl" w:hint="eastAsia"/>
          <w:sz w:val="26"/>
          <w:szCs w:val="26"/>
          <w:rtl/>
        </w:rPr>
        <w:t>מועד</w:t>
      </w:r>
      <w:r w:rsidRPr="003D56ED">
        <w:rPr>
          <w:rFonts w:cs="FrankRuehl"/>
          <w:sz w:val="26"/>
          <w:szCs w:val="26"/>
          <w:rtl/>
        </w:rPr>
        <w:t xml:space="preserve"> </w:t>
      </w:r>
      <w:r w:rsidRPr="003D56ED">
        <w:rPr>
          <w:rFonts w:cs="FrankRuehl" w:hint="cs"/>
          <w:sz w:val="26"/>
          <w:szCs w:val="26"/>
          <w:rtl/>
        </w:rPr>
        <w:t>האחרון ל</w:t>
      </w:r>
      <w:r w:rsidRPr="003D56ED">
        <w:rPr>
          <w:rFonts w:cs="FrankRuehl" w:hint="eastAsia"/>
          <w:sz w:val="26"/>
          <w:szCs w:val="26"/>
          <w:rtl/>
        </w:rPr>
        <w:t>הגשת</w:t>
      </w:r>
      <w:r w:rsidRPr="003D56ED">
        <w:rPr>
          <w:rFonts w:cs="FrankRuehl"/>
          <w:sz w:val="26"/>
          <w:szCs w:val="26"/>
          <w:rtl/>
        </w:rPr>
        <w:t xml:space="preserve"> </w:t>
      </w:r>
      <w:r w:rsidRPr="003D56ED">
        <w:rPr>
          <w:rFonts w:cs="FrankRuehl" w:hint="eastAsia"/>
          <w:sz w:val="26"/>
          <w:szCs w:val="26"/>
          <w:rtl/>
        </w:rPr>
        <w:t>ההצעות בהיקף</w:t>
      </w:r>
      <w:r w:rsidRPr="003D56ED">
        <w:rPr>
          <w:rFonts w:cs="FrankRuehl"/>
          <w:sz w:val="26"/>
          <w:szCs w:val="26"/>
          <w:rtl/>
        </w:rPr>
        <w:t xml:space="preserve"> </w:t>
      </w:r>
      <w:r w:rsidRPr="003D56ED">
        <w:rPr>
          <w:rFonts w:cs="FrankRuehl" w:hint="cs"/>
          <w:sz w:val="26"/>
          <w:szCs w:val="26"/>
          <w:rtl/>
        </w:rPr>
        <w:t xml:space="preserve">ביצוע </w:t>
      </w:r>
      <w:r w:rsidRPr="003D56ED">
        <w:rPr>
          <w:rFonts w:cs="FrankRuehl" w:hint="eastAsia"/>
          <w:sz w:val="26"/>
          <w:szCs w:val="26"/>
          <w:rtl/>
        </w:rPr>
        <w:t>מינימלי</w:t>
      </w:r>
      <w:r w:rsidRPr="003D56ED">
        <w:rPr>
          <w:rFonts w:cs="FrankRuehl"/>
          <w:sz w:val="26"/>
          <w:szCs w:val="26"/>
          <w:rtl/>
        </w:rPr>
        <w:t xml:space="preserve"> </w:t>
      </w:r>
      <w:r w:rsidRPr="003D56ED">
        <w:rPr>
          <w:rFonts w:cs="FrankRuehl" w:hint="eastAsia"/>
          <w:sz w:val="26"/>
          <w:szCs w:val="26"/>
          <w:rtl/>
        </w:rPr>
        <w:t>של</w:t>
      </w:r>
      <w:r w:rsidRPr="003D56ED">
        <w:rPr>
          <w:rFonts w:cs="FrankRuehl" w:hint="cs"/>
          <w:sz w:val="26"/>
          <w:szCs w:val="26"/>
          <w:rtl/>
        </w:rPr>
        <w:t xml:space="preserve"> 10 מיליון ₪, לא כולל מע"מ, כל אחד.</w:t>
      </w:r>
    </w:p>
    <w:p w14:paraId="4C9D8FAB" w14:textId="75FA7B48" w:rsidR="009C136C" w:rsidRDefault="009C136C" w:rsidP="00843848">
      <w:pPr>
        <w:pStyle w:val="a6"/>
        <w:numPr>
          <w:ilvl w:val="4"/>
          <w:numId w:val="14"/>
        </w:numPr>
        <w:spacing w:after="0" w:line="360" w:lineRule="auto"/>
        <w:jc w:val="both"/>
        <w:rPr>
          <w:rFonts w:cs="FrankRuehl"/>
          <w:sz w:val="26"/>
          <w:szCs w:val="26"/>
        </w:rPr>
      </w:pPr>
      <w:r w:rsidRPr="00D43CFB">
        <w:rPr>
          <w:rFonts w:cs="FrankRuehl" w:hint="eastAsia"/>
          <w:sz w:val="26"/>
          <w:szCs w:val="26"/>
          <w:rtl/>
        </w:rPr>
        <w:t>לפחות</w:t>
      </w:r>
      <w:r w:rsidRPr="00D43CFB">
        <w:rPr>
          <w:rFonts w:cs="FrankRuehl"/>
          <w:sz w:val="26"/>
          <w:szCs w:val="26"/>
          <w:rtl/>
        </w:rPr>
        <w:t xml:space="preserve"> </w:t>
      </w:r>
      <w:r w:rsidRPr="00D43CFB">
        <w:rPr>
          <w:rFonts w:cs="FrankRuehl" w:hint="eastAsia"/>
          <w:sz w:val="26"/>
          <w:szCs w:val="26"/>
          <w:rtl/>
        </w:rPr>
        <w:t>פרויקט</w:t>
      </w:r>
      <w:r w:rsidRPr="00D43CFB">
        <w:rPr>
          <w:rFonts w:cs="FrankRuehl"/>
          <w:sz w:val="26"/>
          <w:szCs w:val="26"/>
          <w:rtl/>
        </w:rPr>
        <w:t xml:space="preserve"> </w:t>
      </w:r>
      <w:r w:rsidRPr="00D43CFB">
        <w:rPr>
          <w:rFonts w:cs="FrankRuehl" w:hint="eastAsia"/>
          <w:sz w:val="26"/>
          <w:szCs w:val="26"/>
          <w:rtl/>
        </w:rPr>
        <w:t>אחד</w:t>
      </w:r>
      <w:r w:rsidRPr="00D43CFB">
        <w:rPr>
          <w:rFonts w:cs="FrankRuehl"/>
          <w:sz w:val="26"/>
          <w:szCs w:val="26"/>
          <w:rtl/>
        </w:rPr>
        <w:t xml:space="preserve"> </w:t>
      </w:r>
      <w:r>
        <w:rPr>
          <w:rFonts w:cs="FrankRuehl" w:hint="cs"/>
          <w:sz w:val="26"/>
          <w:szCs w:val="26"/>
          <w:rtl/>
        </w:rPr>
        <w:t xml:space="preserve">מבין הפרויקטים הנדרשים בסעיף </w:t>
      </w:r>
      <w:r w:rsidR="007448F9">
        <w:rPr>
          <w:rFonts w:cs="FrankRuehl" w:hint="cs"/>
          <w:sz w:val="26"/>
          <w:szCs w:val="26"/>
          <w:rtl/>
        </w:rPr>
        <w:t>3</w:t>
      </w:r>
      <w:r>
        <w:rPr>
          <w:rFonts w:cs="FrankRuehl" w:hint="cs"/>
          <w:sz w:val="26"/>
          <w:szCs w:val="26"/>
          <w:rtl/>
        </w:rPr>
        <w:t xml:space="preserve">.1.1.1.1 לעיל היה בהיקף ביצוע </w:t>
      </w:r>
      <w:r w:rsidRPr="00D43CFB">
        <w:rPr>
          <w:rFonts w:cs="FrankRuehl"/>
          <w:sz w:val="26"/>
          <w:szCs w:val="26"/>
          <w:rtl/>
        </w:rPr>
        <w:t xml:space="preserve"> </w:t>
      </w:r>
      <w:r w:rsidRPr="00D43CFB">
        <w:rPr>
          <w:rFonts w:cs="FrankRuehl" w:hint="eastAsia"/>
          <w:sz w:val="26"/>
          <w:szCs w:val="26"/>
          <w:rtl/>
        </w:rPr>
        <w:t>של</w:t>
      </w:r>
      <w:r>
        <w:rPr>
          <w:rFonts w:cs="FrankRuehl" w:hint="cs"/>
          <w:sz w:val="26"/>
          <w:szCs w:val="26"/>
          <w:rtl/>
        </w:rPr>
        <w:t xml:space="preserve"> לפחות</w:t>
      </w:r>
      <w:r w:rsidRPr="00D43CFB">
        <w:rPr>
          <w:rFonts w:cs="FrankRuehl"/>
          <w:sz w:val="26"/>
          <w:szCs w:val="26"/>
          <w:rtl/>
        </w:rPr>
        <w:t xml:space="preserve"> </w:t>
      </w:r>
      <w:r w:rsidRPr="00D43CFB">
        <w:rPr>
          <w:rFonts w:cs="FrankRuehl" w:hint="cs"/>
          <w:sz w:val="26"/>
          <w:szCs w:val="26"/>
          <w:rtl/>
        </w:rPr>
        <w:t>50 מיליון ₪</w:t>
      </w:r>
      <w:r>
        <w:rPr>
          <w:rFonts w:cs="FrankRuehl" w:hint="cs"/>
          <w:sz w:val="26"/>
          <w:szCs w:val="26"/>
          <w:rtl/>
        </w:rPr>
        <w:t>, לא כולל מע"מ</w:t>
      </w:r>
      <w:r w:rsidRPr="00D43CFB">
        <w:rPr>
          <w:rFonts w:cs="FrankRuehl"/>
          <w:sz w:val="26"/>
          <w:szCs w:val="26"/>
          <w:rtl/>
        </w:rPr>
        <w:t xml:space="preserve">; </w:t>
      </w:r>
    </w:p>
    <w:p w14:paraId="539D7BCC" w14:textId="4C4066AC" w:rsidR="009C136C" w:rsidRDefault="009C136C" w:rsidP="00843848">
      <w:pPr>
        <w:pStyle w:val="a6"/>
        <w:numPr>
          <w:ilvl w:val="4"/>
          <w:numId w:val="14"/>
        </w:numPr>
        <w:spacing w:after="0" w:line="360" w:lineRule="auto"/>
        <w:jc w:val="both"/>
        <w:rPr>
          <w:rFonts w:cs="FrankRuehl"/>
          <w:sz w:val="26"/>
          <w:szCs w:val="26"/>
        </w:rPr>
      </w:pPr>
      <w:r w:rsidRPr="00D43CFB">
        <w:rPr>
          <w:rFonts w:cs="FrankRuehl" w:hint="eastAsia"/>
          <w:sz w:val="26"/>
          <w:szCs w:val="26"/>
          <w:rtl/>
        </w:rPr>
        <w:t>לפחות</w:t>
      </w:r>
      <w:r w:rsidRPr="00D43CFB">
        <w:rPr>
          <w:rFonts w:cs="FrankRuehl"/>
          <w:sz w:val="26"/>
          <w:szCs w:val="26"/>
          <w:rtl/>
        </w:rPr>
        <w:t xml:space="preserve"> </w:t>
      </w:r>
      <w:r>
        <w:rPr>
          <w:rFonts w:cs="FrankRuehl" w:hint="eastAsia"/>
          <w:sz w:val="26"/>
          <w:szCs w:val="26"/>
          <w:rtl/>
        </w:rPr>
        <w:t>פרויקט</w:t>
      </w:r>
      <w:r>
        <w:rPr>
          <w:rFonts w:cs="FrankRuehl" w:hint="cs"/>
          <w:sz w:val="26"/>
          <w:szCs w:val="26"/>
          <w:rtl/>
        </w:rPr>
        <w:t xml:space="preserve"> אחד</w:t>
      </w:r>
      <w:r w:rsidRPr="00D43CFB">
        <w:rPr>
          <w:rFonts w:cs="FrankRuehl"/>
          <w:sz w:val="26"/>
          <w:szCs w:val="26"/>
          <w:rtl/>
        </w:rPr>
        <w:t xml:space="preserve"> </w:t>
      </w:r>
      <w:r>
        <w:rPr>
          <w:rFonts w:cs="FrankRuehl" w:hint="cs"/>
          <w:sz w:val="26"/>
          <w:szCs w:val="26"/>
          <w:rtl/>
        </w:rPr>
        <w:t xml:space="preserve">מבין הפרויקטים הנדרשים בסעיף </w:t>
      </w:r>
      <w:r w:rsidR="007448F9">
        <w:rPr>
          <w:rFonts w:cs="FrankRuehl" w:hint="cs"/>
          <w:sz w:val="26"/>
          <w:szCs w:val="26"/>
          <w:rtl/>
        </w:rPr>
        <w:t>3</w:t>
      </w:r>
      <w:r>
        <w:rPr>
          <w:rFonts w:cs="FrankRuehl" w:hint="cs"/>
          <w:sz w:val="26"/>
          <w:szCs w:val="26"/>
          <w:rtl/>
        </w:rPr>
        <w:t xml:space="preserve">.1.1.1.1 לעיל היה </w:t>
      </w:r>
      <w:r w:rsidRPr="00D43CFB">
        <w:rPr>
          <w:rFonts w:cs="FrankRuehl" w:hint="eastAsia"/>
          <w:sz w:val="26"/>
          <w:szCs w:val="26"/>
          <w:rtl/>
        </w:rPr>
        <w:t>בתחום</w:t>
      </w:r>
      <w:r w:rsidRPr="00D43CFB">
        <w:rPr>
          <w:rFonts w:cs="FrankRuehl"/>
          <w:sz w:val="26"/>
          <w:szCs w:val="26"/>
          <w:rtl/>
        </w:rPr>
        <w:t xml:space="preserve"> </w:t>
      </w:r>
      <w:r w:rsidRPr="00D43CFB">
        <w:rPr>
          <w:rFonts w:cs="FrankRuehl" w:hint="eastAsia"/>
          <w:sz w:val="26"/>
          <w:szCs w:val="26"/>
          <w:rtl/>
        </w:rPr>
        <w:t>תשתיות</w:t>
      </w:r>
      <w:r w:rsidRPr="00D43CFB">
        <w:rPr>
          <w:rFonts w:cs="FrankRuehl"/>
          <w:sz w:val="26"/>
          <w:szCs w:val="26"/>
          <w:rtl/>
        </w:rPr>
        <w:t xml:space="preserve"> </w:t>
      </w:r>
      <w:r w:rsidRPr="00D43CFB">
        <w:rPr>
          <w:rFonts w:cs="FrankRuehl" w:hint="eastAsia"/>
          <w:sz w:val="26"/>
          <w:szCs w:val="26"/>
          <w:rtl/>
        </w:rPr>
        <w:t>מים</w:t>
      </w:r>
      <w:r w:rsidRPr="00D43CFB">
        <w:rPr>
          <w:rFonts w:cs="FrankRuehl"/>
          <w:sz w:val="26"/>
          <w:szCs w:val="26"/>
          <w:rtl/>
        </w:rPr>
        <w:t xml:space="preserve"> </w:t>
      </w:r>
      <w:r w:rsidRPr="00D43CFB">
        <w:rPr>
          <w:rFonts w:cs="FrankRuehl" w:hint="eastAsia"/>
          <w:sz w:val="26"/>
          <w:szCs w:val="26"/>
          <w:rtl/>
        </w:rPr>
        <w:t>או</w:t>
      </w:r>
      <w:r w:rsidRPr="00D43CFB">
        <w:rPr>
          <w:rFonts w:cs="FrankRuehl"/>
          <w:sz w:val="26"/>
          <w:szCs w:val="26"/>
          <w:rtl/>
        </w:rPr>
        <w:t xml:space="preserve"> </w:t>
      </w:r>
      <w:r w:rsidRPr="00D43CFB">
        <w:rPr>
          <w:rFonts w:cs="FrankRuehl" w:hint="eastAsia"/>
          <w:sz w:val="26"/>
          <w:szCs w:val="26"/>
          <w:rtl/>
        </w:rPr>
        <w:t>תשתיות</w:t>
      </w:r>
      <w:r w:rsidRPr="00D43CFB">
        <w:rPr>
          <w:rFonts w:cs="FrankRuehl"/>
          <w:sz w:val="26"/>
          <w:szCs w:val="26"/>
          <w:rtl/>
        </w:rPr>
        <w:t xml:space="preserve"> </w:t>
      </w:r>
      <w:r w:rsidRPr="00D43CFB">
        <w:rPr>
          <w:rFonts w:cs="FrankRuehl" w:hint="eastAsia"/>
          <w:sz w:val="26"/>
          <w:szCs w:val="26"/>
          <w:rtl/>
        </w:rPr>
        <w:t>ביוב</w:t>
      </w:r>
      <w:r>
        <w:rPr>
          <w:rFonts w:cs="FrankRuehl" w:hint="cs"/>
          <w:sz w:val="26"/>
          <w:szCs w:val="26"/>
          <w:rtl/>
        </w:rPr>
        <w:t>, וכלל הקמת קווי ה</w:t>
      </w:r>
      <w:r w:rsidRPr="00D43CFB">
        <w:rPr>
          <w:rFonts w:cs="FrankRuehl" w:hint="cs"/>
          <w:sz w:val="26"/>
          <w:szCs w:val="26"/>
          <w:rtl/>
        </w:rPr>
        <w:t>ספקת מים</w:t>
      </w:r>
      <w:r>
        <w:rPr>
          <w:rFonts w:cs="FrankRuehl" w:hint="cs"/>
          <w:sz w:val="26"/>
          <w:szCs w:val="26"/>
          <w:rtl/>
        </w:rPr>
        <w:t xml:space="preserve"> או ביוב</w:t>
      </w:r>
      <w:r w:rsidRPr="00D43CFB">
        <w:rPr>
          <w:rFonts w:cs="FrankRuehl" w:hint="cs"/>
          <w:sz w:val="26"/>
          <w:szCs w:val="26"/>
          <w:rtl/>
        </w:rPr>
        <w:t xml:space="preserve">, תחנות שאיבה </w:t>
      </w:r>
      <w:r>
        <w:rPr>
          <w:rFonts w:cs="FrankRuehl" w:hint="cs"/>
          <w:sz w:val="26"/>
          <w:szCs w:val="26"/>
          <w:rtl/>
        </w:rPr>
        <w:t>א</w:t>
      </w:r>
      <w:r w:rsidRPr="00D43CFB">
        <w:rPr>
          <w:rFonts w:cs="FrankRuehl" w:hint="cs"/>
          <w:sz w:val="26"/>
          <w:szCs w:val="26"/>
          <w:rtl/>
        </w:rPr>
        <w:t>ו</w:t>
      </w:r>
      <w:r>
        <w:rPr>
          <w:rFonts w:cs="FrankRuehl" w:hint="cs"/>
          <w:sz w:val="26"/>
          <w:szCs w:val="26"/>
          <w:rtl/>
        </w:rPr>
        <w:t xml:space="preserve"> </w:t>
      </w:r>
      <w:r w:rsidRPr="00D43CFB">
        <w:rPr>
          <w:rFonts w:cs="FrankRuehl" w:hint="cs"/>
          <w:sz w:val="26"/>
          <w:szCs w:val="26"/>
          <w:rtl/>
        </w:rPr>
        <w:t xml:space="preserve">מאגרי עפר. </w:t>
      </w:r>
    </w:p>
    <w:p w14:paraId="5BA3116E" w14:textId="36F36102" w:rsidR="009C136C" w:rsidRPr="003F4A1B" w:rsidRDefault="009C136C" w:rsidP="00843848">
      <w:pPr>
        <w:pStyle w:val="a6"/>
        <w:numPr>
          <w:ilvl w:val="4"/>
          <w:numId w:val="14"/>
        </w:numPr>
        <w:spacing w:after="0" w:line="360" w:lineRule="auto"/>
        <w:jc w:val="both"/>
        <w:rPr>
          <w:rFonts w:cs="FrankRuehl"/>
          <w:sz w:val="26"/>
          <w:szCs w:val="26"/>
        </w:rPr>
      </w:pPr>
      <w:r w:rsidRPr="00D3069B">
        <w:rPr>
          <w:rFonts w:cs="FrankRuehl" w:hint="cs"/>
          <w:sz w:val="26"/>
          <w:szCs w:val="26"/>
          <w:rtl/>
        </w:rPr>
        <w:t xml:space="preserve">בפרויקט אחד </w:t>
      </w:r>
      <w:r w:rsidRPr="003F4A1B">
        <w:rPr>
          <w:rFonts w:cs="FrankRuehl" w:hint="cs"/>
          <w:sz w:val="26"/>
          <w:szCs w:val="26"/>
          <w:rtl/>
        </w:rPr>
        <w:t xml:space="preserve">לפחות מבין הפרויקטים הנדרשים בסעיף </w:t>
      </w:r>
      <w:r w:rsidR="007448F9">
        <w:rPr>
          <w:rFonts w:cs="FrankRuehl" w:hint="cs"/>
          <w:sz w:val="26"/>
          <w:szCs w:val="26"/>
          <w:rtl/>
        </w:rPr>
        <w:t>3</w:t>
      </w:r>
      <w:r w:rsidRPr="003F4A1B">
        <w:rPr>
          <w:rFonts w:cs="FrankRuehl" w:hint="cs"/>
          <w:sz w:val="26"/>
          <w:szCs w:val="26"/>
          <w:rtl/>
        </w:rPr>
        <w:t>.1.1.1.1 לעיל, ניהל צוות עובדים של לפחות 3 מהנדסים;</w:t>
      </w:r>
    </w:p>
    <w:p w14:paraId="19E09E60" w14:textId="77777777" w:rsidR="009C136C" w:rsidRPr="003F4A1B" w:rsidRDefault="009C136C" w:rsidP="00843848">
      <w:pPr>
        <w:pStyle w:val="a6"/>
        <w:numPr>
          <w:ilvl w:val="2"/>
          <w:numId w:val="14"/>
        </w:numPr>
        <w:spacing w:after="0" w:line="360" w:lineRule="auto"/>
        <w:jc w:val="both"/>
        <w:rPr>
          <w:rFonts w:cs="FrankRuehl"/>
          <w:sz w:val="26"/>
          <w:szCs w:val="26"/>
        </w:rPr>
      </w:pPr>
      <w:r w:rsidRPr="003F4A1B">
        <w:rPr>
          <w:rFonts w:cs="FrankRuehl" w:hint="eastAsia"/>
          <w:sz w:val="26"/>
          <w:szCs w:val="26"/>
          <w:rtl/>
        </w:rPr>
        <w:lastRenderedPageBreak/>
        <w:t>בעל</w:t>
      </w:r>
      <w:r w:rsidRPr="003F4A1B">
        <w:rPr>
          <w:rFonts w:cs="FrankRuehl"/>
          <w:sz w:val="26"/>
          <w:szCs w:val="26"/>
          <w:rtl/>
        </w:rPr>
        <w:t xml:space="preserve"> </w:t>
      </w:r>
      <w:r w:rsidRPr="003F4A1B">
        <w:rPr>
          <w:rFonts w:cs="FrankRuehl" w:hint="eastAsia"/>
          <w:sz w:val="26"/>
          <w:szCs w:val="26"/>
          <w:rtl/>
        </w:rPr>
        <w:t>תואר</w:t>
      </w:r>
      <w:r w:rsidRPr="003F4A1B">
        <w:rPr>
          <w:rFonts w:cs="FrankRuehl"/>
          <w:sz w:val="26"/>
          <w:szCs w:val="26"/>
          <w:rtl/>
        </w:rPr>
        <w:t xml:space="preserve"> </w:t>
      </w:r>
      <w:r w:rsidRPr="003F4A1B">
        <w:rPr>
          <w:rFonts w:cs="FrankRuehl" w:hint="cs"/>
          <w:sz w:val="26"/>
          <w:szCs w:val="26"/>
          <w:rtl/>
        </w:rPr>
        <w:t>אקדמי מוכר ברמה של תואר ראשון ומעלה</w:t>
      </w:r>
      <w:r w:rsidRPr="003F4A1B">
        <w:rPr>
          <w:rFonts w:cs="FrankRuehl"/>
          <w:sz w:val="26"/>
          <w:szCs w:val="26"/>
          <w:rtl/>
        </w:rPr>
        <w:t xml:space="preserve"> </w:t>
      </w:r>
      <w:r w:rsidRPr="003F4A1B">
        <w:rPr>
          <w:rFonts w:cs="FrankRuehl" w:hint="eastAsia"/>
          <w:sz w:val="26"/>
          <w:szCs w:val="26"/>
          <w:rtl/>
        </w:rPr>
        <w:t>מהתחומים</w:t>
      </w:r>
      <w:r w:rsidRPr="003F4A1B">
        <w:rPr>
          <w:rFonts w:cs="FrankRuehl"/>
          <w:sz w:val="26"/>
          <w:szCs w:val="26"/>
          <w:rtl/>
        </w:rPr>
        <w:t xml:space="preserve"> </w:t>
      </w:r>
      <w:r w:rsidRPr="003F4A1B">
        <w:rPr>
          <w:rFonts w:cs="FrankRuehl" w:hint="eastAsia"/>
          <w:sz w:val="26"/>
          <w:szCs w:val="26"/>
          <w:rtl/>
        </w:rPr>
        <w:t>הבאים</w:t>
      </w:r>
      <w:r w:rsidRPr="003F4A1B">
        <w:rPr>
          <w:rFonts w:cs="FrankRuehl"/>
          <w:sz w:val="26"/>
          <w:szCs w:val="26"/>
          <w:rtl/>
        </w:rPr>
        <w:t xml:space="preserve">: </w:t>
      </w:r>
      <w:r w:rsidRPr="003F4A1B">
        <w:rPr>
          <w:rFonts w:cs="FrankRuehl" w:hint="eastAsia"/>
          <w:sz w:val="26"/>
          <w:szCs w:val="26"/>
          <w:rtl/>
        </w:rPr>
        <w:t>הנדסה</w:t>
      </w:r>
      <w:r w:rsidRPr="003F4A1B">
        <w:rPr>
          <w:rFonts w:cs="FrankRuehl"/>
          <w:sz w:val="26"/>
          <w:szCs w:val="26"/>
          <w:rtl/>
        </w:rPr>
        <w:t xml:space="preserve"> </w:t>
      </w:r>
      <w:r w:rsidRPr="003F4A1B">
        <w:rPr>
          <w:rFonts w:cs="FrankRuehl" w:hint="eastAsia"/>
          <w:sz w:val="26"/>
          <w:szCs w:val="26"/>
          <w:rtl/>
        </w:rPr>
        <w:t>אזרחית</w:t>
      </w:r>
      <w:r w:rsidRPr="003F4A1B">
        <w:rPr>
          <w:rFonts w:cs="FrankRuehl"/>
          <w:sz w:val="26"/>
          <w:szCs w:val="26"/>
          <w:rtl/>
        </w:rPr>
        <w:t xml:space="preserve"> </w:t>
      </w:r>
      <w:r w:rsidRPr="003F4A1B">
        <w:rPr>
          <w:rFonts w:cs="FrankRuehl" w:hint="cs"/>
          <w:sz w:val="26"/>
          <w:szCs w:val="26"/>
          <w:rtl/>
        </w:rPr>
        <w:t xml:space="preserve">או </w:t>
      </w:r>
      <w:r w:rsidRPr="003F4A1B">
        <w:rPr>
          <w:rFonts w:cs="FrankRuehl" w:hint="eastAsia"/>
          <w:sz w:val="26"/>
          <w:szCs w:val="26"/>
          <w:rtl/>
        </w:rPr>
        <w:t>הנדסת</w:t>
      </w:r>
      <w:r w:rsidRPr="003F4A1B">
        <w:rPr>
          <w:rFonts w:cs="FrankRuehl"/>
          <w:sz w:val="26"/>
          <w:szCs w:val="26"/>
          <w:rtl/>
        </w:rPr>
        <w:t xml:space="preserve"> </w:t>
      </w:r>
      <w:r w:rsidRPr="003F4A1B">
        <w:rPr>
          <w:rFonts w:cs="FrankRuehl" w:hint="eastAsia"/>
          <w:sz w:val="26"/>
          <w:szCs w:val="26"/>
          <w:rtl/>
        </w:rPr>
        <w:t>בניין</w:t>
      </w:r>
      <w:r w:rsidRPr="003F4A1B">
        <w:rPr>
          <w:rFonts w:cs="FrankRuehl" w:hint="cs"/>
          <w:sz w:val="26"/>
          <w:szCs w:val="26"/>
          <w:rtl/>
        </w:rPr>
        <w:t xml:space="preserve"> או</w:t>
      </w:r>
      <w:r w:rsidRPr="003F4A1B">
        <w:rPr>
          <w:rFonts w:cs="FrankRuehl"/>
          <w:sz w:val="26"/>
          <w:szCs w:val="26"/>
          <w:rtl/>
        </w:rPr>
        <w:t xml:space="preserve"> </w:t>
      </w:r>
      <w:r w:rsidRPr="003F4A1B">
        <w:rPr>
          <w:rFonts w:cs="FrankRuehl" w:hint="eastAsia"/>
          <w:sz w:val="26"/>
          <w:szCs w:val="26"/>
          <w:rtl/>
        </w:rPr>
        <w:t>הנדסת</w:t>
      </w:r>
      <w:r w:rsidRPr="003F4A1B">
        <w:rPr>
          <w:rFonts w:cs="FrankRuehl" w:hint="cs"/>
          <w:sz w:val="26"/>
          <w:szCs w:val="26"/>
          <w:rtl/>
        </w:rPr>
        <w:t xml:space="preserve"> מ</w:t>
      </w:r>
      <w:r w:rsidRPr="003F4A1B">
        <w:rPr>
          <w:rFonts w:cs="FrankRuehl" w:hint="eastAsia"/>
          <w:sz w:val="26"/>
          <w:szCs w:val="26"/>
          <w:rtl/>
        </w:rPr>
        <w:t>ים</w:t>
      </w:r>
      <w:r w:rsidRPr="003F4A1B">
        <w:rPr>
          <w:rFonts w:cs="FrankRuehl" w:hint="cs"/>
          <w:sz w:val="26"/>
          <w:szCs w:val="26"/>
          <w:rtl/>
        </w:rPr>
        <w:t xml:space="preserve"> או</w:t>
      </w:r>
      <w:r w:rsidRPr="003F4A1B">
        <w:rPr>
          <w:rFonts w:cs="FrankRuehl"/>
          <w:sz w:val="26"/>
          <w:szCs w:val="26"/>
          <w:rtl/>
        </w:rPr>
        <w:t xml:space="preserve"> </w:t>
      </w:r>
      <w:r w:rsidRPr="003F4A1B">
        <w:rPr>
          <w:rFonts w:cs="FrankRuehl" w:hint="eastAsia"/>
          <w:sz w:val="26"/>
          <w:szCs w:val="26"/>
          <w:rtl/>
        </w:rPr>
        <w:t>הנדסת</w:t>
      </w:r>
      <w:r w:rsidRPr="003F4A1B">
        <w:rPr>
          <w:rFonts w:cs="FrankRuehl"/>
          <w:sz w:val="26"/>
          <w:szCs w:val="26"/>
          <w:rtl/>
        </w:rPr>
        <w:t xml:space="preserve"> </w:t>
      </w:r>
      <w:r w:rsidRPr="003F4A1B">
        <w:rPr>
          <w:rFonts w:cs="FrankRuehl" w:hint="eastAsia"/>
          <w:sz w:val="26"/>
          <w:szCs w:val="26"/>
          <w:rtl/>
        </w:rPr>
        <w:t>חקלאות</w:t>
      </w:r>
      <w:r w:rsidRPr="003F4A1B">
        <w:rPr>
          <w:rFonts w:cs="FrankRuehl" w:hint="cs"/>
          <w:sz w:val="26"/>
          <w:szCs w:val="26"/>
          <w:rtl/>
        </w:rPr>
        <w:t xml:space="preserve"> או</w:t>
      </w:r>
      <w:r w:rsidRPr="003F4A1B">
        <w:rPr>
          <w:rFonts w:cs="FrankRuehl"/>
          <w:sz w:val="26"/>
          <w:szCs w:val="26"/>
          <w:rtl/>
        </w:rPr>
        <w:t xml:space="preserve"> </w:t>
      </w:r>
      <w:r w:rsidRPr="003F4A1B">
        <w:rPr>
          <w:rFonts w:cs="FrankRuehl" w:hint="eastAsia"/>
          <w:sz w:val="26"/>
          <w:szCs w:val="26"/>
          <w:rtl/>
        </w:rPr>
        <w:t>הנדסת</w:t>
      </w:r>
      <w:r w:rsidRPr="003F4A1B">
        <w:rPr>
          <w:rFonts w:cs="FrankRuehl"/>
          <w:sz w:val="26"/>
          <w:szCs w:val="26"/>
          <w:rtl/>
        </w:rPr>
        <w:t xml:space="preserve"> </w:t>
      </w:r>
      <w:r w:rsidRPr="003F4A1B">
        <w:rPr>
          <w:rFonts w:cs="FrankRuehl" w:hint="eastAsia"/>
          <w:sz w:val="26"/>
          <w:szCs w:val="26"/>
          <w:rtl/>
        </w:rPr>
        <w:t>תעשייה</w:t>
      </w:r>
      <w:r w:rsidRPr="003F4A1B">
        <w:rPr>
          <w:rFonts w:cs="FrankRuehl"/>
          <w:sz w:val="26"/>
          <w:szCs w:val="26"/>
          <w:rtl/>
        </w:rPr>
        <w:t xml:space="preserve"> </w:t>
      </w:r>
      <w:r w:rsidRPr="003F4A1B">
        <w:rPr>
          <w:rFonts w:cs="FrankRuehl" w:hint="eastAsia"/>
          <w:sz w:val="26"/>
          <w:szCs w:val="26"/>
          <w:rtl/>
        </w:rPr>
        <w:t>וניהול</w:t>
      </w:r>
      <w:r w:rsidRPr="003F4A1B">
        <w:rPr>
          <w:rFonts w:cs="FrankRuehl" w:hint="cs"/>
          <w:sz w:val="26"/>
          <w:szCs w:val="26"/>
          <w:rtl/>
        </w:rPr>
        <w:t xml:space="preserve"> או הנדסת טכנולוגיות מים או הנדסה כימית או הנדסת מכונות, ממוסד אקדמי המוכר על ידי המועצה להשכלה גבוהה או שהוכר על ידי הגף להערכת תארים אקדמיים מחו"ל במשרד החינוך.</w:t>
      </w:r>
    </w:p>
    <w:p w14:paraId="666A3C38" w14:textId="4C80E4C6" w:rsidR="009C136C" w:rsidRPr="003F4A1B" w:rsidRDefault="009C136C" w:rsidP="00843848">
      <w:pPr>
        <w:pStyle w:val="a6"/>
        <w:numPr>
          <w:ilvl w:val="1"/>
          <w:numId w:val="14"/>
        </w:numPr>
        <w:spacing w:after="0" w:line="360" w:lineRule="auto"/>
        <w:jc w:val="both"/>
        <w:rPr>
          <w:rFonts w:cs="FrankRuehl"/>
          <w:sz w:val="26"/>
          <w:szCs w:val="26"/>
        </w:rPr>
      </w:pPr>
      <w:r w:rsidRPr="003F4A1B">
        <w:rPr>
          <w:rFonts w:cs="FrankRuehl" w:hint="cs"/>
          <w:sz w:val="26"/>
          <w:szCs w:val="26"/>
          <w:rtl/>
        </w:rPr>
        <w:t>כל אחד מ-4 חברי/</w:t>
      </w:r>
      <w:proofErr w:type="spellStart"/>
      <w:r w:rsidRPr="003F4A1B">
        <w:rPr>
          <w:rFonts w:cs="FrankRuehl" w:hint="cs"/>
          <w:sz w:val="26"/>
          <w:szCs w:val="26"/>
          <w:rtl/>
        </w:rPr>
        <w:t>ות</w:t>
      </w:r>
      <w:proofErr w:type="spellEnd"/>
      <w:r w:rsidRPr="003F4A1B">
        <w:rPr>
          <w:rFonts w:cs="FrankRuehl" w:hint="cs"/>
          <w:sz w:val="26"/>
          <w:szCs w:val="26"/>
          <w:rtl/>
        </w:rPr>
        <w:t xml:space="preserve"> הצוות המוצעים/</w:t>
      </w:r>
      <w:proofErr w:type="spellStart"/>
      <w:r w:rsidRPr="003F4A1B">
        <w:rPr>
          <w:rFonts w:cs="FrankRuehl" w:hint="cs"/>
          <w:sz w:val="26"/>
          <w:szCs w:val="26"/>
          <w:rtl/>
        </w:rPr>
        <w:t>ות</w:t>
      </w:r>
      <w:proofErr w:type="spellEnd"/>
      <w:r w:rsidRPr="003F4A1B">
        <w:rPr>
          <w:rFonts w:cs="FrankRuehl" w:hint="cs"/>
          <w:sz w:val="26"/>
          <w:szCs w:val="26"/>
          <w:rtl/>
        </w:rPr>
        <w:t xml:space="preserve"> </w:t>
      </w:r>
      <w:r w:rsidR="007448F9">
        <w:rPr>
          <w:rFonts w:cs="FrankRuehl" w:hint="cs"/>
          <w:sz w:val="26"/>
          <w:szCs w:val="26"/>
          <w:rtl/>
        </w:rPr>
        <w:t>עומד/ת</w:t>
      </w:r>
      <w:r w:rsidRPr="003F4A1B">
        <w:rPr>
          <w:rFonts w:cs="FrankRuehl" w:hint="cs"/>
          <w:sz w:val="26"/>
          <w:szCs w:val="26"/>
          <w:rtl/>
        </w:rPr>
        <w:t xml:space="preserve"> בכל הדרישות שלהלן באופן מצטבר:</w:t>
      </w:r>
    </w:p>
    <w:p w14:paraId="14952ADB" w14:textId="77777777" w:rsidR="009C136C" w:rsidRPr="00F94FE8" w:rsidRDefault="009C136C" w:rsidP="00843848">
      <w:pPr>
        <w:pStyle w:val="a6"/>
        <w:numPr>
          <w:ilvl w:val="2"/>
          <w:numId w:val="14"/>
        </w:numPr>
        <w:spacing w:after="0" w:line="360" w:lineRule="auto"/>
        <w:jc w:val="both"/>
        <w:rPr>
          <w:rFonts w:cs="FrankRuehl"/>
          <w:sz w:val="26"/>
          <w:szCs w:val="26"/>
        </w:rPr>
      </w:pPr>
      <w:r w:rsidRPr="008D1835">
        <w:rPr>
          <w:rFonts w:cs="FrankRuehl"/>
          <w:sz w:val="26"/>
          <w:szCs w:val="26"/>
          <w:rtl/>
        </w:rPr>
        <w:t>בעל</w:t>
      </w:r>
      <w:r>
        <w:rPr>
          <w:rFonts w:cs="FrankRuehl" w:hint="cs"/>
          <w:sz w:val="26"/>
          <w:szCs w:val="26"/>
          <w:rtl/>
        </w:rPr>
        <w:t>/ת</w:t>
      </w:r>
      <w:r w:rsidRPr="008D1835">
        <w:rPr>
          <w:rFonts w:cs="FrankRuehl"/>
          <w:sz w:val="26"/>
          <w:szCs w:val="26"/>
          <w:rtl/>
        </w:rPr>
        <w:t xml:space="preserve"> ניסיון </w:t>
      </w:r>
      <w:r w:rsidRPr="008D1835">
        <w:rPr>
          <w:rFonts w:cs="FrankRuehl" w:hint="cs"/>
          <w:sz w:val="26"/>
          <w:szCs w:val="26"/>
          <w:rtl/>
        </w:rPr>
        <w:t xml:space="preserve">במהלך 7 השנים שקדמו למועד האחרון להגשת הצעות למכרז זה, במתן שירותי פיקוח </w:t>
      </w:r>
      <w:r>
        <w:rPr>
          <w:rFonts w:cs="FrankRuehl" w:hint="cs"/>
          <w:sz w:val="26"/>
          <w:szCs w:val="26"/>
          <w:rtl/>
        </w:rPr>
        <w:t>(</w:t>
      </w:r>
      <w:r w:rsidRPr="00B96717">
        <w:rPr>
          <w:rFonts w:cs="FrankRuehl"/>
          <w:sz w:val="26"/>
          <w:szCs w:val="26"/>
          <w:rtl/>
        </w:rPr>
        <w:t>שירותי בקרה הנדסית על ביצוע או פיקוח הנדסי או ניהול פרויקטים</w:t>
      </w:r>
      <w:r>
        <w:rPr>
          <w:rFonts w:cs="FrankRuehl" w:hint="cs"/>
          <w:sz w:val="26"/>
          <w:szCs w:val="26"/>
          <w:rtl/>
        </w:rPr>
        <w:t xml:space="preserve">) </w:t>
      </w:r>
      <w:r w:rsidRPr="008D1835">
        <w:rPr>
          <w:rFonts w:cs="FrankRuehl" w:hint="cs"/>
          <w:sz w:val="26"/>
          <w:szCs w:val="26"/>
          <w:rtl/>
        </w:rPr>
        <w:t>ב</w:t>
      </w:r>
      <w:r w:rsidRPr="008D1835">
        <w:rPr>
          <w:rFonts w:cs="FrankRuehl" w:hint="eastAsia"/>
          <w:sz w:val="26"/>
          <w:szCs w:val="26"/>
          <w:rtl/>
        </w:rPr>
        <w:t>פרויקטים</w:t>
      </w:r>
      <w:r w:rsidRPr="008D1835">
        <w:rPr>
          <w:rFonts w:cs="FrankRuehl"/>
          <w:sz w:val="26"/>
          <w:szCs w:val="26"/>
          <w:rtl/>
        </w:rPr>
        <w:t xml:space="preserve"> </w:t>
      </w:r>
      <w:r w:rsidRPr="008D1835">
        <w:rPr>
          <w:rFonts w:cs="FrankRuehl" w:hint="eastAsia"/>
          <w:sz w:val="26"/>
          <w:szCs w:val="26"/>
          <w:rtl/>
        </w:rPr>
        <w:t>הנדסיים</w:t>
      </w:r>
      <w:r w:rsidRPr="008D1835">
        <w:rPr>
          <w:rFonts w:cs="FrankRuehl"/>
          <w:sz w:val="26"/>
          <w:szCs w:val="26"/>
          <w:rtl/>
        </w:rPr>
        <w:t xml:space="preserve"> </w:t>
      </w:r>
      <w:r w:rsidRPr="008D1835">
        <w:rPr>
          <w:rFonts w:cs="FrankRuehl" w:hint="eastAsia"/>
          <w:sz w:val="26"/>
          <w:szCs w:val="26"/>
          <w:rtl/>
        </w:rPr>
        <w:t>בתחום</w:t>
      </w:r>
      <w:r w:rsidRPr="008D1835">
        <w:rPr>
          <w:rFonts w:cs="FrankRuehl"/>
          <w:sz w:val="26"/>
          <w:szCs w:val="26"/>
          <w:rtl/>
        </w:rPr>
        <w:t xml:space="preserve"> </w:t>
      </w:r>
      <w:r w:rsidRPr="008D1835">
        <w:rPr>
          <w:rFonts w:cs="FrankRuehl" w:hint="eastAsia"/>
          <w:sz w:val="26"/>
          <w:szCs w:val="26"/>
          <w:rtl/>
        </w:rPr>
        <w:t>התשתיות</w:t>
      </w:r>
      <w:r w:rsidRPr="008D1835">
        <w:rPr>
          <w:rFonts w:cs="FrankRuehl" w:hint="cs"/>
          <w:sz w:val="26"/>
          <w:szCs w:val="26"/>
          <w:rtl/>
        </w:rPr>
        <w:t xml:space="preserve"> </w:t>
      </w:r>
      <w:r>
        <w:rPr>
          <w:rFonts w:cs="FrankRuehl" w:hint="cs"/>
          <w:sz w:val="26"/>
          <w:szCs w:val="26"/>
          <w:rtl/>
        </w:rPr>
        <w:t xml:space="preserve">של </w:t>
      </w:r>
      <w:r w:rsidRPr="00F94FE8">
        <w:rPr>
          <w:rFonts w:cs="FrankRuehl" w:hint="eastAsia"/>
          <w:sz w:val="26"/>
          <w:szCs w:val="26"/>
          <w:rtl/>
        </w:rPr>
        <w:t>לפחות</w:t>
      </w:r>
      <w:r w:rsidRPr="00F94FE8">
        <w:rPr>
          <w:rFonts w:cs="FrankRuehl"/>
          <w:sz w:val="26"/>
          <w:szCs w:val="26"/>
          <w:rtl/>
        </w:rPr>
        <w:t xml:space="preserve"> שני (2) </w:t>
      </w:r>
      <w:r w:rsidRPr="00F94FE8">
        <w:rPr>
          <w:rFonts w:cs="FrankRuehl" w:hint="eastAsia"/>
          <w:sz w:val="26"/>
          <w:szCs w:val="26"/>
          <w:rtl/>
        </w:rPr>
        <w:t>פרויקטים</w:t>
      </w:r>
      <w:r w:rsidRPr="00F94FE8">
        <w:rPr>
          <w:rFonts w:cs="FrankRuehl"/>
          <w:sz w:val="26"/>
          <w:szCs w:val="26"/>
          <w:rtl/>
        </w:rPr>
        <w:t xml:space="preserve"> </w:t>
      </w:r>
      <w:r w:rsidRPr="00F94FE8">
        <w:rPr>
          <w:rFonts w:cs="FrankRuehl" w:hint="eastAsia"/>
          <w:sz w:val="26"/>
          <w:szCs w:val="26"/>
          <w:rtl/>
        </w:rPr>
        <w:t>שהסתיימו</w:t>
      </w:r>
      <w:r w:rsidRPr="00F94FE8">
        <w:rPr>
          <w:rFonts w:cs="FrankRuehl"/>
          <w:sz w:val="26"/>
          <w:szCs w:val="26"/>
          <w:rtl/>
        </w:rPr>
        <w:t xml:space="preserve"> </w:t>
      </w:r>
      <w:r w:rsidRPr="00F94FE8">
        <w:rPr>
          <w:rFonts w:cs="FrankRuehl" w:hint="eastAsia"/>
          <w:sz w:val="26"/>
          <w:szCs w:val="26"/>
          <w:rtl/>
        </w:rPr>
        <w:t>עד</w:t>
      </w:r>
      <w:r w:rsidRPr="00F94FE8">
        <w:rPr>
          <w:rFonts w:cs="FrankRuehl"/>
          <w:sz w:val="26"/>
          <w:szCs w:val="26"/>
          <w:rtl/>
        </w:rPr>
        <w:t xml:space="preserve"> </w:t>
      </w:r>
      <w:r w:rsidRPr="00F94FE8">
        <w:rPr>
          <w:rFonts w:cs="FrankRuehl" w:hint="eastAsia"/>
          <w:sz w:val="26"/>
          <w:szCs w:val="26"/>
          <w:rtl/>
        </w:rPr>
        <w:t>המועד</w:t>
      </w:r>
      <w:r w:rsidRPr="00F94FE8">
        <w:rPr>
          <w:rFonts w:cs="FrankRuehl"/>
          <w:sz w:val="26"/>
          <w:szCs w:val="26"/>
          <w:rtl/>
        </w:rPr>
        <w:t xml:space="preserve"> </w:t>
      </w:r>
      <w:r w:rsidRPr="00F94FE8">
        <w:rPr>
          <w:rFonts w:cs="FrankRuehl" w:hint="eastAsia"/>
          <w:sz w:val="26"/>
          <w:szCs w:val="26"/>
          <w:rtl/>
        </w:rPr>
        <w:t>האחרון</w:t>
      </w:r>
      <w:r w:rsidRPr="00F94FE8">
        <w:rPr>
          <w:rFonts w:cs="FrankRuehl"/>
          <w:sz w:val="26"/>
          <w:szCs w:val="26"/>
          <w:rtl/>
        </w:rPr>
        <w:t xml:space="preserve"> </w:t>
      </w:r>
      <w:r w:rsidRPr="00F94FE8">
        <w:rPr>
          <w:rFonts w:cs="FrankRuehl" w:hint="eastAsia"/>
          <w:sz w:val="26"/>
          <w:szCs w:val="26"/>
          <w:rtl/>
        </w:rPr>
        <w:t>להגשת</w:t>
      </w:r>
      <w:r w:rsidRPr="00F94FE8">
        <w:rPr>
          <w:rFonts w:cs="FrankRuehl"/>
          <w:sz w:val="26"/>
          <w:szCs w:val="26"/>
          <w:rtl/>
        </w:rPr>
        <w:t xml:space="preserve"> </w:t>
      </w:r>
      <w:r w:rsidRPr="00F94FE8">
        <w:rPr>
          <w:rFonts w:cs="FrankRuehl" w:hint="eastAsia"/>
          <w:sz w:val="26"/>
          <w:szCs w:val="26"/>
          <w:rtl/>
        </w:rPr>
        <w:t>ההצעות</w:t>
      </w:r>
      <w:r w:rsidRPr="00F94FE8">
        <w:rPr>
          <w:rFonts w:cs="FrankRuehl"/>
          <w:sz w:val="26"/>
          <w:szCs w:val="26"/>
          <w:rtl/>
        </w:rPr>
        <w:t xml:space="preserve"> (מסירה</w:t>
      </w:r>
      <w:r>
        <w:rPr>
          <w:rFonts w:cs="FrankRuehl" w:hint="cs"/>
          <w:sz w:val="26"/>
          <w:szCs w:val="26"/>
          <w:rtl/>
        </w:rPr>
        <w:t xml:space="preserve"> סופית</w:t>
      </w:r>
      <w:r w:rsidRPr="00F94FE8">
        <w:rPr>
          <w:rFonts w:cs="FrankRuehl"/>
          <w:sz w:val="26"/>
          <w:szCs w:val="26"/>
          <w:rtl/>
        </w:rPr>
        <w:t xml:space="preserve"> </w:t>
      </w:r>
      <w:r w:rsidRPr="00F94FE8">
        <w:rPr>
          <w:rFonts w:cs="FrankRuehl" w:hint="eastAsia"/>
          <w:sz w:val="26"/>
          <w:szCs w:val="26"/>
          <w:rtl/>
        </w:rPr>
        <w:t>למזמין</w:t>
      </w:r>
      <w:r w:rsidRPr="00F94FE8">
        <w:rPr>
          <w:rFonts w:cs="FrankRuehl"/>
          <w:sz w:val="26"/>
          <w:szCs w:val="26"/>
          <w:rtl/>
        </w:rPr>
        <w:t xml:space="preserve">) </w:t>
      </w:r>
      <w:r w:rsidRPr="00F94FE8">
        <w:rPr>
          <w:rFonts w:cs="FrankRuehl" w:hint="eastAsia"/>
          <w:sz w:val="26"/>
          <w:szCs w:val="26"/>
          <w:rtl/>
        </w:rPr>
        <w:t>בהיקף</w:t>
      </w:r>
      <w:r w:rsidRPr="00F94FE8">
        <w:rPr>
          <w:rFonts w:cs="FrankRuehl"/>
          <w:sz w:val="26"/>
          <w:szCs w:val="26"/>
          <w:rtl/>
        </w:rPr>
        <w:t xml:space="preserve"> </w:t>
      </w:r>
      <w:r w:rsidRPr="00F94FE8">
        <w:rPr>
          <w:rFonts w:cs="FrankRuehl" w:hint="eastAsia"/>
          <w:sz w:val="26"/>
          <w:szCs w:val="26"/>
          <w:rtl/>
        </w:rPr>
        <w:t>ביצוע</w:t>
      </w:r>
      <w:r w:rsidRPr="00F94FE8">
        <w:rPr>
          <w:rFonts w:cs="FrankRuehl"/>
          <w:sz w:val="26"/>
          <w:szCs w:val="26"/>
          <w:rtl/>
        </w:rPr>
        <w:t xml:space="preserve"> </w:t>
      </w:r>
      <w:r w:rsidRPr="00F94FE8">
        <w:rPr>
          <w:rFonts w:cs="FrankRuehl" w:hint="eastAsia"/>
          <w:sz w:val="26"/>
          <w:szCs w:val="26"/>
          <w:rtl/>
        </w:rPr>
        <w:t>מינימלי</w:t>
      </w:r>
      <w:r w:rsidRPr="00F94FE8">
        <w:rPr>
          <w:rFonts w:cs="FrankRuehl"/>
          <w:sz w:val="26"/>
          <w:szCs w:val="26"/>
          <w:rtl/>
        </w:rPr>
        <w:t xml:space="preserve"> </w:t>
      </w:r>
      <w:r w:rsidRPr="00F94FE8">
        <w:rPr>
          <w:rFonts w:cs="FrankRuehl" w:hint="eastAsia"/>
          <w:sz w:val="26"/>
          <w:szCs w:val="26"/>
          <w:rtl/>
        </w:rPr>
        <w:t>של</w:t>
      </w:r>
      <w:r w:rsidRPr="00F94FE8">
        <w:rPr>
          <w:rFonts w:cs="FrankRuehl"/>
          <w:sz w:val="26"/>
          <w:szCs w:val="26"/>
          <w:rtl/>
        </w:rPr>
        <w:t xml:space="preserve"> 10 מיליון ₪, לא כולל מע"מ, כל אחד.</w:t>
      </w:r>
    </w:p>
    <w:p w14:paraId="3999C65C" w14:textId="77777777" w:rsidR="009C136C" w:rsidRPr="00C807CA" w:rsidRDefault="009C136C" w:rsidP="00843848">
      <w:pPr>
        <w:pStyle w:val="a6"/>
        <w:numPr>
          <w:ilvl w:val="2"/>
          <w:numId w:val="14"/>
        </w:numPr>
        <w:spacing w:after="0" w:line="360" w:lineRule="auto"/>
        <w:jc w:val="both"/>
        <w:rPr>
          <w:rFonts w:cs="FrankRuehl"/>
          <w:sz w:val="26"/>
          <w:szCs w:val="26"/>
          <w:rtl/>
        </w:rPr>
      </w:pPr>
      <w:r w:rsidRPr="00C807CA">
        <w:rPr>
          <w:rFonts w:cs="FrankRuehl" w:hint="eastAsia"/>
          <w:sz w:val="26"/>
          <w:szCs w:val="26"/>
          <w:rtl/>
        </w:rPr>
        <w:t>בעל</w:t>
      </w:r>
      <w:r w:rsidRPr="00C807CA">
        <w:rPr>
          <w:rFonts w:cs="FrankRuehl"/>
          <w:sz w:val="26"/>
          <w:szCs w:val="26"/>
          <w:rtl/>
        </w:rPr>
        <w:t xml:space="preserve"> </w:t>
      </w:r>
      <w:r w:rsidRPr="00C807CA">
        <w:rPr>
          <w:rFonts w:cs="FrankRuehl" w:hint="eastAsia"/>
          <w:sz w:val="26"/>
          <w:szCs w:val="26"/>
          <w:rtl/>
        </w:rPr>
        <w:t>תואר</w:t>
      </w:r>
      <w:r w:rsidRPr="00C807CA">
        <w:rPr>
          <w:rFonts w:cs="FrankRuehl"/>
          <w:sz w:val="26"/>
          <w:szCs w:val="26"/>
          <w:rtl/>
        </w:rPr>
        <w:t xml:space="preserve"> </w:t>
      </w:r>
      <w:r w:rsidRPr="00C807CA">
        <w:rPr>
          <w:rFonts w:cs="FrankRuehl" w:hint="cs"/>
          <w:sz w:val="26"/>
          <w:szCs w:val="26"/>
          <w:rtl/>
        </w:rPr>
        <w:t>אקדמי מוכר ברמה של תואר ראשון לפחות</w:t>
      </w:r>
      <w:r w:rsidRPr="00C807CA">
        <w:rPr>
          <w:rFonts w:cs="FrankRuehl"/>
          <w:sz w:val="26"/>
          <w:szCs w:val="26"/>
          <w:rtl/>
        </w:rPr>
        <w:t xml:space="preserve"> </w:t>
      </w:r>
      <w:r w:rsidRPr="00C807CA">
        <w:rPr>
          <w:rFonts w:cs="FrankRuehl" w:hint="eastAsia"/>
          <w:sz w:val="26"/>
          <w:szCs w:val="26"/>
          <w:rtl/>
        </w:rPr>
        <w:t>באחד</w:t>
      </w:r>
      <w:r w:rsidRPr="00C807CA">
        <w:rPr>
          <w:rFonts w:cs="FrankRuehl"/>
          <w:sz w:val="26"/>
          <w:szCs w:val="26"/>
          <w:rtl/>
        </w:rPr>
        <w:t xml:space="preserve"> </w:t>
      </w:r>
      <w:r w:rsidRPr="00C807CA">
        <w:rPr>
          <w:rFonts w:cs="FrankRuehl" w:hint="eastAsia"/>
          <w:sz w:val="26"/>
          <w:szCs w:val="26"/>
          <w:rtl/>
        </w:rPr>
        <w:t>מהתחומים</w:t>
      </w:r>
      <w:r w:rsidRPr="00C807CA">
        <w:rPr>
          <w:rFonts w:cs="FrankRuehl"/>
          <w:sz w:val="26"/>
          <w:szCs w:val="26"/>
          <w:rtl/>
        </w:rPr>
        <w:t xml:space="preserve"> </w:t>
      </w:r>
      <w:r w:rsidRPr="00C807CA">
        <w:rPr>
          <w:rFonts w:cs="FrankRuehl" w:hint="eastAsia"/>
          <w:sz w:val="26"/>
          <w:szCs w:val="26"/>
          <w:rtl/>
        </w:rPr>
        <w:t>הבאים</w:t>
      </w:r>
      <w:r w:rsidRPr="00C807CA">
        <w:rPr>
          <w:rFonts w:cs="FrankRuehl"/>
          <w:sz w:val="26"/>
          <w:szCs w:val="26"/>
          <w:rtl/>
        </w:rPr>
        <w:t>: הנדסה אזרחית או הנדסת בניין או הנדסת מים או הנדסת חקלאות או הנדסת תעשייה וניהול או הנדסת טכנולוגיות מים או הנדסה כימית או הנדסת מכונות</w:t>
      </w:r>
      <w:r>
        <w:rPr>
          <w:rFonts w:cs="FrankRuehl" w:hint="cs"/>
          <w:sz w:val="26"/>
          <w:szCs w:val="26"/>
          <w:rtl/>
        </w:rPr>
        <w:t>,</w:t>
      </w:r>
      <w:r w:rsidRPr="00C807CA">
        <w:rPr>
          <w:rFonts w:cs="FrankRuehl"/>
          <w:sz w:val="26"/>
          <w:szCs w:val="26"/>
          <w:rtl/>
        </w:rPr>
        <w:t xml:space="preserve"> </w:t>
      </w:r>
      <w:r w:rsidRPr="003F4A1B">
        <w:rPr>
          <w:rFonts w:cs="FrankRuehl" w:hint="cs"/>
          <w:sz w:val="26"/>
          <w:szCs w:val="26"/>
          <w:rtl/>
        </w:rPr>
        <w:t>ממוסד אקדמי המוכר על ידי המועצה להשכלה גבוהה או שהוכר על ידי הגף להערכת תארים אקדמיים מחו"ל במשרד החינוך</w:t>
      </w:r>
      <w:r w:rsidRPr="00C807CA">
        <w:rPr>
          <w:rFonts w:cs="FrankRuehl"/>
          <w:sz w:val="26"/>
          <w:szCs w:val="26"/>
          <w:rtl/>
        </w:rPr>
        <w:t>.</w:t>
      </w:r>
    </w:p>
    <w:bookmarkEnd w:id="42"/>
    <w:p w14:paraId="731EF967" w14:textId="77777777" w:rsidR="00FC69D8" w:rsidRPr="009C136C" w:rsidRDefault="00FC69D8" w:rsidP="00843848">
      <w:pPr>
        <w:pStyle w:val="a6"/>
        <w:numPr>
          <w:ilvl w:val="0"/>
          <w:numId w:val="14"/>
        </w:numPr>
        <w:spacing w:after="0" w:line="360" w:lineRule="auto"/>
        <w:jc w:val="both"/>
        <w:rPr>
          <w:rFonts w:cs="FrankRuehl"/>
          <w:sz w:val="26"/>
          <w:szCs w:val="26"/>
        </w:rPr>
      </w:pPr>
      <w:r w:rsidRPr="009C136C">
        <w:rPr>
          <w:rFonts w:cs="FrankRuehl" w:hint="cs"/>
          <w:sz w:val="26"/>
          <w:szCs w:val="26"/>
          <w:rtl/>
        </w:rPr>
        <w:t>כמו</w:t>
      </w:r>
      <w:r w:rsidR="00B402CE" w:rsidRPr="009C136C">
        <w:rPr>
          <w:rFonts w:cs="FrankRuehl" w:hint="cs"/>
          <w:sz w:val="26"/>
          <w:szCs w:val="26"/>
          <w:rtl/>
        </w:rPr>
        <w:t>-</w:t>
      </w:r>
      <w:r w:rsidRPr="009C136C">
        <w:rPr>
          <w:rFonts w:cs="FrankRuehl" w:hint="cs"/>
          <w:sz w:val="26"/>
          <w:szCs w:val="26"/>
          <w:rtl/>
        </w:rPr>
        <w:t>כן אני מתחייב</w:t>
      </w:r>
      <w:r w:rsidR="0062158A" w:rsidRPr="009C136C">
        <w:rPr>
          <w:rFonts w:cs="FrankRuehl" w:hint="cs"/>
          <w:sz w:val="26"/>
          <w:szCs w:val="26"/>
          <w:rtl/>
        </w:rPr>
        <w:t>/ת</w:t>
      </w:r>
      <w:r w:rsidRPr="009C136C">
        <w:rPr>
          <w:rFonts w:cs="FrankRuehl" w:hint="cs"/>
          <w:sz w:val="26"/>
          <w:szCs w:val="26"/>
          <w:rtl/>
        </w:rPr>
        <w:t xml:space="preserve">, כי במידה ואבחר </w:t>
      </w:r>
      <w:r w:rsidR="00FD4F6C" w:rsidRPr="009C136C">
        <w:rPr>
          <w:rFonts w:cs="FrankRuehl" w:hint="cs"/>
          <w:sz w:val="26"/>
          <w:szCs w:val="26"/>
          <w:rtl/>
        </w:rPr>
        <w:t>כ</w:t>
      </w:r>
      <w:r w:rsidRPr="009C136C">
        <w:rPr>
          <w:rFonts w:cs="FrankRuehl" w:hint="cs"/>
          <w:sz w:val="26"/>
          <w:szCs w:val="26"/>
          <w:rtl/>
        </w:rPr>
        <w:t xml:space="preserve">זוכה במכרז אעמוד באופן מלא בכל הדרישות </w:t>
      </w:r>
      <w:r w:rsidR="00FD4F6C" w:rsidRPr="009C136C">
        <w:rPr>
          <w:rFonts w:cs="FrankRuehl" w:hint="cs"/>
          <w:sz w:val="26"/>
          <w:szCs w:val="26"/>
          <w:rtl/>
        </w:rPr>
        <w:t>מ</w:t>
      </w:r>
      <w:r w:rsidRPr="009C136C">
        <w:rPr>
          <w:rFonts w:cs="FrankRuehl" w:hint="cs"/>
          <w:sz w:val="26"/>
          <w:szCs w:val="26"/>
          <w:rtl/>
        </w:rPr>
        <w:t xml:space="preserve">זוכה </w:t>
      </w:r>
      <w:r w:rsidR="00FD4F6C" w:rsidRPr="009C136C">
        <w:rPr>
          <w:rFonts w:cs="FrankRuehl" w:hint="cs"/>
          <w:sz w:val="26"/>
          <w:szCs w:val="26"/>
          <w:rtl/>
        </w:rPr>
        <w:t xml:space="preserve">במכרז </w:t>
      </w:r>
      <w:r w:rsidRPr="009C136C">
        <w:rPr>
          <w:rFonts w:cs="FrankRuehl" w:hint="cs"/>
          <w:sz w:val="26"/>
          <w:szCs w:val="26"/>
          <w:rtl/>
        </w:rPr>
        <w:t xml:space="preserve">ללא יוצא מן הכלל, ולרבות </w:t>
      </w:r>
      <w:r w:rsidR="005E5183" w:rsidRPr="009C136C">
        <w:rPr>
          <w:rFonts w:cs="FrankRuehl"/>
          <w:sz w:val="26"/>
          <w:szCs w:val="26"/>
          <w:rtl/>
        </w:rPr>
        <w:t>-</w:t>
      </w:r>
      <w:r w:rsidRPr="009C136C">
        <w:rPr>
          <w:rFonts w:cs="FrankRuehl" w:hint="cs"/>
          <w:sz w:val="26"/>
          <w:szCs w:val="26"/>
          <w:rtl/>
        </w:rPr>
        <w:t xml:space="preserve"> </w:t>
      </w:r>
      <w:r w:rsidRPr="009C136C">
        <w:rPr>
          <w:rFonts w:cs="FrankRuehl" w:hint="eastAsia"/>
          <w:sz w:val="26"/>
          <w:szCs w:val="26"/>
          <w:rtl/>
        </w:rPr>
        <w:t>הדרישות</w:t>
      </w:r>
      <w:r w:rsidRPr="009C136C">
        <w:rPr>
          <w:rFonts w:cs="FrankRuehl"/>
          <w:sz w:val="26"/>
          <w:szCs w:val="26"/>
          <w:rtl/>
        </w:rPr>
        <w:t xml:space="preserve"> </w:t>
      </w:r>
      <w:proofErr w:type="spellStart"/>
      <w:r w:rsidRPr="009C136C">
        <w:rPr>
          <w:rFonts w:cs="FrankRuehl" w:hint="eastAsia"/>
          <w:sz w:val="26"/>
          <w:szCs w:val="26"/>
          <w:rtl/>
        </w:rPr>
        <w:t>הביטוחיות</w:t>
      </w:r>
      <w:proofErr w:type="spellEnd"/>
      <w:r w:rsidRPr="009C136C">
        <w:rPr>
          <w:rFonts w:cs="FrankRuehl"/>
          <w:sz w:val="26"/>
          <w:szCs w:val="26"/>
          <w:rtl/>
        </w:rPr>
        <w:t xml:space="preserve"> (</w:t>
      </w:r>
      <w:r w:rsidRPr="009C136C">
        <w:rPr>
          <w:rFonts w:cs="FrankRuehl" w:hint="eastAsia"/>
          <w:sz w:val="26"/>
          <w:szCs w:val="26"/>
          <w:rtl/>
        </w:rPr>
        <w:t>לאחר</w:t>
      </w:r>
      <w:r w:rsidRPr="009C136C">
        <w:rPr>
          <w:rFonts w:cs="FrankRuehl"/>
          <w:sz w:val="26"/>
          <w:szCs w:val="26"/>
          <w:rtl/>
        </w:rPr>
        <w:t xml:space="preserve"> </w:t>
      </w:r>
      <w:r w:rsidRPr="009C136C">
        <w:rPr>
          <w:rFonts w:cs="FrankRuehl" w:hint="eastAsia"/>
          <w:sz w:val="26"/>
          <w:szCs w:val="26"/>
          <w:rtl/>
        </w:rPr>
        <w:t>שנבחנו</w:t>
      </w:r>
      <w:r w:rsidRPr="009C136C">
        <w:rPr>
          <w:rFonts w:cs="FrankRuehl"/>
          <w:sz w:val="26"/>
          <w:szCs w:val="26"/>
          <w:rtl/>
        </w:rPr>
        <w:t xml:space="preserve"> </w:t>
      </w:r>
      <w:r w:rsidRPr="009C136C">
        <w:rPr>
          <w:rFonts w:cs="FrankRuehl" w:hint="eastAsia"/>
          <w:sz w:val="26"/>
          <w:szCs w:val="26"/>
          <w:rtl/>
        </w:rPr>
        <w:t>על</w:t>
      </w:r>
      <w:r w:rsidR="00B402CE" w:rsidRPr="009C136C">
        <w:rPr>
          <w:rFonts w:cs="FrankRuehl"/>
          <w:sz w:val="26"/>
          <w:szCs w:val="26"/>
          <w:rtl/>
        </w:rPr>
        <w:t>-</w:t>
      </w:r>
      <w:r w:rsidRPr="009C136C">
        <w:rPr>
          <w:rFonts w:cs="FrankRuehl" w:hint="eastAsia"/>
          <w:sz w:val="26"/>
          <w:szCs w:val="26"/>
          <w:rtl/>
        </w:rPr>
        <w:t>ידי</w:t>
      </w:r>
      <w:r w:rsidRPr="009C136C">
        <w:rPr>
          <w:rFonts w:cs="FrankRuehl"/>
          <w:sz w:val="26"/>
          <w:szCs w:val="26"/>
          <w:rtl/>
        </w:rPr>
        <w:t xml:space="preserve"> </w:t>
      </w:r>
      <w:r w:rsidRPr="009C136C">
        <w:rPr>
          <w:rFonts w:cs="FrankRuehl" w:hint="eastAsia"/>
          <w:sz w:val="26"/>
          <w:szCs w:val="26"/>
          <w:rtl/>
        </w:rPr>
        <w:t>מול</w:t>
      </w:r>
      <w:r w:rsidRPr="009C136C">
        <w:rPr>
          <w:rFonts w:cs="FrankRuehl"/>
          <w:sz w:val="26"/>
          <w:szCs w:val="26"/>
          <w:rtl/>
        </w:rPr>
        <w:t xml:space="preserve"> </w:t>
      </w:r>
      <w:r w:rsidRPr="009C136C">
        <w:rPr>
          <w:rFonts w:cs="FrankRuehl" w:hint="eastAsia"/>
          <w:sz w:val="26"/>
          <w:szCs w:val="26"/>
          <w:rtl/>
        </w:rPr>
        <w:t>הגורם</w:t>
      </w:r>
      <w:r w:rsidRPr="009C136C">
        <w:rPr>
          <w:rFonts w:cs="FrankRuehl"/>
          <w:sz w:val="26"/>
          <w:szCs w:val="26"/>
          <w:rtl/>
        </w:rPr>
        <w:t xml:space="preserve"> </w:t>
      </w:r>
      <w:r w:rsidRPr="009C136C">
        <w:rPr>
          <w:rFonts w:cs="FrankRuehl" w:hint="eastAsia"/>
          <w:sz w:val="26"/>
          <w:szCs w:val="26"/>
          <w:rtl/>
        </w:rPr>
        <w:t>המבטח</w:t>
      </w:r>
      <w:r w:rsidR="00A53F63" w:rsidRPr="009C136C">
        <w:rPr>
          <w:rFonts w:cs="FrankRuehl"/>
          <w:sz w:val="26"/>
          <w:szCs w:val="26"/>
          <w:rtl/>
        </w:rPr>
        <w:t xml:space="preserve"> של המציע</w:t>
      </w:r>
      <w:r w:rsidR="00FD4F6C" w:rsidRPr="009C136C">
        <w:rPr>
          <w:rFonts w:cs="FrankRuehl" w:hint="cs"/>
          <w:sz w:val="26"/>
          <w:szCs w:val="26"/>
          <w:rtl/>
        </w:rPr>
        <w:t>/</w:t>
      </w:r>
      <w:r w:rsidR="0062158A" w:rsidRPr="009C136C">
        <w:rPr>
          <w:rFonts w:cs="FrankRuehl" w:hint="cs"/>
          <w:sz w:val="26"/>
          <w:szCs w:val="26"/>
          <w:rtl/>
        </w:rPr>
        <w:t>ה</w:t>
      </w:r>
      <w:r w:rsidR="00A53F63" w:rsidRPr="009C136C">
        <w:rPr>
          <w:rFonts w:cs="FrankRuehl"/>
          <w:sz w:val="26"/>
          <w:szCs w:val="26"/>
          <w:rtl/>
        </w:rPr>
        <w:t xml:space="preserve"> והובהר, כי אני עומד</w:t>
      </w:r>
      <w:r w:rsidR="0062158A" w:rsidRPr="009C136C">
        <w:rPr>
          <w:rFonts w:cs="FrankRuehl" w:hint="cs"/>
          <w:sz w:val="26"/>
          <w:szCs w:val="26"/>
          <w:rtl/>
        </w:rPr>
        <w:t>/ת</w:t>
      </w:r>
      <w:r w:rsidR="00A53F63" w:rsidRPr="009C136C">
        <w:rPr>
          <w:rFonts w:cs="FrankRuehl"/>
          <w:sz w:val="26"/>
          <w:szCs w:val="26"/>
          <w:rtl/>
        </w:rPr>
        <w:t xml:space="preserve"> בהן ללא יוצאת דופן</w:t>
      </w:r>
      <w:r w:rsidRPr="009C136C">
        <w:rPr>
          <w:rFonts w:cs="FrankRuehl"/>
          <w:sz w:val="26"/>
          <w:szCs w:val="26"/>
          <w:rtl/>
        </w:rPr>
        <w:t>),</w:t>
      </w:r>
      <w:r w:rsidR="002E00D3" w:rsidRPr="009C136C">
        <w:rPr>
          <w:rFonts w:cs="FrankRuehl" w:hint="cs"/>
          <w:sz w:val="26"/>
          <w:szCs w:val="26"/>
          <w:rtl/>
        </w:rPr>
        <w:t xml:space="preserve"> דרישות לאבטחת מידע,</w:t>
      </w:r>
      <w:r w:rsidRPr="009C136C">
        <w:rPr>
          <w:rFonts w:cs="FrankRuehl" w:hint="cs"/>
          <w:sz w:val="26"/>
          <w:szCs w:val="26"/>
          <w:rtl/>
        </w:rPr>
        <w:t xml:space="preserve"> דריש</w:t>
      </w:r>
      <w:r w:rsidR="00617402" w:rsidRPr="009C136C">
        <w:rPr>
          <w:rFonts w:cs="FrankRuehl" w:hint="cs"/>
          <w:sz w:val="26"/>
          <w:szCs w:val="26"/>
          <w:rtl/>
        </w:rPr>
        <w:t>ה</w:t>
      </w:r>
      <w:r w:rsidR="00DE2585" w:rsidRPr="009C136C">
        <w:rPr>
          <w:rFonts w:cs="FrankRuehl" w:hint="cs"/>
          <w:sz w:val="26"/>
          <w:szCs w:val="26"/>
          <w:rtl/>
        </w:rPr>
        <w:t xml:space="preserve"> </w:t>
      </w:r>
      <w:r w:rsidR="00617402" w:rsidRPr="009C136C">
        <w:rPr>
          <w:rFonts w:cs="FrankRuehl" w:hint="cs"/>
          <w:sz w:val="26"/>
          <w:szCs w:val="26"/>
          <w:rtl/>
        </w:rPr>
        <w:t>ל</w:t>
      </w:r>
      <w:r w:rsidR="00DE2585" w:rsidRPr="009C136C">
        <w:rPr>
          <w:rFonts w:cs="FrankRuehl" w:hint="cs"/>
          <w:sz w:val="26"/>
          <w:szCs w:val="26"/>
          <w:rtl/>
        </w:rPr>
        <w:t>שמירה על</w:t>
      </w:r>
      <w:r w:rsidRPr="009C136C">
        <w:rPr>
          <w:rFonts w:cs="FrankRuehl" w:hint="cs"/>
          <w:sz w:val="26"/>
          <w:szCs w:val="26"/>
          <w:rtl/>
        </w:rPr>
        <w:t xml:space="preserve"> סודיות</w:t>
      </w:r>
      <w:r w:rsidR="00617402" w:rsidRPr="009C136C">
        <w:rPr>
          <w:rFonts w:cs="FrankRuehl" w:hint="cs"/>
          <w:sz w:val="26"/>
          <w:szCs w:val="26"/>
          <w:rtl/>
        </w:rPr>
        <w:t xml:space="preserve">, </w:t>
      </w:r>
      <w:r w:rsidRPr="009C136C">
        <w:rPr>
          <w:rFonts w:cs="FrankRuehl" w:hint="cs"/>
          <w:sz w:val="26"/>
          <w:szCs w:val="26"/>
          <w:rtl/>
        </w:rPr>
        <w:t>דרישת אי</w:t>
      </w:r>
      <w:r w:rsidR="003C2AAF" w:rsidRPr="009C136C">
        <w:rPr>
          <w:rFonts w:cs="FrankRuehl" w:hint="cs"/>
          <w:sz w:val="26"/>
          <w:szCs w:val="26"/>
          <w:rtl/>
        </w:rPr>
        <w:t>-</w:t>
      </w:r>
      <w:r w:rsidRPr="009C136C">
        <w:rPr>
          <w:rFonts w:cs="FrankRuehl" w:hint="cs"/>
          <w:sz w:val="26"/>
          <w:szCs w:val="26"/>
          <w:rtl/>
        </w:rPr>
        <w:t>הימצאות בניגוד עניינים</w:t>
      </w:r>
      <w:r w:rsidR="00617402" w:rsidRPr="009C136C">
        <w:rPr>
          <w:rFonts w:cs="FrankRuehl" w:hint="cs"/>
          <w:sz w:val="26"/>
          <w:szCs w:val="26"/>
          <w:rtl/>
        </w:rPr>
        <w:t xml:space="preserve"> ו</w:t>
      </w:r>
      <w:r w:rsidR="003C2AAF" w:rsidRPr="009C136C">
        <w:rPr>
          <w:rFonts w:cs="FrankRuehl" w:hint="cs"/>
          <w:sz w:val="26"/>
          <w:szCs w:val="26"/>
          <w:rtl/>
        </w:rPr>
        <w:t>דרישה ל</w:t>
      </w:r>
      <w:r w:rsidR="00617402" w:rsidRPr="009C136C">
        <w:rPr>
          <w:rFonts w:cs="FrankRuehl" w:hint="cs"/>
          <w:sz w:val="26"/>
          <w:szCs w:val="26"/>
          <w:rtl/>
        </w:rPr>
        <w:t>הרשמה לפורטל ספקים</w:t>
      </w:r>
      <w:r w:rsidRPr="009C136C">
        <w:rPr>
          <w:rFonts w:cs="FrankRuehl" w:hint="cs"/>
          <w:sz w:val="26"/>
          <w:szCs w:val="26"/>
          <w:rtl/>
        </w:rPr>
        <w:t>.</w:t>
      </w:r>
    </w:p>
    <w:p w14:paraId="0652EA65" w14:textId="77777777" w:rsidR="00FC69D8" w:rsidRPr="002E00D3" w:rsidRDefault="00FC69D8"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19690A52" w14:textId="77777777" w:rsidTr="004456DC">
        <w:trPr>
          <w:jc w:val="center"/>
        </w:trPr>
        <w:tc>
          <w:tcPr>
            <w:tcW w:w="3190" w:type="dxa"/>
            <w:hideMark/>
          </w:tcPr>
          <w:p w14:paraId="35F6CF7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8824A4B"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238557BE" w14:textId="77777777" w:rsidTr="004456DC">
        <w:trPr>
          <w:jc w:val="center"/>
        </w:trPr>
        <w:tc>
          <w:tcPr>
            <w:tcW w:w="3190" w:type="dxa"/>
            <w:hideMark/>
          </w:tcPr>
          <w:p w14:paraId="6DBDB4EB"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21D28001"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4D83E266" w14:textId="77777777" w:rsidR="00FC69D8" w:rsidRPr="00DE0236" w:rsidRDefault="00FC69D8" w:rsidP="009D0204">
      <w:pPr>
        <w:spacing w:after="0"/>
        <w:ind w:left="-2"/>
        <w:rPr>
          <w:rFonts w:cs="FrankRuehl"/>
          <w:b/>
          <w:bCs/>
          <w:sz w:val="26"/>
          <w:szCs w:val="26"/>
          <w:u w:val="single"/>
          <w:rtl/>
        </w:rPr>
      </w:pPr>
    </w:p>
    <w:p w14:paraId="57913CBE" w14:textId="77777777" w:rsidR="003F1535" w:rsidRDefault="003F1535" w:rsidP="009D0204">
      <w:pPr>
        <w:spacing w:after="0" w:line="360" w:lineRule="auto"/>
        <w:ind w:left="-2"/>
        <w:jc w:val="center"/>
        <w:rPr>
          <w:rFonts w:cs="FrankRuehl"/>
          <w:b/>
          <w:bCs/>
          <w:sz w:val="26"/>
          <w:szCs w:val="26"/>
          <w:u w:val="single"/>
          <w:rtl/>
        </w:rPr>
      </w:pPr>
    </w:p>
    <w:p w14:paraId="7DA96515" w14:textId="77777777" w:rsidR="002E00D3" w:rsidRDefault="002E00D3" w:rsidP="009D0204">
      <w:pPr>
        <w:spacing w:after="0" w:line="360" w:lineRule="auto"/>
        <w:ind w:left="-2"/>
        <w:jc w:val="center"/>
        <w:rPr>
          <w:rFonts w:cs="FrankRuehl"/>
          <w:b/>
          <w:bCs/>
          <w:sz w:val="26"/>
          <w:szCs w:val="26"/>
          <w:u w:val="single"/>
          <w:rtl/>
        </w:rPr>
      </w:pPr>
    </w:p>
    <w:p w14:paraId="6697DA80" w14:textId="77777777" w:rsidR="00FC69D8"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6AA654B6" w14:textId="77777777" w:rsidR="00A53F63" w:rsidRPr="00EC624F" w:rsidRDefault="00A53F63" w:rsidP="009D0204">
      <w:pPr>
        <w:spacing w:after="0" w:line="360" w:lineRule="auto"/>
        <w:ind w:left="-2"/>
        <w:jc w:val="center"/>
        <w:rPr>
          <w:rFonts w:cs="FrankRuehl"/>
          <w:b/>
          <w:bCs/>
          <w:sz w:val="26"/>
          <w:szCs w:val="26"/>
          <w:u w:val="single"/>
          <w:rtl/>
        </w:rPr>
      </w:pPr>
    </w:p>
    <w:p w14:paraId="0A0CBFC2"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w:t>
      </w:r>
      <w:r w:rsidR="0062158A">
        <w:rPr>
          <w:rFonts w:cs="FrankRuehl" w:hint="cs"/>
          <w:sz w:val="26"/>
          <w:szCs w:val="26"/>
          <w:rtl/>
        </w:rPr>
        <w:t>ה</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62158A">
        <w:rPr>
          <w:rFonts w:cs="FrankRuehl" w:hint="cs"/>
          <w:sz w:val="26"/>
          <w:szCs w:val="26"/>
          <w:rtl/>
        </w:rPr>
        <w:t>מה</w:t>
      </w:r>
      <w:r w:rsidRPr="00DE0236">
        <w:rPr>
          <w:rFonts w:cs="FrankRuehl"/>
          <w:sz w:val="26"/>
          <w:szCs w:val="26"/>
          <w:rtl/>
        </w:rPr>
        <w:t xml:space="preserve"> בישראל על פי דין וכי ה"ה __________ אשר חתם</w:t>
      </w:r>
      <w:r w:rsidR="0062158A">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2158A">
        <w:rPr>
          <w:rFonts w:cs="FrankRuehl" w:hint="cs"/>
          <w:sz w:val="26"/>
          <w:szCs w:val="26"/>
          <w:rtl/>
        </w:rPr>
        <w:t>/ת</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26252FB3" w14:textId="77777777" w:rsidR="00FC69D8" w:rsidRPr="00DE0236" w:rsidRDefault="00FC69D8" w:rsidP="00BF03CD">
      <w:pPr>
        <w:spacing w:after="0" w:line="240" w:lineRule="auto"/>
        <w:jc w:val="both"/>
        <w:rPr>
          <w:rFonts w:cs="FrankRuehl"/>
          <w:sz w:val="26"/>
          <w:szCs w:val="26"/>
          <w:rtl/>
        </w:rPr>
      </w:pPr>
    </w:p>
    <w:tbl>
      <w:tblPr>
        <w:tblStyle w:val="af5"/>
        <w:bidiVisual/>
        <w:tblW w:w="91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053380FC" w14:textId="77777777" w:rsidTr="00BF03CD">
        <w:trPr>
          <w:jc w:val="center"/>
        </w:trPr>
        <w:tc>
          <w:tcPr>
            <w:tcW w:w="3062" w:type="dxa"/>
            <w:hideMark/>
          </w:tcPr>
          <w:p w14:paraId="7BA39EAB" w14:textId="77777777" w:rsidR="0039112F" w:rsidRDefault="0039112F" w:rsidP="00044BD8">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4F0B129C" w14:textId="77777777" w:rsidR="0039112F" w:rsidRDefault="0039112F" w:rsidP="00045059">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76D5DAB0" w14:textId="77777777" w:rsidR="0039112F" w:rsidRDefault="0039112F" w:rsidP="00F23F9B">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E7312FE" w14:textId="77777777" w:rsidTr="00BF03CD">
        <w:trPr>
          <w:jc w:val="center"/>
        </w:trPr>
        <w:tc>
          <w:tcPr>
            <w:tcW w:w="3062" w:type="dxa"/>
            <w:hideMark/>
          </w:tcPr>
          <w:p w14:paraId="23E7FE84" w14:textId="77777777" w:rsidR="0039112F" w:rsidRPr="004B732C" w:rsidRDefault="0039112F" w:rsidP="00044BD8">
            <w:pPr>
              <w:jc w:val="center"/>
              <w:rPr>
                <w:rFonts w:cs="FrankRuehl"/>
                <w:b/>
                <w:bCs/>
                <w:sz w:val="26"/>
                <w:szCs w:val="26"/>
              </w:rPr>
            </w:pPr>
            <w:r w:rsidRPr="004B732C">
              <w:rPr>
                <w:rFonts w:cs="FrankRuehl" w:hint="cs"/>
                <w:b/>
                <w:bCs/>
                <w:sz w:val="26"/>
                <w:szCs w:val="26"/>
                <w:rtl/>
              </w:rPr>
              <w:t>תאריך</w:t>
            </w:r>
          </w:p>
        </w:tc>
        <w:tc>
          <w:tcPr>
            <w:tcW w:w="3061" w:type="dxa"/>
            <w:hideMark/>
          </w:tcPr>
          <w:p w14:paraId="161BE5EC" w14:textId="77777777" w:rsidR="0039112F" w:rsidRPr="004B732C" w:rsidRDefault="0039112F" w:rsidP="00045059">
            <w:pPr>
              <w:jc w:val="center"/>
              <w:rPr>
                <w:rFonts w:cs="FrankRuehl"/>
                <w:b/>
                <w:bCs/>
                <w:sz w:val="26"/>
                <w:szCs w:val="26"/>
              </w:rPr>
            </w:pPr>
            <w:r w:rsidRPr="00143A57">
              <w:rPr>
                <w:rFonts w:cs="FrankRuehl" w:hint="cs"/>
                <w:b/>
                <w:bCs/>
                <w:sz w:val="26"/>
                <w:szCs w:val="26"/>
                <w:rtl/>
              </w:rPr>
              <w:t>שם עו"ד</w:t>
            </w:r>
          </w:p>
        </w:tc>
        <w:tc>
          <w:tcPr>
            <w:tcW w:w="3061" w:type="dxa"/>
            <w:hideMark/>
          </w:tcPr>
          <w:p w14:paraId="47504BA7" w14:textId="77777777" w:rsidR="0039112F" w:rsidRPr="004B732C" w:rsidRDefault="0039112F" w:rsidP="00F23F9B">
            <w:pPr>
              <w:jc w:val="center"/>
              <w:rPr>
                <w:rFonts w:cs="FrankRuehl"/>
                <w:b/>
                <w:bCs/>
                <w:sz w:val="26"/>
                <w:szCs w:val="26"/>
              </w:rPr>
            </w:pPr>
            <w:r w:rsidRPr="004B732C">
              <w:rPr>
                <w:rFonts w:cs="FrankRuehl" w:hint="cs"/>
                <w:b/>
                <w:bCs/>
                <w:sz w:val="26"/>
                <w:szCs w:val="26"/>
                <w:rtl/>
              </w:rPr>
              <w:t>חתימה וחותמת</w:t>
            </w:r>
          </w:p>
        </w:tc>
      </w:tr>
    </w:tbl>
    <w:p w14:paraId="4FAC857F" w14:textId="77777777" w:rsidR="00117321" w:rsidRDefault="00117321" w:rsidP="00BF03CD">
      <w:pPr>
        <w:spacing w:after="0" w:line="240" w:lineRule="auto"/>
        <w:rPr>
          <w:rFonts w:cs="FrankRuehl"/>
          <w:rtl/>
        </w:rPr>
      </w:pPr>
    </w:p>
    <w:p w14:paraId="07BEF580" w14:textId="77777777" w:rsidR="007448F9" w:rsidRDefault="007448F9" w:rsidP="00BF03CD">
      <w:pPr>
        <w:spacing w:after="0" w:line="240" w:lineRule="auto"/>
        <w:rPr>
          <w:rFonts w:cs="FrankRuehl"/>
          <w:rtl/>
        </w:rPr>
      </w:pPr>
    </w:p>
    <w:p w14:paraId="288A3048" w14:textId="77777777" w:rsidR="00FC69D8" w:rsidRPr="005B1A79" w:rsidRDefault="00FC69D8"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lastRenderedPageBreak/>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תאגיד</w:t>
      </w:r>
    </w:p>
    <w:p w14:paraId="586AF726" w14:textId="77777777" w:rsidR="00FC69D8" w:rsidRDefault="00FC69D8" w:rsidP="009D0204">
      <w:pPr>
        <w:spacing w:after="0"/>
        <w:ind w:left="-2"/>
        <w:rPr>
          <w:rFonts w:cs="FrankRuehl"/>
          <w:sz w:val="26"/>
          <w:szCs w:val="26"/>
          <w:rtl/>
        </w:rPr>
      </w:pPr>
    </w:p>
    <w:p w14:paraId="1A98411A"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/ה</w:t>
      </w:r>
    </w:p>
    <w:p w14:paraId="5E06432F"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314C3984"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544755D1"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4FB41D19"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4BCD30AE"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19D172EF" w14:textId="77777777"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1332E7A2" w14:textId="77777777"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22ECFD28" w14:textId="77777777" w:rsidR="00F94453" w:rsidRPr="00DE0236" w:rsidRDefault="00F94453" w:rsidP="009D0204">
      <w:pPr>
        <w:spacing w:after="0"/>
        <w:ind w:left="-2"/>
        <w:rPr>
          <w:rFonts w:cs="FrankRuehl"/>
          <w:sz w:val="26"/>
          <w:szCs w:val="26"/>
          <w:rtl/>
        </w:rPr>
      </w:pPr>
    </w:p>
    <w:p w14:paraId="78B8B00F" w14:textId="77777777" w:rsidR="00FC69D8" w:rsidRPr="00DE0236" w:rsidRDefault="00F94453" w:rsidP="00A52E5E">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w:t>
      </w:r>
      <w:r w:rsidR="00FD4F6C">
        <w:rPr>
          <w:rFonts w:cs="FrankRuehl" w:hint="cs"/>
          <w:sz w:val="26"/>
          <w:szCs w:val="26"/>
          <w:rtl/>
        </w:rPr>
        <w:t>י</w:t>
      </w:r>
      <w:r w:rsidR="00FC69D8" w:rsidRPr="00DE0236">
        <w:rPr>
          <w:rFonts w:cs="FrankRuehl"/>
          <w:sz w:val="26"/>
          <w:szCs w:val="26"/>
          <w:rtl/>
        </w:rPr>
        <w:t xml:space="preserve">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w:t>
      </w:r>
      <w:proofErr w:type="spellStart"/>
      <w:r w:rsidR="00FC69D8" w:rsidRPr="00DE0236">
        <w:rPr>
          <w:rFonts w:cs="FrankRuehl"/>
          <w:sz w:val="26"/>
          <w:szCs w:val="26"/>
          <w:rtl/>
        </w:rPr>
        <w:t>מורש</w:t>
      </w:r>
      <w:r w:rsidR="00FD4F6C">
        <w:rPr>
          <w:rFonts w:cs="FrankRuehl" w:hint="cs"/>
          <w:sz w:val="26"/>
          <w:szCs w:val="26"/>
          <w:rtl/>
        </w:rPr>
        <w:t>י</w:t>
      </w:r>
      <w:proofErr w:type="spellEnd"/>
      <w:r w:rsidR="00FD4F6C">
        <w:rPr>
          <w:rFonts w:cs="FrankRuehl" w:hint="cs"/>
          <w:sz w:val="26"/>
          <w:szCs w:val="26"/>
          <w:rtl/>
        </w:rPr>
        <w:t>/</w:t>
      </w:r>
      <w:proofErr w:type="spellStart"/>
      <w:r w:rsidR="0062158A">
        <w:rPr>
          <w:rFonts w:cs="FrankRuehl" w:hint="cs"/>
          <w:sz w:val="26"/>
          <w:szCs w:val="26"/>
          <w:rtl/>
        </w:rPr>
        <w:t>ות</w:t>
      </w:r>
      <w:proofErr w:type="spellEnd"/>
      <w:r w:rsidR="00FC69D8" w:rsidRPr="00DE0236">
        <w:rPr>
          <w:rFonts w:cs="FrankRuehl" w:hint="cs"/>
          <w:sz w:val="26"/>
          <w:szCs w:val="26"/>
          <w:rtl/>
        </w:rPr>
        <w:t xml:space="preserve"> </w:t>
      </w:r>
      <w:r w:rsidR="00FC69D8" w:rsidRPr="00DE0236">
        <w:rPr>
          <w:rFonts w:cs="FrankRuehl"/>
          <w:sz w:val="26"/>
          <w:szCs w:val="26"/>
          <w:rtl/>
        </w:rPr>
        <w:t xml:space="preserve">חתימה </w:t>
      </w:r>
      <w:r w:rsidR="00FC69D8" w:rsidRPr="00DE0236">
        <w:rPr>
          <w:rFonts w:cs="FrankRuehl" w:hint="cs"/>
          <w:sz w:val="26"/>
          <w:szCs w:val="26"/>
          <w:rtl/>
        </w:rPr>
        <w:t>והמוסמכים</w:t>
      </w:r>
      <w:r w:rsidR="00FD4F6C">
        <w:rPr>
          <w:rFonts w:cs="FrankRuehl" w:hint="cs"/>
          <w:sz w:val="26"/>
          <w:szCs w:val="26"/>
          <w:rtl/>
        </w:rPr>
        <w:t>/</w:t>
      </w:r>
      <w:proofErr w:type="spellStart"/>
      <w:r w:rsidR="00FD4F6C">
        <w:rPr>
          <w:rFonts w:cs="FrankRuehl" w:hint="cs"/>
          <w:sz w:val="26"/>
          <w:szCs w:val="26"/>
          <w:rtl/>
        </w:rPr>
        <w:t>ות</w:t>
      </w:r>
      <w:proofErr w:type="spellEnd"/>
      <w:r w:rsidR="00FC69D8" w:rsidRPr="00DE0236">
        <w:rPr>
          <w:rFonts w:cs="FrankRuehl" w:hint="cs"/>
          <w:sz w:val="26"/>
          <w:szCs w:val="26"/>
          <w:rtl/>
        </w:rPr>
        <w:t xml:space="preserve">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w:t>
      </w:r>
      <w:r w:rsidR="00FC69D8" w:rsidRPr="00DE0236">
        <w:rPr>
          <w:rFonts w:cs="FrankRuehl"/>
          <w:sz w:val="26"/>
          <w:szCs w:val="26"/>
          <w:rtl/>
        </w:rPr>
        <w:t xml:space="preserve"> ______________ </w:t>
      </w:r>
      <w:r w:rsidR="00FD4F6C">
        <w:rPr>
          <w:rFonts w:cs="FrankRuehl" w:hint="cs"/>
          <w:sz w:val="26"/>
          <w:szCs w:val="26"/>
          <w:rtl/>
        </w:rPr>
        <w:t xml:space="preserve"> ח.פ.</w:t>
      </w:r>
      <w:r w:rsidR="00FC69D8" w:rsidRPr="00DE0236">
        <w:rPr>
          <w:rFonts w:cs="FrankRuehl"/>
          <w:sz w:val="26"/>
          <w:szCs w:val="26"/>
          <w:rtl/>
        </w:rPr>
        <w:t xml:space="preserve"> ______________ </w:t>
      </w:r>
      <w:r w:rsidR="00FC69D8" w:rsidRPr="00DE0236">
        <w:rPr>
          <w:rFonts w:cs="FrankRuehl" w:hint="cs"/>
          <w:sz w:val="26"/>
          <w:szCs w:val="26"/>
          <w:rtl/>
        </w:rPr>
        <w:t xml:space="preserve"> (להלן: "</w:t>
      </w:r>
      <w:r w:rsidR="00FC69D8" w:rsidRPr="00DE0236">
        <w:rPr>
          <w:rFonts w:cs="FrankRuehl" w:hint="cs"/>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62158A">
        <w:rPr>
          <w:rFonts w:cs="FrankRuehl" w:hint="cs"/>
          <w:sz w:val="26"/>
          <w:szCs w:val="26"/>
          <w:rtl/>
        </w:rPr>
        <w:t>/</w:t>
      </w:r>
      <w:proofErr w:type="spellStart"/>
      <w:r w:rsidR="0062158A">
        <w:rPr>
          <w:rFonts w:cs="FrankRuehl" w:hint="cs"/>
          <w:sz w:val="26"/>
          <w:szCs w:val="26"/>
          <w:rtl/>
        </w:rPr>
        <w:t>ות</w:t>
      </w:r>
      <w:proofErr w:type="spellEnd"/>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14:paraId="6047290E" w14:textId="77777777" w:rsidR="00FC69D8" w:rsidRPr="00A53F63" w:rsidRDefault="00FC69D8" w:rsidP="00843848">
      <w:pPr>
        <w:pStyle w:val="a6"/>
        <w:numPr>
          <w:ilvl w:val="0"/>
          <w:numId w:val="15"/>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p>
    <w:p w14:paraId="24FEF6CC" w14:textId="77777777" w:rsidR="00FC69D8" w:rsidRDefault="00FC69D8" w:rsidP="00843848">
      <w:pPr>
        <w:pStyle w:val="a6"/>
        <w:numPr>
          <w:ilvl w:val="0"/>
          <w:numId w:val="15"/>
        </w:numPr>
        <w:spacing w:after="0" w:line="360" w:lineRule="auto"/>
        <w:jc w:val="both"/>
        <w:rPr>
          <w:rFonts w:cs="FrankRuehl"/>
          <w:sz w:val="26"/>
          <w:szCs w:val="26"/>
        </w:rPr>
      </w:pPr>
      <w:r w:rsidRPr="00A53F63">
        <w:rPr>
          <w:rFonts w:cs="FrankRuehl" w:hint="cs"/>
          <w:sz w:val="26"/>
          <w:szCs w:val="26"/>
          <w:rtl/>
        </w:rPr>
        <w:t>אנ</w:t>
      </w:r>
      <w:r w:rsidR="00FD4F6C">
        <w:rPr>
          <w:rFonts w:cs="FrankRuehl" w:hint="cs"/>
          <w:sz w:val="26"/>
          <w:szCs w:val="26"/>
          <w:rtl/>
        </w:rPr>
        <w:t>ו</w:t>
      </w:r>
      <w:r w:rsidRPr="00A53F63">
        <w:rPr>
          <w:rFonts w:cs="FrankRuehl" w:hint="cs"/>
          <w:sz w:val="26"/>
          <w:szCs w:val="26"/>
          <w:rtl/>
        </w:rPr>
        <w:t xml:space="preserve"> מתחייבים</w:t>
      </w:r>
      <w:r w:rsidR="0062158A">
        <w:rPr>
          <w:rFonts w:cs="FrankRuehl" w:hint="cs"/>
          <w:sz w:val="26"/>
          <w:szCs w:val="26"/>
          <w:rtl/>
        </w:rPr>
        <w:t>/</w:t>
      </w:r>
      <w:proofErr w:type="spellStart"/>
      <w:r w:rsidR="0062158A">
        <w:rPr>
          <w:rFonts w:cs="FrankRuehl" w:hint="cs"/>
          <w:sz w:val="26"/>
          <w:szCs w:val="26"/>
          <w:rtl/>
        </w:rPr>
        <w:t>ות</w:t>
      </w:r>
      <w:proofErr w:type="spellEnd"/>
      <w:r w:rsidRPr="00A53F63">
        <w:rPr>
          <w:rFonts w:cs="FrankRuehl" w:hint="cs"/>
          <w:sz w:val="26"/>
          <w:szCs w:val="26"/>
          <w:rtl/>
        </w:rPr>
        <w:t xml:space="preserve"> בשם 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לבצע את כל הדרישות המקצועיות, הארגונית והאחרות שבמכרז וכי אין למציע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כל מניעה להתחיל במתן השירות מיד עם חתימת ההסכם או בכל מועד אחר שיתבקש.</w:t>
      </w:r>
    </w:p>
    <w:p w14:paraId="644EBB7C" w14:textId="77777777" w:rsidR="00FC69D8" w:rsidRPr="00A53F63" w:rsidRDefault="00FC69D8" w:rsidP="00843848">
      <w:pPr>
        <w:pStyle w:val="a6"/>
        <w:numPr>
          <w:ilvl w:val="0"/>
          <w:numId w:val="15"/>
        </w:numPr>
        <w:spacing w:after="0" w:line="360" w:lineRule="auto"/>
        <w:jc w:val="both"/>
        <w:rPr>
          <w:rFonts w:cs="FrankRuehl"/>
          <w:sz w:val="26"/>
          <w:szCs w:val="26"/>
        </w:rPr>
      </w:pPr>
      <w:r w:rsidRPr="00A53F63">
        <w:rPr>
          <w:rFonts w:cs="FrankRuehl" w:hint="cs"/>
          <w:sz w:val="26"/>
          <w:szCs w:val="26"/>
          <w:rtl/>
        </w:rPr>
        <w:t>אנו מתחייבים</w:t>
      </w:r>
      <w:r w:rsidR="0062158A">
        <w:rPr>
          <w:rFonts w:cs="FrankRuehl" w:hint="cs"/>
          <w:sz w:val="26"/>
          <w:szCs w:val="26"/>
          <w:rtl/>
        </w:rPr>
        <w:t>/</w:t>
      </w:r>
      <w:proofErr w:type="spellStart"/>
      <w:r w:rsidR="0062158A">
        <w:rPr>
          <w:rFonts w:cs="FrankRuehl" w:hint="cs"/>
          <w:sz w:val="26"/>
          <w:szCs w:val="26"/>
          <w:rtl/>
        </w:rPr>
        <w:t>ות</w:t>
      </w:r>
      <w:proofErr w:type="spellEnd"/>
      <w:r w:rsidRPr="00A53F63">
        <w:rPr>
          <w:rFonts w:cs="FrankRuehl" w:hint="cs"/>
          <w:sz w:val="26"/>
          <w:szCs w:val="26"/>
          <w:rtl/>
        </w:rPr>
        <w:t>, כי 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וכל כוח האדם שהוצע מטעמ</w:t>
      </w:r>
      <w:r w:rsidR="00FD4F6C">
        <w:rPr>
          <w:rFonts w:cs="FrankRuehl" w:hint="cs"/>
          <w:sz w:val="26"/>
          <w:szCs w:val="26"/>
          <w:rtl/>
        </w:rPr>
        <w:t>ו/</w:t>
      </w:r>
      <w:r w:rsidR="0062158A">
        <w:rPr>
          <w:rFonts w:cs="FrankRuehl" w:hint="cs"/>
          <w:sz w:val="26"/>
          <w:szCs w:val="26"/>
          <w:rtl/>
        </w:rPr>
        <w:t>ה</w:t>
      </w:r>
      <w:r w:rsidRPr="00A53F63">
        <w:rPr>
          <w:rFonts w:cs="FrankRuehl" w:hint="cs"/>
          <w:sz w:val="26"/>
          <w:szCs w:val="26"/>
          <w:rtl/>
        </w:rPr>
        <w:t>,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14:paraId="0E5F3D07" w14:textId="77777777" w:rsidR="007448F9" w:rsidRPr="007448F9" w:rsidRDefault="007448F9" w:rsidP="00843848">
      <w:pPr>
        <w:pStyle w:val="a6"/>
        <w:numPr>
          <w:ilvl w:val="1"/>
          <w:numId w:val="15"/>
        </w:numPr>
        <w:spacing w:after="0"/>
        <w:jc w:val="both"/>
        <w:rPr>
          <w:rFonts w:cs="FrankRuehl"/>
          <w:sz w:val="26"/>
          <w:szCs w:val="26"/>
          <w:rtl/>
        </w:rPr>
      </w:pPr>
      <w:r w:rsidRPr="007448F9">
        <w:rPr>
          <w:rFonts w:cs="FrankRuehl"/>
          <w:sz w:val="26"/>
          <w:szCs w:val="26"/>
          <w:rtl/>
        </w:rPr>
        <w:t>ראש/ת צוות המוצע/ת עומד/ת בדרישות שלהלן באופן מצטבר:</w:t>
      </w:r>
    </w:p>
    <w:p w14:paraId="76B4FA66" w14:textId="77777777" w:rsidR="007448F9" w:rsidRPr="007448F9" w:rsidRDefault="007448F9" w:rsidP="00843848">
      <w:pPr>
        <w:pStyle w:val="a6"/>
        <w:numPr>
          <w:ilvl w:val="2"/>
          <w:numId w:val="15"/>
        </w:numPr>
        <w:spacing w:after="0"/>
        <w:jc w:val="both"/>
        <w:rPr>
          <w:rFonts w:cs="FrankRuehl"/>
          <w:sz w:val="26"/>
          <w:szCs w:val="26"/>
          <w:rtl/>
        </w:rPr>
      </w:pPr>
      <w:r w:rsidRPr="007448F9">
        <w:rPr>
          <w:rFonts w:cs="FrankRuehl"/>
          <w:sz w:val="26"/>
          <w:szCs w:val="26"/>
          <w:rtl/>
        </w:rPr>
        <w:t xml:space="preserve">בעל ניסיון במהלך 10 השנים שקדמו למועד האחרון להגשת הצעות למכרז זה, במתן שירותי בקרה הנדסית על ביצוע או פיקוח הנדסי או ניהול פרויקטים בתחום התשתיות העונים על הקריטריונים הבאים, במצטבר: </w:t>
      </w:r>
    </w:p>
    <w:p w14:paraId="17F7187D" w14:textId="77777777" w:rsidR="007448F9" w:rsidRPr="007448F9" w:rsidRDefault="007448F9" w:rsidP="00843848">
      <w:pPr>
        <w:pStyle w:val="a6"/>
        <w:numPr>
          <w:ilvl w:val="3"/>
          <w:numId w:val="15"/>
        </w:numPr>
        <w:spacing w:after="0"/>
        <w:ind w:left="2663" w:hanging="850"/>
        <w:jc w:val="both"/>
        <w:rPr>
          <w:rFonts w:cs="FrankRuehl"/>
          <w:sz w:val="26"/>
          <w:szCs w:val="26"/>
          <w:rtl/>
        </w:rPr>
      </w:pPr>
      <w:r w:rsidRPr="007448F9">
        <w:rPr>
          <w:rFonts w:cs="FrankRuehl"/>
          <w:sz w:val="26"/>
          <w:szCs w:val="26"/>
          <w:rtl/>
        </w:rPr>
        <w:t>לפחות שלושה (3) פרויקטים שהסתיימו (מסירה סופית למזמין) עד המועד האחרון להגשת ההצעות בהיקף ביצוע מינימלי של 10 מיליון ₪, לא כולל מע"מ, כל אחד.</w:t>
      </w:r>
    </w:p>
    <w:p w14:paraId="7D732994" w14:textId="77777777" w:rsidR="007448F9" w:rsidRPr="007448F9" w:rsidRDefault="007448F9" w:rsidP="00843848">
      <w:pPr>
        <w:pStyle w:val="a6"/>
        <w:numPr>
          <w:ilvl w:val="3"/>
          <w:numId w:val="15"/>
        </w:numPr>
        <w:spacing w:after="0"/>
        <w:ind w:left="2663" w:hanging="850"/>
        <w:jc w:val="both"/>
        <w:rPr>
          <w:rFonts w:cs="FrankRuehl"/>
          <w:sz w:val="26"/>
          <w:szCs w:val="26"/>
          <w:rtl/>
        </w:rPr>
      </w:pPr>
      <w:r w:rsidRPr="007448F9">
        <w:rPr>
          <w:rFonts w:cs="FrankRuehl"/>
          <w:sz w:val="26"/>
          <w:szCs w:val="26"/>
          <w:rtl/>
        </w:rPr>
        <w:t xml:space="preserve">לפחות פרויקט אחד מבין הפרויקטים הנדרשים בסעיף 3.1.1.1.1 לעיל היה בהיקף ביצוע  של לפחות 50 מיליון ₪, לא כולל מע"מ; </w:t>
      </w:r>
    </w:p>
    <w:p w14:paraId="460F1F7B" w14:textId="77777777" w:rsidR="007448F9" w:rsidRPr="007448F9" w:rsidRDefault="007448F9" w:rsidP="00843848">
      <w:pPr>
        <w:pStyle w:val="a6"/>
        <w:numPr>
          <w:ilvl w:val="3"/>
          <w:numId w:val="15"/>
        </w:numPr>
        <w:spacing w:after="0"/>
        <w:ind w:left="2663" w:hanging="850"/>
        <w:jc w:val="both"/>
        <w:rPr>
          <w:rFonts w:cs="FrankRuehl"/>
          <w:sz w:val="26"/>
          <w:szCs w:val="26"/>
          <w:rtl/>
        </w:rPr>
      </w:pPr>
      <w:r w:rsidRPr="007448F9">
        <w:rPr>
          <w:rFonts w:cs="FrankRuehl"/>
          <w:sz w:val="26"/>
          <w:szCs w:val="26"/>
          <w:rtl/>
        </w:rPr>
        <w:t xml:space="preserve">לפחות פרויקט אחד מבין הפרויקטים הנדרשים בסעיף 3.1.1.1.1 לעיל היה בתחום תשתיות מים או תשתיות ביוב, וכלל הקמת קווי הספקת מים או ביוב, תחנות שאיבה או מאגרי עפר. </w:t>
      </w:r>
    </w:p>
    <w:p w14:paraId="4D379051" w14:textId="77777777" w:rsidR="007448F9" w:rsidRPr="007448F9" w:rsidRDefault="007448F9" w:rsidP="00843848">
      <w:pPr>
        <w:pStyle w:val="a6"/>
        <w:numPr>
          <w:ilvl w:val="3"/>
          <w:numId w:val="15"/>
        </w:numPr>
        <w:spacing w:after="0"/>
        <w:ind w:left="2663" w:hanging="850"/>
        <w:jc w:val="both"/>
        <w:rPr>
          <w:rFonts w:cs="FrankRuehl"/>
          <w:sz w:val="26"/>
          <w:szCs w:val="26"/>
          <w:rtl/>
        </w:rPr>
      </w:pPr>
      <w:r w:rsidRPr="007448F9">
        <w:rPr>
          <w:rFonts w:cs="FrankRuehl"/>
          <w:sz w:val="26"/>
          <w:szCs w:val="26"/>
          <w:rtl/>
        </w:rPr>
        <w:t>בפרויקט אחד לפחות מבין הפרויקטים הנדרשים בסעיף 3.1.1.1.1 לעיל, ניהל צוות עובדים של לפחות 3 מהנדסים;</w:t>
      </w:r>
    </w:p>
    <w:p w14:paraId="67A85D13" w14:textId="77777777" w:rsidR="007448F9" w:rsidRPr="007448F9" w:rsidRDefault="007448F9" w:rsidP="00843848">
      <w:pPr>
        <w:pStyle w:val="a6"/>
        <w:numPr>
          <w:ilvl w:val="2"/>
          <w:numId w:val="15"/>
        </w:numPr>
        <w:spacing w:after="0"/>
        <w:jc w:val="both"/>
        <w:rPr>
          <w:rFonts w:cs="FrankRuehl"/>
          <w:sz w:val="26"/>
          <w:szCs w:val="26"/>
          <w:rtl/>
        </w:rPr>
      </w:pPr>
      <w:r w:rsidRPr="007448F9">
        <w:rPr>
          <w:rFonts w:cs="FrankRuehl"/>
          <w:sz w:val="26"/>
          <w:szCs w:val="26"/>
          <w:rtl/>
        </w:rPr>
        <w:t>בעל תואר אקדמי מוכר ברמה של תואר ראשון ומעלה מהתחומים הבאים: הנדסה אזרחית או הנדסת בניין או הנדסת מים או הנדסת חקלאות או הנדסת תעשייה וניהול או הנדסת טכנולוגיות מים או הנדסה כימית או הנדסת מכונות, ממוסד אקדמי המוכר על ידי המועצה להשכלה גבוהה או שהוכר על ידי הגף להערכת תארים אקדמיים מחו"ל במשרד החינוך.</w:t>
      </w:r>
    </w:p>
    <w:p w14:paraId="41078016" w14:textId="77777777" w:rsidR="007448F9" w:rsidRPr="007448F9" w:rsidRDefault="007448F9" w:rsidP="00843848">
      <w:pPr>
        <w:pStyle w:val="a6"/>
        <w:numPr>
          <w:ilvl w:val="1"/>
          <w:numId w:val="15"/>
        </w:numPr>
        <w:spacing w:after="0"/>
        <w:jc w:val="both"/>
        <w:rPr>
          <w:rFonts w:cs="FrankRuehl"/>
          <w:sz w:val="26"/>
          <w:szCs w:val="26"/>
          <w:rtl/>
        </w:rPr>
      </w:pPr>
      <w:r w:rsidRPr="007448F9">
        <w:rPr>
          <w:rFonts w:cs="FrankRuehl"/>
          <w:sz w:val="26"/>
          <w:szCs w:val="26"/>
          <w:rtl/>
        </w:rPr>
        <w:t>כל אחד מ-4 חברי/</w:t>
      </w:r>
      <w:proofErr w:type="spellStart"/>
      <w:r w:rsidRPr="007448F9">
        <w:rPr>
          <w:rFonts w:cs="FrankRuehl"/>
          <w:sz w:val="26"/>
          <w:szCs w:val="26"/>
          <w:rtl/>
        </w:rPr>
        <w:t>ות</w:t>
      </w:r>
      <w:proofErr w:type="spellEnd"/>
      <w:r w:rsidRPr="007448F9">
        <w:rPr>
          <w:rFonts w:cs="FrankRuehl"/>
          <w:sz w:val="26"/>
          <w:szCs w:val="26"/>
          <w:rtl/>
        </w:rPr>
        <w:t xml:space="preserve"> הצוות המוצעים/</w:t>
      </w:r>
      <w:proofErr w:type="spellStart"/>
      <w:r w:rsidRPr="007448F9">
        <w:rPr>
          <w:rFonts w:cs="FrankRuehl"/>
          <w:sz w:val="26"/>
          <w:szCs w:val="26"/>
          <w:rtl/>
        </w:rPr>
        <w:t>ות</w:t>
      </w:r>
      <w:proofErr w:type="spellEnd"/>
      <w:r w:rsidRPr="007448F9">
        <w:rPr>
          <w:rFonts w:cs="FrankRuehl"/>
          <w:sz w:val="26"/>
          <w:szCs w:val="26"/>
          <w:rtl/>
        </w:rPr>
        <w:t xml:space="preserve"> עומד/ת בכל הדרישות שלהלן באופן מצטבר:</w:t>
      </w:r>
    </w:p>
    <w:p w14:paraId="57C9B231" w14:textId="77777777" w:rsidR="007448F9" w:rsidRPr="007448F9" w:rsidRDefault="007448F9" w:rsidP="00843848">
      <w:pPr>
        <w:pStyle w:val="a6"/>
        <w:numPr>
          <w:ilvl w:val="2"/>
          <w:numId w:val="15"/>
        </w:numPr>
        <w:spacing w:after="0"/>
        <w:jc w:val="both"/>
        <w:rPr>
          <w:rFonts w:cs="FrankRuehl"/>
          <w:sz w:val="26"/>
          <w:szCs w:val="26"/>
          <w:rtl/>
        </w:rPr>
      </w:pPr>
      <w:r w:rsidRPr="007448F9">
        <w:rPr>
          <w:rFonts w:cs="FrankRuehl"/>
          <w:sz w:val="26"/>
          <w:szCs w:val="26"/>
          <w:rtl/>
        </w:rPr>
        <w:t xml:space="preserve">בעל/ת ניסיון במהלך 7 השנים שקדמו למועד האחרון להגשת הצעות למכרז זה, במתן שירותי פיקוח (שירותי בקרה הנדסית על ביצוע או פיקוח הנדסי או ניהול פרויקטים) </w:t>
      </w:r>
      <w:r w:rsidRPr="007448F9">
        <w:rPr>
          <w:rFonts w:cs="FrankRuehl"/>
          <w:sz w:val="26"/>
          <w:szCs w:val="26"/>
          <w:rtl/>
        </w:rPr>
        <w:lastRenderedPageBreak/>
        <w:t>בפרויקטים הנדסיים בתחום התשתיות של לפחות שני (2) פרויקטים שהסתיימו עד המועד האחרון להגשת ההצעות (מסירה סופית למזמין) בהיקף ביצוע מינימלי של 10 מיליון ₪, לא כולל מע"מ, כל אחד.</w:t>
      </w:r>
    </w:p>
    <w:p w14:paraId="6FC5F8B6" w14:textId="77777777" w:rsidR="007448F9" w:rsidRPr="007448F9" w:rsidRDefault="007448F9" w:rsidP="00843848">
      <w:pPr>
        <w:pStyle w:val="a6"/>
        <w:numPr>
          <w:ilvl w:val="2"/>
          <w:numId w:val="15"/>
        </w:numPr>
        <w:spacing w:after="0"/>
        <w:jc w:val="both"/>
        <w:rPr>
          <w:rFonts w:cs="FrankRuehl"/>
          <w:sz w:val="26"/>
          <w:szCs w:val="26"/>
          <w:rtl/>
        </w:rPr>
      </w:pPr>
      <w:r w:rsidRPr="007448F9">
        <w:rPr>
          <w:rFonts w:cs="FrankRuehl"/>
          <w:sz w:val="26"/>
          <w:szCs w:val="26"/>
          <w:rtl/>
        </w:rPr>
        <w:t>בעל תואר אקדמי מוכר ברמה של תואר ראשון לפחות באחד מהתחומים הבאים: הנדסה אזרחית או הנדסת בניין או הנדסת מים או הנדסת חקלאות או הנדסת תעשייה וניהול או הנדסת טכנולוגיות מים או הנדסה כימית או הנדסת מכונות, ממוסד אקדמי המוכר על ידי המועצה להשכלה גבוהה או שהוכר על ידי הגף להערכת תארים אקדמיים מחו"ל במשרד החינוך.</w:t>
      </w:r>
    </w:p>
    <w:p w14:paraId="0B00AEC6" w14:textId="77777777" w:rsidR="00FC69D8" w:rsidRPr="00DE0236" w:rsidRDefault="00FC69D8" w:rsidP="009D0204">
      <w:pPr>
        <w:spacing w:after="0"/>
        <w:ind w:left="-2"/>
        <w:jc w:val="both"/>
        <w:rPr>
          <w:rFonts w:cs="FrankRuehl"/>
          <w:sz w:val="26"/>
          <w:szCs w:val="26"/>
          <w:rtl/>
        </w:rPr>
      </w:pPr>
    </w:p>
    <w:p w14:paraId="343D8E37" w14:textId="77777777" w:rsidR="00FC69D8" w:rsidRPr="00A53F63" w:rsidRDefault="00FC69D8" w:rsidP="00843848">
      <w:pPr>
        <w:pStyle w:val="a6"/>
        <w:numPr>
          <w:ilvl w:val="0"/>
          <w:numId w:val="15"/>
        </w:numPr>
        <w:spacing w:after="0" w:line="360" w:lineRule="auto"/>
        <w:jc w:val="both"/>
        <w:rPr>
          <w:rFonts w:cs="FrankRuehl"/>
          <w:sz w:val="26"/>
          <w:szCs w:val="26"/>
          <w:rtl/>
        </w:rPr>
      </w:pPr>
      <w:r w:rsidRPr="007448F9">
        <w:rPr>
          <w:rFonts w:cs="FrankRuehl" w:hint="cs"/>
          <w:sz w:val="26"/>
          <w:szCs w:val="26"/>
          <w:rtl/>
        </w:rPr>
        <w:t>כמו</w:t>
      </w:r>
      <w:r w:rsidR="00B402CE" w:rsidRPr="007448F9">
        <w:rPr>
          <w:rFonts w:cs="FrankRuehl" w:hint="cs"/>
          <w:sz w:val="26"/>
          <w:szCs w:val="26"/>
          <w:rtl/>
        </w:rPr>
        <w:t>-</w:t>
      </w:r>
      <w:r w:rsidRPr="007448F9">
        <w:rPr>
          <w:rFonts w:cs="FrankRuehl" w:hint="cs"/>
          <w:sz w:val="26"/>
          <w:szCs w:val="26"/>
          <w:rtl/>
        </w:rPr>
        <w:t>כן אנו מתחייבים</w:t>
      </w:r>
      <w:r w:rsidR="0062158A" w:rsidRPr="007448F9">
        <w:rPr>
          <w:rFonts w:cs="FrankRuehl" w:hint="cs"/>
          <w:sz w:val="26"/>
          <w:szCs w:val="26"/>
          <w:rtl/>
        </w:rPr>
        <w:t>/</w:t>
      </w:r>
      <w:proofErr w:type="spellStart"/>
      <w:r w:rsidR="0062158A" w:rsidRPr="007448F9">
        <w:rPr>
          <w:rFonts w:cs="FrankRuehl" w:hint="cs"/>
          <w:sz w:val="26"/>
          <w:szCs w:val="26"/>
          <w:rtl/>
        </w:rPr>
        <w:t>ות</w:t>
      </w:r>
      <w:proofErr w:type="spellEnd"/>
      <w:r w:rsidRPr="007448F9">
        <w:rPr>
          <w:rFonts w:cs="FrankRuehl" w:hint="cs"/>
          <w:sz w:val="26"/>
          <w:szCs w:val="26"/>
          <w:rtl/>
        </w:rPr>
        <w:t>, כי במידה והמציע</w:t>
      </w:r>
      <w:r w:rsidR="00FD4F6C" w:rsidRPr="007448F9">
        <w:rPr>
          <w:rFonts w:cs="FrankRuehl" w:hint="cs"/>
          <w:sz w:val="26"/>
          <w:szCs w:val="26"/>
          <w:rtl/>
        </w:rPr>
        <w:t>/</w:t>
      </w:r>
      <w:r w:rsidR="0062158A" w:rsidRPr="007448F9">
        <w:rPr>
          <w:rFonts w:cs="FrankRuehl" w:hint="cs"/>
          <w:sz w:val="26"/>
          <w:szCs w:val="26"/>
          <w:rtl/>
        </w:rPr>
        <w:t>ה</w:t>
      </w:r>
      <w:r w:rsidRPr="007448F9">
        <w:rPr>
          <w:rFonts w:cs="FrankRuehl" w:hint="cs"/>
          <w:sz w:val="26"/>
          <w:szCs w:val="26"/>
          <w:rtl/>
        </w:rPr>
        <w:t xml:space="preserve"> </w:t>
      </w:r>
      <w:r w:rsidR="0062158A" w:rsidRPr="007448F9">
        <w:rPr>
          <w:rFonts w:cs="FrankRuehl" w:hint="cs"/>
          <w:sz w:val="26"/>
          <w:szCs w:val="26"/>
          <w:rtl/>
        </w:rPr>
        <w:t>ת</w:t>
      </w:r>
      <w:r w:rsidR="00FD4F6C" w:rsidRPr="007448F9">
        <w:rPr>
          <w:rFonts w:cs="FrankRuehl" w:hint="cs"/>
          <w:sz w:val="26"/>
          <w:szCs w:val="26"/>
          <w:rtl/>
        </w:rPr>
        <w:t>/</w:t>
      </w:r>
      <w:r w:rsidRPr="007448F9">
        <w:rPr>
          <w:rFonts w:cs="FrankRuehl" w:hint="cs"/>
          <w:sz w:val="26"/>
          <w:szCs w:val="26"/>
          <w:rtl/>
        </w:rPr>
        <w:t xml:space="preserve">יבחר כזוכה במכרז </w:t>
      </w:r>
      <w:r w:rsidR="0062158A" w:rsidRPr="007448F9">
        <w:rPr>
          <w:rFonts w:cs="FrankRuehl" w:hint="cs"/>
          <w:sz w:val="26"/>
          <w:szCs w:val="26"/>
          <w:rtl/>
        </w:rPr>
        <w:t>ת</w:t>
      </w:r>
      <w:r w:rsidR="00FD4F6C" w:rsidRPr="007448F9">
        <w:rPr>
          <w:rFonts w:cs="FrankRuehl" w:hint="cs"/>
          <w:sz w:val="26"/>
          <w:szCs w:val="26"/>
          <w:rtl/>
        </w:rPr>
        <w:t>/י</w:t>
      </w:r>
      <w:r w:rsidRPr="007448F9">
        <w:rPr>
          <w:rFonts w:cs="FrankRuehl" w:hint="cs"/>
          <w:sz w:val="26"/>
          <w:szCs w:val="26"/>
          <w:rtl/>
        </w:rPr>
        <w:t xml:space="preserve">עמוד באופן מלא בכל הדרישות </w:t>
      </w:r>
      <w:r w:rsidR="00FD4F6C" w:rsidRPr="007448F9">
        <w:rPr>
          <w:rFonts w:cs="FrankRuehl" w:hint="cs"/>
          <w:sz w:val="26"/>
          <w:szCs w:val="26"/>
          <w:rtl/>
        </w:rPr>
        <w:t>מ</w:t>
      </w:r>
      <w:r w:rsidRPr="007448F9">
        <w:rPr>
          <w:rFonts w:cs="FrankRuehl" w:hint="cs"/>
          <w:sz w:val="26"/>
          <w:szCs w:val="26"/>
          <w:rtl/>
        </w:rPr>
        <w:t xml:space="preserve">זוכה ללא יוצא מן הכלל, </w:t>
      </w:r>
      <w:r w:rsidRPr="007448F9">
        <w:rPr>
          <w:rFonts w:cs="FrankRuehl" w:hint="eastAsia"/>
          <w:sz w:val="26"/>
          <w:szCs w:val="26"/>
          <w:rtl/>
        </w:rPr>
        <w:t>ולרבות</w:t>
      </w:r>
      <w:r w:rsidRPr="007448F9">
        <w:rPr>
          <w:rFonts w:cs="FrankRuehl"/>
          <w:sz w:val="26"/>
          <w:szCs w:val="26"/>
          <w:rtl/>
        </w:rPr>
        <w:t xml:space="preserve"> </w:t>
      </w:r>
      <w:r w:rsidR="005E5183" w:rsidRPr="007448F9">
        <w:rPr>
          <w:rFonts w:cs="FrankRuehl"/>
          <w:sz w:val="26"/>
          <w:szCs w:val="26"/>
          <w:rtl/>
        </w:rPr>
        <w:t>-</w:t>
      </w:r>
      <w:r w:rsidRPr="007448F9">
        <w:rPr>
          <w:rFonts w:cs="FrankRuehl"/>
          <w:sz w:val="26"/>
          <w:szCs w:val="26"/>
          <w:rtl/>
        </w:rPr>
        <w:t xml:space="preserve"> הדרישות </w:t>
      </w:r>
      <w:proofErr w:type="spellStart"/>
      <w:r w:rsidRPr="007448F9">
        <w:rPr>
          <w:rFonts w:cs="FrankRuehl"/>
          <w:sz w:val="26"/>
          <w:szCs w:val="26"/>
          <w:rtl/>
        </w:rPr>
        <w:t>הביטוחיות</w:t>
      </w:r>
      <w:proofErr w:type="spellEnd"/>
      <w:r w:rsidRPr="007448F9">
        <w:rPr>
          <w:rFonts w:cs="FrankRuehl"/>
          <w:sz w:val="26"/>
          <w:szCs w:val="26"/>
          <w:rtl/>
        </w:rPr>
        <w:t xml:space="preserve"> (לאחר שאלו נבחנו </w:t>
      </w:r>
      <w:r w:rsidR="00A53F63" w:rsidRPr="007448F9">
        <w:rPr>
          <w:rFonts w:cs="FrankRuehl" w:hint="eastAsia"/>
          <w:sz w:val="26"/>
          <w:szCs w:val="26"/>
          <w:rtl/>
        </w:rPr>
        <w:t>על</w:t>
      </w:r>
      <w:r w:rsidR="00A53F63" w:rsidRPr="007448F9">
        <w:rPr>
          <w:rFonts w:cs="FrankRuehl"/>
          <w:sz w:val="26"/>
          <w:szCs w:val="26"/>
          <w:rtl/>
        </w:rPr>
        <w:t xml:space="preserve"> ידינו </w:t>
      </w:r>
      <w:r w:rsidRPr="007448F9">
        <w:rPr>
          <w:rFonts w:cs="FrankRuehl" w:hint="eastAsia"/>
          <w:sz w:val="26"/>
          <w:szCs w:val="26"/>
          <w:rtl/>
        </w:rPr>
        <w:t>מול</w:t>
      </w:r>
      <w:r w:rsidRPr="007448F9">
        <w:rPr>
          <w:rFonts w:cs="FrankRuehl"/>
          <w:sz w:val="26"/>
          <w:szCs w:val="26"/>
          <w:rtl/>
        </w:rPr>
        <w:t xml:space="preserve"> </w:t>
      </w:r>
      <w:r w:rsidRPr="007448F9">
        <w:rPr>
          <w:rFonts w:cs="FrankRuehl" w:hint="eastAsia"/>
          <w:sz w:val="26"/>
          <w:szCs w:val="26"/>
          <w:rtl/>
        </w:rPr>
        <w:t>הגורם</w:t>
      </w:r>
      <w:r w:rsidRPr="007448F9">
        <w:rPr>
          <w:rFonts w:cs="FrankRuehl"/>
          <w:sz w:val="26"/>
          <w:szCs w:val="26"/>
          <w:rtl/>
        </w:rPr>
        <w:t xml:space="preserve"> </w:t>
      </w:r>
      <w:r w:rsidRPr="007448F9">
        <w:rPr>
          <w:rFonts w:cs="FrankRuehl" w:hint="eastAsia"/>
          <w:sz w:val="26"/>
          <w:szCs w:val="26"/>
          <w:rtl/>
        </w:rPr>
        <w:t>המבטח</w:t>
      </w:r>
      <w:r w:rsidRPr="007448F9">
        <w:rPr>
          <w:rFonts w:cs="FrankRuehl"/>
          <w:sz w:val="26"/>
          <w:szCs w:val="26"/>
          <w:rtl/>
        </w:rPr>
        <w:t xml:space="preserve"> </w:t>
      </w:r>
      <w:r w:rsidRPr="007448F9">
        <w:rPr>
          <w:rFonts w:cs="FrankRuehl" w:hint="eastAsia"/>
          <w:sz w:val="26"/>
          <w:szCs w:val="26"/>
          <w:rtl/>
        </w:rPr>
        <w:t>של</w:t>
      </w:r>
      <w:r w:rsidRPr="007448F9">
        <w:rPr>
          <w:rFonts w:cs="FrankRuehl"/>
          <w:sz w:val="26"/>
          <w:szCs w:val="26"/>
          <w:rtl/>
        </w:rPr>
        <w:t xml:space="preserve"> </w:t>
      </w:r>
      <w:r w:rsidRPr="007448F9">
        <w:rPr>
          <w:rFonts w:cs="FrankRuehl" w:hint="eastAsia"/>
          <w:sz w:val="26"/>
          <w:szCs w:val="26"/>
          <w:rtl/>
        </w:rPr>
        <w:t>המציע</w:t>
      </w:r>
      <w:r w:rsidR="00FD4F6C" w:rsidRPr="007448F9">
        <w:rPr>
          <w:rFonts w:cs="FrankRuehl" w:hint="cs"/>
          <w:sz w:val="26"/>
          <w:szCs w:val="26"/>
          <w:rtl/>
        </w:rPr>
        <w:t>/</w:t>
      </w:r>
      <w:r w:rsidR="0062158A" w:rsidRPr="007448F9">
        <w:rPr>
          <w:rFonts w:cs="FrankRuehl" w:hint="cs"/>
          <w:sz w:val="26"/>
          <w:szCs w:val="26"/>
          <w:rtl/>
        </w:rPr>
        <w:t>ה</w:t>
      </w:r>
      <w:r w:rsidR="00A53F63" w:rsidRPr="007448F9">
        <w:rPr>
          <w:rFonts w:cs="FrankRuehl"/>
          <w:sz w:val="26"/>
          <w:szCs w:val="26"/>
          <w:rtl/>
        </w:rPr>
        <w:t xml:space="preserve"> והובהר, כי המציע</w:t>
      </w:r>
      <w:r w:rsidR="00FD4F6C" w:rsidRPr="007448F9">
        <w:rPr>
          <w:rFonts w:cs="FrankRuehl" w:hint="cs"/>
          <w:sz w:val="26"/>
          <w:szCs w:val="26"/>
          <w:rtl/>
        </w:rPr>
        <w:t>/</w:t>
      </w:r>
      <w:r w:rsidR="0062158A" w:rsidRPr="007448F9">
        <w:rPr>
          <w:rFonts w:cs="FrankRuehl" w:hint="cs"/>
          <w:sz w:val="26"/>
          <w:szCs w:val="26"/>
          <w:rtl/>
        </w:rPr>
        <w:t>ה</w:t>
      </w:r>
      <w:r w:rsidR="00A53F63" w:rsidRPr="007448F9">
        <w:rPr>
          <w:rFonts w:cs="FrankRuehl"/>
          <w:sz w:val="26"/>
          <w:szCs w:val="26"/>
          <w:rtl/>
        </w:rPr>
        <w:t xml:space="preserve"> עומד</w:t>
      </w:r>
      <w:r w:rsidR="00FD4F6C" w:rsidRPr="007448F9">
        <w:rPr>
          <w:rFonts w:cs="FrankRuehl" w:hint="cs"/>
          <w:sz w:val="26"/>
          <w:szCs w:val="26"/>
          <w:rtl/>
        </w:rPr>
        <w:t>/</w:t>
      </w:r>
      <w:r w:rsidR="0062158A" w:rsidRPr="007448F9">
        <w:rPr>
          <w:rFonts w:cs="FrankRuehl" w:hint="cs"/>
          <w:sz w:val="26"/>
          <w:szCs w:val="26"/>
          <w:rtl/>
        </w:rPr>
        <w:t>ת</w:t>
      </w:r>
      <w:r w:rsidR="00A53F63" w:rsidRPr="007448F9">
        <w:rPr>
          <w:rFonts w:cs="FrankRuehl"/>
          <w:sz w:val="26"/>
          <w:szCs w:val="26"/>
          <w:rtl/>
        </w:rPr>
        <w:t xml:space="preserve"> בהן ללא יוצאת דופן</w:t>
      </w:r>
      <w:r w:rsidRPr="007448F9">
        <w:rPr>
          <w:rFonts w:cs="FrankRuehl"/>
          <w:sz w:val="26"/>
          <w:szCs w:val="26"/>
          <w:rtl/>
        </w:rPr>
        <w:t>)</w:t>
      </w:r>
      <w:r w:rsidRPr="007448F9">
        <w:rPr>
          <w:rFonts w:cs="FrankRuehl" w:hint="cs"/>
          <w:sz w:val="26"/>
          <w:szCs w:val="26"/>
          <w:rtl/>
        </w:rPr>
        <w:t xml:space="preserve">, </w:t>
      </w:r>
      <w:r w:rsidR="002E00D3" w:rsidRPr="007448F9">
        <w:rPr>
          <w:rFonts w:cs="FrankRuehl" w:hint="cs"/>
          <w:sz w:val="26"/>
          <w:szCs w:val="26"/>
          <w:rtl/>
        </w:rPr>
        <w:t xml:space="preserve">דרישות לאבטחת מידע </w:t>
      </w:r>
      <w:r w:rsidRPr="007448F9">
        <w:rPr>
          <w:rFonts w:cs="FrankRuehl" w:hint="cs"/>
          <w:sz w:val="26"/>
          <w:szCs w:val="26"/>
          <w:rtl/>
        </w:rPr>
        <w:t>דריש</w:t>
      </w:r>
      <w:r w:rsidR="003C2AAF" w:rsidRPr="007448F9">
        <w:rPr>
          <w:rFonts w:cs="FrankRuehl" w:hint="cs"/>
          <w:sz w:val="26"/>
          <w:szCs w:val="26"/>
          <w:rtl/>
        </w:rPr>
        <w:t>ה לשמירה</w:t>
      </w:r>
      <w:r w:rsidRPr="007448F9">
        <w:rPr>
          <w:rFonts w:cs="FrankRuehl" w:hint="cs"/>
          <w:sz w:val="26"/>
          <w:szCs w:val="26"/>
          <w:rtl/>
        </w:rPr>
        <w:t xml:space="preserve"> </w:t>
      </w:r>
      <w:r w:rsidR="003C2AAF" w:rsidRPr="007448F9">
        <w:rPr>
          <w:rFonts w:cs="FrankRuehl" w:hint="cs"/>
          <w:sz w:val="26"/>
          <w:szCs w:val="26"/>
          <w:rtl/>
        </w:rPr>
        <w:t xml:space="preserve">על </w:t>
      </w:r>
      <w:r w:rsidRPr="007448F9">
        <w:rPr>
          <w:rFonts w:cs="FrankRuehl" w:hint="cs"/>
          <w:sz w:val="26"/>
          <w:szCs w:val="26"/>
          <w:rtl/>
        </w:rPr>
        <w:t>סודיות</w:t>
      </w:r>
      <w:r w:rsidR="003C2AAF" w:rsidRPr="007448F9">
        <w:rPr>
          <w:rFonts w:cs="FrankRuehl" w:hint="cs"/>
          <w:sz w:val="26"/>
          <w:szCs w:val="26"/>
          <w:rtl/>
        </w:rPr>
        <w:t xml:space="preserve">, </w:t>
      </w:r>
      <w:r w:rsidRPr="007448F9">
        <w:rPr>
          <w:rFonts w:cs="FrankRuehl" w:hint="cs"/>
          <w:sz w:val="26"/>
          <w:szCs w:val="26"/>
          <w:rtl/>
        </w:rPr>
        <w:t>דרישת אי</w:t>
      </w:r>
      <w:r w:rsidR="003C2AAF" w:rsidRPr="007448F9">
        <w:rPr>
          <w:rFonts w:cs="FrankRuehl" w:hint="cs"/>
          <w:sz w:val="26"/>
          <w:szCs w:val="26"/>
          <w:rtl/>
        </w:rPr>
        <w:t>-</w:t>
      </w:r>
      <w:r w:rsidRPr="007448F9">
        <w:rPr>
          <w:rFonts w:cs="FrankRuehl" w:hint="cs"/>
          <w:sz w:val="26"/>
          <w:szCs w:val="26"/>
          <w:rtl/>
        </w:rPr>
        <w:t>הימצאות בניגוד עניינים</w:t>
      </w:r>
      <w:r w:rsidR="003C2AAF" w:rsidRPr="007448F9">
        <w:rPr>
          <w:rFonts w:cs="FrankRuehl" w:hint="cs"/>
          <w:sz w:val="26"/>
          <w:szCs w:val="26"/>
          <w:rtl/>
        </w:rPr>
        <w:t>, ודרישה להרשמה לפורטל ספקים</w:t>
      </w:r>
      <w:r w:rsidRPr="00A53F63">
        <w:rPr>
          <w:rFonts w:cs="FrankRuehl" w:hint="cs"/>
          <w:sz w:val="26"/>
          <w:szCs w:val="26"/>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4034532B" w14:textId="77777777" w:rsidTr="000F5582">
        <w:trPr>
          <w:jc w:val="center"/>
        </w:trPr>
        <w:tc>
          <w:tcPr>
            <w:tcW w:w="3190" w:type="dxa"/>
            <w:hideMark/>
          </w:tcPr>
          <w:p w14:paraId="388594DF"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7ACEE06"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267B1093" w14:textId="77777777" w:rsidTr="000F5582">
        <w:trPr>
          <w:jc w:val="center"/>
        </w:trPr>
        <w:tc>
          <w:tcPr>
            <w:tcW w:w="3190" w:type="dxa"/>
            <w:hideMark/>
          </w:tcPr>
          <w:p w14:paraId="32675D2E"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426E8F45"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5A37AE51" w14:textId="77777777" w:rsidR="00FC69D8" w:rsidRPr="00DE0236" w:rsidRDefault="00FC69D8" w:rsidP="009D0204">
      <w:pPr>
        <w:spacing w:after="0"/>
        <w:ind w:left="-2"/>
        <w:rPr>
          <w:rFonts w:cs="FrankRuehl"/>
          <w:b/>
          <w:bCs/>
          <w:sz w:val="26"/>
          <w:szCs w:val="26"/>
          <w:u w:val="single"/>
          <w:rtl/>
        </w:rPr>
      </w:pPr>
    </w:p>
    <w:p w14:paraId="25274E3E" w14:textId="77777777" w:rsidR="00FC69D8" w:rsidRPr="00EC624F"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6FF15AD1"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 xml:space="preserve">_____ </w:t>
      </w:r>
      <w:r w:rsidR="00FD4F6C">
        <w:rPr>
          <w:rFonts w:cs="FrankRuehl" w:hint="cs"/>
          <w:sz w:val="26"/>
          <w:szCs w:val="26"/>
          <w:rtl/>
        </w:rPr>
        <w:t xml:space="preserve">מספר רישום / </w:t>
      </w:r>
      <w:r w:rsidRPr="00DE0236">
        <w:rPr>
          <w:rFonts w:cs="FrankRuehl"/>
          <w:sz w:val="26"/>
          <w:szCs w:val="26"/>
          <w:rtl/>
        </w:rPr>
        <w:t>ת.ז.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340E6">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340E6">
        <w:rPr>
          <w:rFonts w:cs="FrankRuehl" w:hint="cs"/>
          <w:sz w:val="26"/>
          <w:szCs w:val="26"/>
          <w:rtl/>
        </w:rPr>
        <w:t>ה</w:t>
      </w:r>
      <w:r w:rsidRPr="00DE0236">
        <w:rPr>
          <w:rFonts w:cs="FrankRuehl"/>
          <w:sz w:val="26"/>
          <w:szCs w:val="26"/>
          <w:rtl/>
        </w:rPr>
        <w:t xml:space="preserve"> בישראל על פי דין וכי ה"ה __________ אשר חתם</w:t>
      </w:r>
      <w:r w:rsidR="006340E6">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340E6">
        <w:rPr>
          <w:rFonts w:cs="FrankRuehl" w:hint="cs"/>
          <w:sz w:val="26"/>
          <w:szCs w:val="26"/>
          <w:rtl/>
        </w:rPr>
        <w:t>/ת</w:t>
      </w:r>
      <w:r w:rsidRPr="00DE0236">
        <w:rPr>
          <w:rFonts w:cs="FrankRuehl"/>
          <w:sz w:val="26"/>
          <w:szCs w:val="26"/>
          <w:rtl/>
        </w:rPr>
        <w:t xml:space="preserve"> לעשות כן בש</w:t>
      </w:r>
      <w:r w:rsidR="006340E6">
        <w:rPr>
          <w:rFonts w:cs="FrankRuehl" w:hint="cs"/>
          <w:sz w:val="26"/>
          <w:szCs w:val="26"/>
          <w:rtl/>
        </w:rPr>
        <w:t>ם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w:t>
      </w:r>
    </w:p>
    <w:p w14:paraId="1935E9E8" w14:textId="77777777" w:rsidR="00143A57" w:rsidRDefault="00143A57"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111CD1C6" w14:textId="77777777" w:rsidTr="000F5582">
        <w:trPr>
          <w:jc w:val="center"/>
        </w:trPr>
        <w:tc>
          <w:tcPr>
            <w:tcW w:w="3190" w:type="dxa"/>
            <w:hideMark/>
          </w:tcPr>
          <w:p w14:paraId="445B2500"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7A741EB"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698DB2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DA68C3B" w14:textId="77777777" w:rsidTr="000F5582">
        <w:trPr>
          <w:jc w:val="center"/>
        </w:trPr>
        <w:tc>
          <w:tcPr>
            <w:tcW w:w="3190" w:type="dxa"/>
            <w:hideMark/>
          </w:tcPr>
          <w:p w14:paraId="19A8418B"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66E73634"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4F175862"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095E8B1A" w14:textId="77777777" w:rsidR="00FC69D8" w:rsidRPr="00DE0236" w:rsidRDefault="00FC69D8" w:rsidP="009D0204">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14:paraId="0B0B2BDB" w14:textId="77777777" w:rsidR="00FC69D8" w:rsidRDefault="00FC69D8" w:rsidP="009D0204">
      <w:pPr>
        <w:spacing w:after="0"/>
        <w:ind w:left="-2"/>
        <w:rPr>
          <w:rFonts w:cs="FrankRuehl"/>
          <w:b/>
          <w:bCs/>
          <w:sz w:val="26"/>
          <w:szCs w:val="26"/>
          <w:rtl/>
        </w:rPr>
      </w:pPr>
    </w:p>
    <w:p w14:paraId="469E2801" w14:textId="77777777" w:rsidR="002C5372" w:rsidRDefault="002C5372" w:rsidP="009D0204">
      <w:pPr>
        <w:spacing w:after="0"/>
        <w:ind w:left="-2"/>
        <w:rPr>
          <w:rFonts w:cs="FrankRuehl"/>
          <w:b/>
          <w:bCs/>
          <w:sz w:val="26"/>
          <w:szCs w:val="26"/>
          <w:rtl/>
        </w:rPr>
      </w:pPr>
    </w:p>
    <w:p w14:paraId="3C719816" w14:textId="77777777" w:rsidR="00F94453" w:rsidRDefault="00F94453" w:rsidP="009D0204">
      <w:pPr>
        <w:bidi w:val="0"/>
        <w:spacing w:after="0"/>
        <w:rPr>
          <w:rFonts w:cs="FrankRuehl"/>
          <w:sz w:val="32"/>
          <w:szCs w:val="32"/>
          <w:u w:val="single"/>
        </w:rPr>
      </w:pPr>
      <w:bookmarkStart w:id="43" w:name="נספחט1"/>
      <w:r>
        <w:rPr>
          <w:rFonts w:cs="FrankRuehl"/>
          <w:sz w:val="32"/>
          <w:szCs w:val="32"/>
          <w:u w:val="single"/>
          <w:rtl/>
        </w:rPr>
        <w:br w:type="page"/>
      </w:r>
    </w:p>
    <w:p w14:paraId="6CE46925" w14:textId="77777777" w:rsidR="00FF33A6" w:rsidRPr="00484CB5" w:rsidRDefault="00FF33A6" w:rsidP="00FF33A6">
      <w:pPr>
        <w:spacing w:after="0"/>
        <w:ind w:left="-2"/>
        <w:jc w:val="center"/>
        <w:rPr>
          <w:rFonts w:cs="FrankRuehl"/>
          <w:b/>
          <w:bCs/>
          <w:sz w:val="32"/>
          <w:szCs w:val="32"/>
          <w:u w:val="single"/>
          <w:rtl/>
        </w:rPr>
      </w:pPr>
      <w:r w:rsidRPr="00484CB5">
        <w:rPr>
          <w:rFonts w:cs="FrankRuehl" w:hint="cs"/>
          <w:b/>
          <w:bCs/>
          <w:sz w:val="32"/>
          <w:szCs w:val="32"/>
          <w:u w:val="single"/>
          <w:rtl/>
        </w:rPr>
        <w:lastRenderedPageBreak/>
        <w:t>נספח י"א</w:t>
      </w:r>
    </w:p>
    <w:p w14:paraId="11A29287" w14:textId="77777777" w:rsidR="00FF33A6" w:rsidRPr="005B1A79" w:rsidRDefault="00FF33A6" w:rsidP="00FF33A6">
      <w:pPr>
        <w:spacing w:after="0"/>
        <w:ind w:left="-2"/>
        <w:jc w:val="center"/>
        <w:rPr>
          <w:rFonts w:cs="FrankRuehl"/>
          <w:b/>
          <w:bCs/>
          <w:sz w:val="36"/>
          <w:szCs w:val="36"/>
          <w:u w:val="single"/>
          <w:rtl/>
        </w:rPr>
      </w:pPr>
      <w:r w:rsidRPr="005B1A79">
        <w:rPr>
          <w:rFonts w:cs="FrankRuehl"/>
          <w:b/>
          <w:bCs/>
          <w:sz w:val="36"/>
          <w:szCs w:val="36"/>
          <w:u w:val="single"/>
          <w:rtl/>
        </w:rPr>
        <w:t>הצהרה</w:t>
      </w:r>
      <w:r>
        <w:rPr>
          <w:rFonts w:cs="FrankRuehl" w:hint="cs"/>
          <w:b/>
          <w:bCs/>
          <w:sz w:val="36"/>
          <w:szCs w:val="36"/>
          <w:u w:val="single"/>
          <w:rtl/>
        </w:rPr>
        <w:t xml:space="preserve"> </w:t>
      </w:r>
      <w:r>
        <w:rPr>
          <w:rFonts w:cs="FrankRuehl"/>
          <w:b/>
          <w:bCs/>
          <w:sz w:val="36"/>
          <w:szCs w:val="36"/>
          <w:u w:val="single"/>
          <w:rtl/>
        </w:rPr>
        <w:t>–</w:t>
      </w:r>
      <w:r>
        <w:rPr>
          <w:rFonts w:cs="FrankRuehl" w:hint="cs"/>
          <w:b/>
          <w:bCs/>
          <w:sz w:val="36"/>
          <w:szCs w:val="36"/>
          <w:u w:val="single"/>
          <w:rtl/>
        </w:rPr>
        <w:t xml:space="preserve"> בקשה להגדיר </w:t>
      </w:r>
      <w:r w:rsidRPr="005B1A79">
        <w:rPr>
          <w:rFonts w:cs="FrankRuehl"/>
          <w:b/>
          <w:bCs/>
          <w:sz w:val="36"/>
          <w:szCs w:val="36"/>
          <w:u w:val="single"/>
          <w:rtl/>
        </w:rPr>
        <w:t xml:space="preserve">חלקים </w:t>
      </w:r>
      <w:r>
        <w:rPr>
          <w:rFonts w:cs="FrankRuehl" w:hint="cs"/>
          <w:b/>
          <w:bCs/>
          <w:sz w:val="36"/>
          <w:szCs w:val="36"/>
          <w:u w:val="single"/>
          <w:rtl/>
        </w:rPr>
        <w:t>בהצעה 'סודיים'</w:t>
      </w:r>
      <w:r w:rsidRPr="005B1A79">
        <w:rPr>
          <w:rFonts w:cs="FrankRuehl"/>
          <w:b/>
          <w:bCs/>
          <w:sz w:val="36"/>
          <w:szCs w:val="36"/>
          <w:u w:val="single"/>
          <w:rtl/>
        </w:rPr>
        <w:t xml:space="preserve"> במקרה של זכייה</w:t>
      </w:r>
    </w:p>
    <w:p w14:paraId="24DBEFAE" w14:textId="77777777" w:rsidR="00FF33A6" w:rsidRPr="00DE0236" w:rsidRDefault="00FF33A6" w:rsidP="00FF33A6">
      <w:pPr>
        <w:spacing w:after="0"/>
        <w:ind w:left="-2"/>
        <w:rPr>
          <w:rFonts w:cs="FrankRuehl"/>
          <w:b/>
          <w:bCs/>
          <w:sz w:val="24"/>
          <w:u w:val="single"/>
          <w:rtl/>
        </w:rPr>
      </w:pPr>
    </w:p>
    <w:p w14:paraId="2486A740" w14:textId="77777777" w:rsidR="00FF33A6" w:rsidRPr="00176622" w:rsidRDefault="00FF33A6" w:rsidP="00FF33A6">
      <w:pPr>
        <w:spacing w:after="0"/>
        <w:ind w:left="-2"/>
        <w:rPr>
          <w:rFonts w:cs="FrankRuehl"/>
          <w:b/>
          <w:bCs/>
          <w:sz w:val="26"/>
          <w:szCs w:val="26"/>
          <w:rtl/>
        </w:rPr>
      </w:pPr>
    </w:p>
    <w:p w14:paraId="5CCB0F33" w14:textId="77777777" w:rsidR="00FF33A6" w:rsidRPr="00176622" w:rsidRDefault="00FF33A6" w:rsidP="00FF33A6">
      <w:pPr>
        <w:spacing w:after="0"/>
        <w:ind w:left="-2"/>
        <w:rPr>
          <w:rFonts w:cs="FrankRuehl"/>
          <w:sz w:val="26"/>
          <w:szCs w:val="26"/>
          <w:rtl/>
        </w:rPr>
      </w:pPr>
      <w:r w:rsidRPr="00176622">
        <w:rPr>
          <w:rFonts w:cs="FrankRuehl" w:hint="cs"/>
          <w:b/>
          <w:bCs/>
          <w:sz w:val="26"/>
          <w:szCs w:val="26"/>
          <w:rtl/>
        </w:rPr>
        <w:t>שם המציע</w:t>
      </w:r>
      <w:r w:rsidRPr="00176622">
        <w:rPr>
          <w:rFonts w:cs="FrankRuehl" w:hint="cs"/>
          <w:sz w:val="26"/>
          <w:szCs w:val="26"/>
          <w:rtl/>
        </w:rPr>
        <w:t xml:space="preserve">: _______________________        </w:t>
      </w:r>
      <w:r w:rsidRPr="00176622">
        <w:rPr>
          <w:rFonts w:cs="FrankRuehl" w:hint="cs"/>
          <w:b/>
          <w:bCs/>
          <w:sz w:val="26"/>
          <w:szCs w:val="26"/>
          <w:rtl/>
        </w:rPr>
        <w:t>ח.פ./ע.מ.</w:t>
      </w:r>
      <w:r w:rsidRPr="00176622">
        <w:rPr>
          <w:rFonts w:cs="FrankRuehl" w:hint="cs"/>
          <w:sz w:val="26"/>
          <w:szCs w:val="26"/>
          <w:rtl/>
        </w:rPr>
        <w:t>: ___________________</w:t>
      </w:r>
    </w:p>
    <w:p w14:paraId="75130645" w14:textId="77777777" w:rsidR="00FF33A6" w:rsidRPr="00176622" w:rsidRDefault="00FF33A6" w:rsidP="00FF33A6">
      <w:pPr>
        <w:spacing w:after="0"/>
        <w:ind w:left="-2"/>
        <w:rPr>
          <w:rFonts w:cs="FrankRuehl"/>
          <w:sz w:val="26"/>
          <w:szCs w:val="26"/>
          <w:rtl/>
        </w:rPr>
      </w:pPr>
    </w:p>
    <w:p w14:paraId="75E470BC" w14:textId="77777777" w:rsidR="00FF33A6" w:rsidRPr="00566B7B" w:rsidRDefault="00FF33A6" w:rsidP="00FF33A6">
      <w:pPr>
        <w:spacing w:after="0" w:line="360" w:lineRule="auto"/>
        <w:ind w:left="-2"/>
        <w:jc w:val="both"/>
        <w:rPr>
          <w:rFonts w:cs="FrankRuehl"/>
          <w:sz w:val="26"/>
          <w:szCs w:val="26"/>
          <w:rtl/>
        </w:rPr>
      </w:pPr>
      <w:r w:rsidRPr="00176622">
        <w:rPr>
          <w:rFonts w:cs="FrankRuehl" w:hint="eastAsia"/>
          <w:sz w:val="26"/>
          <w:szCs w:val="26"/>
          <w:rtl/>
        </w:rPr>
        <w:t>בשם</w:t>
      </w:r>
      <w:r w:rsidRPr="00176622">
        <w:rPr>
          <w:rFonts w:cs="FrankRuehl"/>
          <w:sz w:val="26"/>
          <w:szCs w:val="26"/>
          <w:rtl/>
        </w:rPr>
        <w:t xml:space="preserve"> </w:t>
      </w:r>
      <w:r w:rsidRPr="00176622">
        <w:rPr>
          <w:rFonts w:cs="FrankRuehl" w:hint="eastAsia"/>
          <w:sz w:val="26"/>
          <w:szCs w:val="26"/>
          <w:rtl/>
        </w:rPr>
        <w:t>המציע</w:t>
      </w:r>
      <w:r w:rsidRPr="00176622">
        <w:rPr>
          <w:rFonts w:cs="FrankRuehl"/>
          <w:sz w:val="26"/>
          <w:szCs w:val="26"/>
          <w:rtl/>
        </w:rPr>
        <w:t xml:space="preserve"> </w:t>
      </w:r>
      <w:r w:rsidRPr="00176622">
        <w:rPr>
          <w:rFonts w:cs="FrankRuehl" w:hint="eastAsia"/>
          <w:sz w:val="26"/>
          <w:szCs w:val="26"/>
          <w:rtl/>
        </w:rPr>
        <w:t>אנו</w:t>
      </w:r>
      <w:r w:rsidRPr="00176622">
        <w:rPr>
          <w:rFonts w:cs="FrankRuehl"/>
          <w:sz w:val="26"/>
          <w:szCs w:val="26"/>
          <w:rtl/>
        </w:rPr>
        <w:t xml:space="preserve"> מבקש</w:t>
      </w:r>
      <w:r w:rsidRPr="00176622">
        <w:rPr>
          <w:rFonts w:cs="FrankRuehl" w:hint="eastAsia"/>
          <w:sz w:val="26"/>
          <w:szCs w:val="26"/>
          <w:rtl/>
        </w:rPr>
        <w:t>ים</w:t>
      </w:r>
      <w:r w:rsidRPr="00176622">
        <w:rPr>
          <w:rFonts w:cs="FrankRuehl"/>
          <w:sz w:val="26"/>
          <w:szCs w:val="26"/>
          <w:rtl/>
        </w:rPr>
        <w:t xml:space="preserve">, כי במקרה של זכייה במכרז, יהיו הסעיפים הבאים בהצעתנו </w:t>
      </w:r>
      <w:r w:rsidRPr="00176622">
        <w:rPr>
          <w:rFonts w:cs="FrankRuehl" w:hint="eastAsia"/>
          <w:sz w:val="26"/>
          <w:szCs w:val="26"/>
          <w:rtl/>
        </w:rPr>
        <w:t>סודיים</w:t>
      </w:r>
      <w:r w:rsidRPr="00176622">
        <w:rPr>
          <w:rFonts w:cs="FrankRuehl"/>
          <w:sz w:val="26"/>
          <w:szCs w:val="26"/>
          <w:rtl/>
        </w:rPr>
        <w:t xml:space="preserve"> ולא יועברו </w:t>
      </w:r>
      <w:r w:rsidRPr="00176622">
        <w:rPr>
          <w:rFonts w:cs="FrankRuehl" w:hint="eastAsia"/>
          <w:sz w:val="26"/>
          <w:szCs w:val="26"/>
          <w:rtl/>
        </w:rPr>
        <w:t>ל</w:t>
      </w:r>
      <w:r w:rsidRPr="00176622">
        <w:rPr>
          <w:rFonts w:cs="FrankRuehl"/>
          <w:sz w:val="26"/>
          <w:szCs w:val="26"/>
          <w:rtl/>
        </w:rPr>
        <w:t>מציע</w:t>
      </w:r>
      <w:r w:rsidRPr="00176622">
        <w:rPr>
          <w:rFonts w:cs="FrankRuehl" w:hint="eastAsia"/>
          <w:sz w:val="26"/>
          <w:szCs w:val="26"/>
          <w:rtl/>
        </w:rPr>
        <w:t>ים</w:t>
      </w:r>
      <w:r w:rsidRPr="00176622">
        <w:rPr>
          <w:rFonts w:cs="FrankRuehl"/>
          <w:sz w:val="26"/>
          <w:szCs w:val="26"/>
          <w:rtl/>
        </w:rPr>
        <w:t xml:space="preserve"> האחר</w:t>
      </w:r>
      <w:r w:rsidRPr="00176622">
        <w:rPr>
          <w:rFonts w:cs="FrankRuehl" w:hint="eastAsia"/>
          <w:sz w:val="26"/>
          <w:szCs w:val="26"/>
          <w:rtl/>
        </w:rPr>
        <w:t>ים</w:t>
      </w:r>
      <w:r w:rsidRPr="00176622">
        <w:rPr>
          <w:rFonts w:cs="FrankRuehl"/>
          <w:sz w:val="26"/>
          <w:szCs w:val="26"/>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FF33A6" w:rsidRPr="00176622" w14:paraId="7A298D16" w14:textId="77777777" w:rsidTr="004073D0">
        <w:trPr>
          <w:trHeight w:val="391"/>
          <w:jc w:val="center"/>
        </w:trPr>
        <w:tc>
          <w:tcPr>
            <w:tcW w:w="793" w:type="pct"/>
            <w:shd w:val="clear" w:color="auto" w:fill="F3F3F3"/>
            <w:vAlign w:val="center"/>
          </w:tcPr>
          <w:p w14:paraId="57C5DD3F" w14:textId="77777777" w:rsidR="00FF33A6" w:rsidRPr="00566B7B" w:rsidRDefault="00FF33A6" w:rsidP="004073D0">
            <w:pPr>
              <w:spacing w:after="0"/>
              <w:ind w:left="-2"/>
              <w:jc w:val="center"/>
              <w:rPr>
                <w:rFonts w:cs="FrankRuehl"/>
                <w:b/>
                <w:bCs/>
                <w:sz w:val="26"/>
                <w:szCs w:val="26"/>
              </w:rPr>
            </w:pPr>
            <w:r w:rsidRPr="00566B7B">
              <w:rPr>
                <w:rFonts w:cs="FrankRuehl"/>
                <w:b/>
                <w:bCs/>
                <w:sz w:val="26"/>
                <w:szCs w:val="26"/>
                <w:rtl/>
              </w:rPr>
              <w:t>מס' סעיף</w:t>
            </w:r>
          </w:p>
        </w:tc>
        <w:tc>
          <w:tcPr>
            <w:tcW w:w="1023" w:type="pct"/>
            <w:shd w:val="clear" w:color="auto" w:fill="F3F3F3"/>
            <w:vAlign w:val="center"/>
          </w:tcPr>
          <w:p w14:paraId="5CC5AAF4" w14:textId="77777777" w:rsidR="00FF33A6" w:rsidRPr="00566B7B" w:rsidRDefault="00FF33A6" w:rsidP="004073D0">
            <w:pPr>
              <w:spacing w:after="0"/>
              <w:ind w:left="-2"/>
              <w:jc w:val="center"/>
              <w:rPr>
                <w:rFonts w:cs="FrankRuehl"/>
                <w:b/>
                <w:bCs/>
                <w:sz w:val="26"/>
                <w:szCs w:val="26"/>
              </w:rPr>
            </w:pPr>
            <w:r w:rsidRPr="00566B7B">
              <w:rPr>
                <w:rFonts w:cs="FrankRuehl"/>
                <w:b/>
                <w:bCs/>
                <w:sz w:val="26"/>
                <w:szCs w:val="26"/>
                <w:rtl/>
              </w:rPr>
              <w:t>עמוד בהצע</w:t>
            </w:r>
            <w:r w:rsidRPr="00566B7B">
              <w:rPr>
                <w:rFonts w:cs="FrankRuehl" w:hint="eastAsia"/>
                <w:b/>
                <w:bCs/>
                <w:sz w:val="26"/>
                <w:szCs w:val="26"/>
                <w:rtl/>
              </w:rPr>
              <w:t>ה</w:t>
            </w:r>
          </w:p>
        </w:tc>
        <w:tc>
          <w:tcPr>
            <w:tcW w:w="1617" w:type="pct"/>
            <w:shd w:val="clear" w:color="auto" w:fill="F3F3F3"/>
            <w:vAlign w:val="center"/>
          </w:tcPr>
          <w:p w14:paraId="263C3027" w14:textId="77777777" w:rsidR="00FF33A6" w:rsidRPr="00566B7B" w:rsidRDefault="00FF33A6" w:rsidP="004073D0">
            <w:pPr>
              <w:spacing w:after="0"/>
              <w:ind w:left="-2"/>
              <w:jc w:val="center"/>
              <w:rPr>
                <w:rFonts w:cs="FrankRuehl"/>
                <w:b/>
                <w:bCs/>
                <w:sz w:val="26"/>
                <w:szCs w:val="26"/>
              </w:rPr>
            </w:pPr>
            <w:r w:rsidRPr="00566B7B">
              <w:rPr>
                <w:rFonts w:cs="FrankRuehl"/>
                <w:b/>
                <w:bCs/>
                <w:sz w:val="26"/>
                <w:szCs w:val="26"/>
                <w:rtl/>
              </w:rPr>
              <w:t>נושא</w:t>
            </w:r>
          </w:p>
        </w:tc>
        <w:tc>
          <w:tcPr>
            <w:tcW w:w="1568" w:type="pct"/>
            <w:shd w:val="clear" w:color="auto" w:fill="F3F3F3"/>
            <w:vAlign w:val="center"/>
          </w:tcPr>
          <w:p w14:paraId="6E101604" w14:textId="77777777" w:rsidR="00FF33A6" w:rsidRPr="00566B7B" w:rsidRDefault="00FF33A6" w:rsidP="004073D0">
            <w:pPr>
              <w:spacing w:after="0"/>
              <w:ind w:left="-2"/>
              <w:jc w:val="center"/>
              <w:rPr>
                <w:rFonts w:cs="FrankRuehl"/>
                <w:b/>
                <w:bCs/>
                <w:sz w:val="26"/>
                <w:szCs w:val="26"/>
                <w:rtl/>
              </w:rPr>
            </w:pPr>
            <w:r w:rsidRPr="00566B7B">
              <w:rPr>
                <w:rFonts w:cs="FrankRuehl" w:hint="eastAsia"/>
                <w:b/>
                <w:bCs/>
                <w:sz w:val="26"/>
                <w:szCs w:val="26"/>
                <w:rtl/>
              </w:rPr>
              <w:t>פירוט</w:t>
            </w:r>
            <w:r w:rsidRPr="00566B7B">
              <w:rPr>
                <w:rFonts w:cs="FrankRuehl"/>
                <w:b/>
                <w:bCs/>
                <w:sz w:val="26"/>
                <w:szCs w:val="26"/>
                <w:rtl/>
              </w:rPr>
              <w:t xml:space="preserve"> </w:t>
            </w:r>
            <w:r w:rsidRPr="00566B7B">
              <w:rPr>
                <w:rFonts w:cs="FrankRuehl" w:hint="eastAsia"/>
                <w:b/>
                <w:bCs/>
                <w:sz w:val="26"/>
                <w:szCs w:val="26"/>
                <w:rtl/>
              </w:rPr>
              <w:t>הנימוקים</w:t>
            </w:r>
            <w:r w:rsidRPr="00566B7B">
              <w:rPr>
                <w:rFonts w:cs="FrankRuehl"/>
                <w:b/>
                <w:bCs/>
                <w:sz w:val="26"/>
                <w:szCs w:val="26"/>
                <w:rtl/>
              </w:rPr>
              <w:t xml:space="preserve"> </w:t>
            </w:r>
            <w:r w:rsidRPr="00566B7B">
              <w:rPr>
                <w:rFonts w:cs="FrankRuehl" w:hint="eastAsia"/>
                <w:b/>
                <w:bCs/>
                <w:sz w:val="26"/>
                <w:szCs w:val="26"/>
                <w:rtl/>
              </w:rPr>
              <w:t>לבקשה</w:t>
            </w:r>
          </w:p>
        </w:tc>
      </w:tr>
      <w:tr w:rsidR="00FF33A6" w:rsidRPr="00176622" w14:paraId="6DA7E0AB" w14:textId="77777777" w:rsidTr="004073D0">
        <w:trPr>
          <w:jc w:val="center"/>
        </w:trPr>
        <w:tc>
          <w:tcPr>
            <w:tcW w:w="793" w:type="pct"/>
          </w:tcPr>
          <w:p w14:paraId="27168C17" w14:textId="77777777" w:rsidR="00FF33A6" w:rsidRPr="00566B7B" w:rsidRDefault="00FF33A6" w:rsidP="004073D0">
            <w:pPr>
              <w:spacing w:after="0"/>
              <w:ind w:left="-2"/>
              <w:rPr>
                <w:rFonts w:cs="FrankRuehl"/>
                <w:sz w:val="26"/>
                <w:szCs w:val="26"/>
              </w:rPr>
            </w:pPr>
          </w:p>
        </w:tc>
        <w:tc>
          <w:tcPr>
            <w:tcW w:w="1023" w:type="pct"/>
          </w:tcPr>
          <w:p w14:paraId="27091504" w14:textId="77777777" w:rsidR="00FF33A6" w:rsidRPr="00566B7B" w:rsidRDefault="00FF33A6" w:rsidP="004073D0">
            <w:pPr>
              <w:spacing w:after="0"/>
              <w:ind w:left="-2"/>
              <w:rPr>
                <w:rFonts w:cs="FrankRuehl"/>
                <w:sz w:val="26"/>
                <w:szCs w:val="26"/>
              </w:rPr>
            </w:pPr>
          </w:p>
        </w:tc>
        <w:tc>
          <w:tcPr>
            <w:tcW w:w="1617" w:type="pct"/>
          </w:tcPr>
          <w:p w14:paraId="2277F8F2" w14:textId="77777777" w:rsidR="00FF33A6" w:rsidRPr="00566B7B" w:rsidRDefault="00FF33A6" w:rsidP="004073D0">
            <w:pPr>
              <w:spacing w:after="0"/>
              <w:ind w:left="-2"/>
              <w:rPr>
                <w:rFonts w:cs="FrankRuehl"/>
                <w:sz w:val="26"/>
                <w:szCs w:val="26"/>
              </w:rPr>
            </w:pPr>
          </w:p>
        </w:tc>
        <w:tc>
          <w:tcPr>
            <w:tcW w:w="1568" w:type="pct"/>
          </w:tcPr>
          <w:p w14:paraId="6F96221F" w14:textId="77777777" w:rsidR="00FF33A6" w:rsidRPr="00566B7B" w:rsidRDefault="00FF33A6" w:rsidP="004073D0">
            <w:pPr>
              <w:spacing w:after="0"/>
              <w:ind w:left="-2"/>
              <w:rPr>
                <w:rFonts w:cs="FrankRuehl"/>
                <w:sz w:val="26"/>
                <w:szCs w:val="26"/>
              </w:rPr>
            </w:pPr>
          </w:p>
        </w:tc>
      </w:tr>
      <w:tr w:rsidR="00FF33A6" w:rsidRPr="00176622" w14:paraId="627FBFD4" w14:textId="77777777" w:rsidTr="004073D0">
        <w:trPr>
          <w:jc w:val="center"/>
        </w:trPr>
        <w:tc>
          <w:tcPr>
            <w:tcW w:w="793" w:type="pct"/>
          </w:tcPr>
          <w:p w14:paraId="5C62DF0E" w14:textId="77777777" w:rsidR="00FF33A6" w:rsidRPr="00566B7B" w:rsidRDefault="00FF33A6" w:rsidP="004073D0">
            <w:pPr>
              <w:spacing w:after="0"/>
              <w:ind w:left="-2"/>
              <w:rPr>
                <w:rFonts w:cs="FrankRuehl"/>
                <w:sz w:val="26"/>
                <w:szCs w:val="26"/>
              </w:rPr>
            </w:pPr>
          </w:p>
        </w:tc>
        <w:tc>
          <w:tcPr>
            <w:tcW w:w="1023" w:type="pct"/>
          </w:tcPr>
          <w:p w14:paraId="5813FB52" w14:textId="77777777" w:rsidR="00FF33A6" w:rsidRPr="00566B7B" w:rsidRDefault="00FF33A6" w:rsidP="004073D0">
            <w:pPr>
              <w:spacing w:after="0"/>
              <w:ind w:left="-2"/>
              <w:rPr>
                <w:rFonts w:cs="FrankRuehl"/>
                <w:sz w:val="26"/>
                <w:szCs w:val="26"/>
              </w:rPr>
            </w:pPr>
          </w:p>
        </w:tc>
        <w:tc>
          <w:tcPr>
            <w:tcW w:w="1617" w:type="pct"/>
          </w:tcPr>
          <w:p w14:paraId="119D4D76" w14:textId="77777777" w:rsidR="00FF33A6" w:rsidRPr="00566B7B" w:rsidRDefault="00FF33A6" w:rsidP="004073D0">
            <w:pPr>
              <w:spacing w:after="0"/>
              <w:ind w:left="-2"/>
              <w:rPr>
                <w:rFonts w:cs="FrankRuehl"/>
                <w:sz w:val="26"/>
                <w:szCs w:val="26"/>
              </w:rPr>
            </w:pPr>
          </w:p>
        </w:tc>
        <w:tc>
          <w:tcPr>
            <w:tcW w:w="1568" w:type="pct"/>
          </w:tcPr>
          <w:p w14:paraId="5AB16515" w14:textId="77777777" w:rsidR="00FF33A6" w:rsidRPr="00566B7B" w:rsidRDefault="00FF33A6" w:rsidP="004073D0">
            <w:pPr>
              <w:spacing w:after="0"/>
              <w:ind w:left="-2"/>
              <w:rPr>
                <w:rFonts w:cs="FrankRuehl"/>
                <w:sz w:val="26"/>
                <w:szCs w:val="26"/>
              </w:rPr>
            </w:pPr>
          </w:p>
        </w:tc>
      </w:tr>
      <w:tr w:rsidR="00FF33A6" w:rsidRPr="00176622" w14:paraId="369E07EB" w14:textId="77777777" w:rsidTr="004073D0">
        <w:trPr>
          <w:jc w:val="center"/>
        </w:trPr>
        <w:tc>
          <w:tcPr>
            <w:tcW w:w="793" w:type="pct"/>
          </w:tcPr>
          <w:p w14:paraId="59EF02C1" w14:textId="77777777" w:rsidR="00FF33A6" w:rsidRPr="00566B7B" w:rsidRDefault="00FF33A6" w:rsidP="004073D0">
            <w:pPr>
              <w:spacing w:after="0"/>
              <w:ind w:left="-2"/>
              <w:rPr>
                <w:rFonts w:cs="FrankRuehl"/>
                <w:sz w:val="26"/>
                <w:szCs w:val="26"/>
              </w:rPr>
            </w:pPr>
          </w:p>
        </w:tc>
        <w:tc>
          <w:tcPr>
            <w:tcW w:w="1023" w:type="pct"/>
          </w:tcPr>
          <w:p w14:paraId="41497EAE" w14:textId="77777777" w:rsidR="00FF33A6" w:rsidRPr="00566B7B" w:rsidRDefault="00FF33A6" w:rsidP="004073D0">
            <w:pPr>
              <w:spacing w:after="0"/>
              <w:ind w:left="-2"/>
              <w:rPr>
                <w:rFonts w:cs="FrankRuehl"/>
                <w:sz w:val="26"/>
                <w:szCs w:val="26"/>
              </w:rPr>
            </w:pPr>
          </w:p>
        </w:tc>
        <w:tc>
          <w:tcPr>
            <w:tcW w:w="1617" w:type="pct"/>
          </w:tcPr>
          <w:p w14:paraId="3B8DA783" w14:textId="77777777" w:rsidR="00FF33A6" w:rsidRPr="00566B7B" w:rsidRDefault="00FF33A6" w:rsidP="004073D0">
            <w:pPr>
              <w:spacing w:after="0"/>
              <w:ind w:left="-2"/>
              <w:rPr>
                <w:rFonts w:cs="FrankRuehl"/>
                <w:sz w:val="26"/>
                <w:szCs w:val="26"/>
              </w:rPr>
            </w:pPr>
          </w:p>
        </w:tc>
        <w:tc>
          <w:tcPr>
            <w:tcW w:w="1568" w:type="pct"/>
          </w:tcPr>
          <w:p w14:paraId="44601F50" w14:textId="77777777" w:rsidR="00FF33A6" w:rsidRPr="00566B7B" w:rsidRDefault="00FF33A6" w:rsidP="004073D0">
            <w:pPr>
              <w:spacing w:after="0"/>
              <w:ind w:left="-2"/>
              <w:rPr>
                <w:rFonts w:cs="FrankRuehl"/>
                <w:sz w:val="26"/>
                <w:szCs w:val="26"/>
              </w:rPr>
            </w:pPr>
          </w:p>
        </w:tc>
      </w:tr>
      <w:tr w:rsidR="00FF33A6" w:rsidRPr="00176622" w14:paraId="6AE2DA50" w14:textId="77777777" w:rsidTr="004073D0">
        <w:trPr>
          <w:jc w:val="center"/>
        </w:trPr>
        <w:tc>
          <w:tcPr>
            <w:tcW w:w="793" w:type="pct"/>
          </w:tcPr>
          <w:p w14:paraId="67A2A3A0" w14:textId="77777777" w:rsidR="00FF33A6" w:rsidRPr="00566B7B" w:rsidRDefault="00FF33A6" w:rsidP="004073D0">
            <w:pPr>
              <w:spacing w:after="0"/>
              <w:ind w:left="-2"/>
              <w:rPr>
                <w:rFonts w:cs="FrankRuehl"/>
                <w:sz w:val="26"/>
                <w:szCs w:val="26"/>
              </w:rPr>
            </w:pPr>
          </w:p>
        </w:tc>
        <w:tc>
          <w:tcPr>
            <w:tcW w:w="1023" w:type="pct"/>
          </w:tcPr>
          <w:p w14:paraId="656C287C" w14:textId="77777777" w:rsidR="00FF33A6" w:rsidRPr="00566B7B" w:rsidRDefault="00FF33A6" w:rsidP="004073D0">
            <w:pPr>
              <w:spacing w:after="0"/>
              <w:ind w:left="-2"/>
              <w:rPr>
                <w:rFonts w:cs="FrankRuehl"/>
                <w:sz w:val="26"/>
                <w:szCs w:val="26"/>
              </w:rPr>
            </w:pPr>
          </w:p>
        </w:tc>
        <w:tc>
          <w:tcPr>
            <w:tcW w:w="1617" w:type="pct"/>
          </w:tcPr>
          <w:p w14:paraId="015A0474" w14:textId="77777777" w:rsidR="00FF33A6" w:rsidRPr="00566B7B" w:rsidRDefault="00FF33A6" w:rsidP="004073D0">
            <w:pPr>
              <w:spacing w:after="0"/>
              <w:ind w:left="-2"/>
              <w:rPr>
                <w:rFonts w:cs="FrankRuehl"/>
                <w:sz w:val="26"/>
                <w:szCs w:val="26"/>
              </w:rPr>
            </w:pPr>
          </w:p>
        </w:tc>
        <w:tc>
          <w:tcPr>
            <w:tcW w:w="1568" w:type="pct"/>
          </w:tcPr>
          <w:p w14:paraId="75697CBA" w14:textId="77777777" w:rsidR="00FF33A6" w:rsidRPr="00566B7B" w:rsidRDefault="00FF33A6" w:rsidP="004073D0">
            <w:pPr>
              <w:spacing w:after="0"/>
              <w:ind w:left="-2"/>
              <w:rPr>
                <w:rFonts w:cs="FrankRuehl"/>
                <w:sz w:val="26"/>
                <w:szCs w:val="26"/>
              </w:rPr>
            </w:pPr>
          </w:p>
        </w:tc>
      </w:tr>
      <w:tr w:rsidR="00FF33A6" w:rsidRPr="00176622" w14:paraId="18249D24" w14:textId="77777777" w:rsidTr="004073D0">
        <w:trPr>
          <w:jc w:val="center"/>
        </w:trPr>
        <w:tc>
          <w:tcPr>
            <w:tcW w:w="793" w:type="pct"/>
          </w:tcPr>
          <w:p w14:paraId="1BDE2647" w14:textId="77777777" w:rsidR="00FF33A6" w:rsidRPr="00566B7B" w:rsidRDefault="00FF33A6" w:rsidP="004073D0">
            <w:pPr>
              <w:spacing w:after="0"/>
              <w:ind w:left="-2"/>
              <w:rPr>
                <w:rFonts w:cs="FrankRuehl"/>
                <w:sz w:val="26"/>
                <w:szCs w:val="26"/>
              </w:rPr>
            </w:pPr>
          </w:p>
        </w:tc>
        <w:tc>
          <w:tcPr>
            <w:tcW w:w="1023" w:type="pct"/>
          </w:tcPr>
          <w:p w14:paraId="346F24F8" w14:textId="77777777" w:rsidR="00FF33A6" w:rsidRPr="00566B7B" w:rsidRDefault="00FF33A6" w:rsidP="004073D0">
            <w:pPr>
              <w:spacing w:after="0"/>
              <w:ind w:left="-2"/>
              <w:rPr>
                <w:rFonts w:cs="FrankRuehl"/>
                <w:sz w:val="26"/>
                <w:szCs w:val="26"/>
              </w:rPr>
            </w:pPr>
          </w:p>
        </w:tc>
        <w:tc>
          <w:tcPr>
            <w:tcW w:w="1617" w:type="pct"/>
          </w:tcPr>
          <w:p w14:paraId="26EA1A42" w14:textId="77777777" w:rsidR="00FF33A6" w:rsidRPr="00566B7B" w:rsidRDefault="00FF33A6" w:rsidP="004073D0">
            <w:pPr>
              <w:spacing w:after="0"/>
              <w:ind w:left="-2"/>
              <w:rPr>
                <w:rFonts w:cs="FrankRuehl"/>
                <w:sz w:val="26"/>
                <w:szCs w:val="26"/>
              </w:rPr>
            </w:pPr>
          </w:p>
        </w:tc>
        <w:tc>
          <w:tcPr>
            <w:tcW w:w="1568" w:type="pct"/>
          </w:tcPr>
          <w:p w14:paraId="7DFE197C" w14:textId="77777777" w:rsidR="00FF33A6" w:rsidRPr="00566B7B" w:rsidRDefault="00FF33A6" w:rsidP="004073D0">
            <w:pPr>
              <w:spacing w:after="0"/>
              <w:ind w:left="-2"/>
              <w:rPr>
                <w:rFonts w:cs="FrankRuehl"/>
                <w:sz w:val="26"/>
                <w:szCs w:val="26"/>
              </w:rPr>
            </w:pPr>
          </w:p>
        </w:tc>
      </w:tr>
      <w:tr w:rsidR="00FF33A6" w:rsidRPr="00176622" w14:paraId="1DECD5A1" w14:textId="77777777" w:rsidTr="004073D0">
        <w:trPr>
          <w:jc w:val="center"/>
        </w:trPr>
        <w:tc>
          <w:tcPr>
            <w:tcW w:w="793" w:type="pct"/>
          </w:tcPr>
          <w:p w14:paraId="4FAD218E" w14:textId="77777777" w:rsidR="00FF33A6" w:rsidRPr="00566B7B" w:rsidRDefault="00FF33A6" w:rsidP="004073D0">
            <w:pPr>
              <w:spacing w:after="0"/>
              <w:ind w:left="-2"/>
              <w:rPr>
                <w:rFonts w:cs="FrankRuehl"/>
                <w:sz w:val="26"/>
                <w:szCs w:val="26"/>
              </w:rPr>
            </w:pPr>
          </w:p>
        </w:tc>
        <w:tc>
          <w:tcPr>
            <w:tcW w:w="1023" w:type="pct"/>
          </w:tcPr>
          <w:p w14:paraId="3FED1642" w14:textId="77777777" w:rsidR="00FF33A6" w:rsidRPr="00566B7B" w:rsidRDefault="00FF33A6" w:rsidP="004073D0">
            <w:pPr>
              <w:spacing w:after="0"/>
              <w:ind w:left="-2"/>
              <w:rPr>
                <w:rFonts w:cs="FrankRuehl"/>
                <w:sz w:val="26"/>
                <w:szCs w:val="26"/>
              </w:rPr>
            </w:pPr>
          </w:p>
        </w:tc>
        <w:tc>
          <w:tcPr>
            <w:tcW w:w="1617" w:type="pct"/>
          </w:tcPr>
          <w:p w14:paraId="057BBB5F" w14:textId="77777777" w:rsidR="00FF33A6" w:rsidRPr="00566B7B" w:rsidRDefault="00FF33A6" w:rsidP="004073D0">
            <w:pPr>
              <w:spacing w:after="0"/>
              <w:ind w:left="-2"/>
              <w:rPr>
                <w:rFonts w:cs="FrankRuehl"/>
                <w:sz w:val="26"/>
                <w:szCs w:val="26"/>
              </w:rPr>
            </w:pPr>
          </w:p>
        </w:tc>
        <w:tc>
          <w:tcPr>
            <w:tcW w:w="1568" w:type="pct"/>
          </w:tcPr>
          <w:p w14:paraId="76CFD35F" w14:textId="77777777" w:rsidR="00FF33A6" w:rsidRPr="00566B7B" w:rsidRDefault="00FF33A6" w:rsidP="004073D0">
            <w:pPr>
              <w:spacing w:after="0"/>
              <w:ind w:left="-2"/>
              <w:rPr>
                <w:rFonts w:cs="FrankRuehl"/>
                <w:sz w:val="26"/>
                <w:szCs w:val="26"/>
              </w:rPr>
            </w:pPr>
          </w:p>
        </w:tc>
      </w:tr>
      <w:tr w:rsidR="00FF33A6" w:rsidRPr="00176622" w14:paraId="21CEDE62" w14:textId="77777777" w:rsidTr="004073D0">
        <w:trPr>
          <w:jc w:val="center"/>
        </w:trPr>
        <w:tc>
          <w:tcPr>
            <w:tcW w:w="793" w:type="pct"/>
          </w:tcPr>
          <w:p w14:paraId="21CC4D8B" w14:textId="77777777" w:rsidR="00FF33A6" w:rsidRPr="00566B7B" w:rsidRDefault="00FF33A6" w:rsidP="004073D0">
            <w:pPr>
              <w:spacing w:after="0"/>
              <w:ind w:left="-2"/>
              <w:rPr>
                <w:rFonts w:cs="FrankRuehl"/>
                <w:sz w:val="26"/>
                <w:szCs w:val="26"/>
              </w:rPr>
            </w:pPr>
          </w:p>
        </w:tc>
        <w:tc>
          <w:tcPr>
            <w:tcW w:w="1023" w:type="pct"/>
          </w:tcPr>
          <w:p w14:paraId="35C78EFC" w14:textId="77777777" w:rsidR="00FF33A6" w:rsidRPr="00566B7B" w:rsidRDefault="00FF33A6" w:rsidP="004073D0">
            <w:pPr>
              <w:spacing w:after="0"/>
              <w:ind w:left="-2"/>
              <w:rPr>
                <w:rFonts w:cs="FrankRuehl"/>
                <w:sz w:val="26"/>
                <w:szCs w:val="26"/>
              </w:rPr>
            </w:pPr>
          </w:p>
        </w:tc>
        <w:tc>
          <w:tcPr>
            <w:tcW w:w="1617" w:type="pct"/>
          </w:tcPr>
          <w:p w14:paraId="43C529F2" w14:textId="77777777" w:rsidR="00FF33A6" w:rsidRPr="00566B7B" w:rsidRDefault="00FF33A6" w:rsidP="004073D0">
            <w:pPr>
              <w:spacing w:after="0"/>
              <w:ind w:left="-2"/>
              <w:rPr>
                <w:rFonts w:cs="FrankRuehl"/>
                <w:sz w:val="26"/>
                <w:szCs w:val="26"/>
              </w:rPr>
            </w:pPr>
          </w:p>
        </w:tc>
        <w:tc>
          <w:tcPr>
            <w:tcW w:w="1568" w:type="pct"/>
          </w:tcPr>
          <w:p w14:paraId="7DE6FEEE" w14:textId="77777777" w:rsidR="00FF33A6" w:rsidRPr="00566B7B" w:rsidRDefault="00FF33A6" w:rsidP="004073D0">
            <w:pPr>
              <w:spacing w:after="0"/>
              <w:ind w:left="-2"/>
              <w:rPr>
                <w:rFonts w:cs="FrankRuehl"/>
                <w:sz w:val="26"/>
                <w:szCs w:val="26"/>
              </w:rPr>
            </w:pPr>
          </w:p>
        </w:tc>
      </w:tr>
    </w:tbl>
    <w:p w14:paraId="18361B10" w14:textId="77777777" w:rsidR="00FF33A6" w:rsidRPr="00566B7B" w:rsidRDefault="00FF33A6" w:rsidP="00FF33A6">
      <w:pPr>
        <w:spacing w:after="0"/>
        <w:ind w:left="-2"/>
        <w:rPr>
          <w:rFonts w:cs="FrankRuehl"/>
          <w:sz w:val="26"/>
          <w:szCs w:val="26"/>
          <w:rtl/>
        </w:rPr>
      </w:pPr>
    </w:p>
    <w:p w14:paraId="6EB8F6E6" w14:textId="77777777" w:rsidR="00FF33A6" w:rsidRPr="00176622" w:rsidRDefault="00FF33A6" w:rsidP="00FF33A6">
      <w:pPr>
        <w:spacing w:after="0" w:line="360" w:lineRule="auto"/>
        <w:ind w:left="-2"/>
        <w:jc w:val="both"/>
        <w:rPr>
          <w:rFonts w:cs="FrankRuehl"/>
          <w:sz w:val="26"/>
          <w:szCs w:val="26"/>
          <w:rtl/>
        </w:rPr>
      </w:pPr>
      <w:r w:rsidRPr="00176622">
        <w:rPr>
          <w:rFonts w:cs="FrankRuehl" w:hint="cs"/>
          <w:sz w:val="26"/>
          <w:szCs w:val="26"/>
          <w:u w:val="single"/>
          <w:rtl/>
        </w:rPr>
        <w:t>אנו מצהירים בזה כדלקמן</w:t>
      </w:r>
      <w:r w:rsidRPr="00176622">
        <w:rPr>
          <w:rFonts w:cs="FrankRuehl" w:hint="cs"/>
          <w:sz w:val="26"/>
          <w:szCs w:val="26"/>
          <w:rtl/>
        </w:rPr>
        <w:t>:</w:t>
      </w:r>
    </w:p>
    <w:p w14:paraId="48E4B756" w14:textId="77777777" w:rsidR="00FF33A6" w:rsidRPr="00176622" w:rsidRDefault="00FF33A6" w:rsidP="00843848">
      <w:pPr>
        <w:pStyle w:val="a6"/>
        <w:numPr>
          <w:ilvl w:val="0"/>
          <w:numId w:val="16"/>
        </w:numPr>
        <w:spacing w:after="0" w:line="360" w:lineRule="auto"/>
        <w:ind w:left="395"/>
        <w:jc w:val="both"/>
        <w:rPr>
          <w:rFonts w:cs="FrankRuehl"/>
          <w:sz w:val="26"/>
          <w:szCs w:val="26"/>
          <w:rtl/>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במידה</w:t>
      </w:r>
      <w:r w:rsidRPr="00176622">
        <w:rPr>
          <w:rFonts w:cs="FrankRuehl"/>
          <w:sz w:val="26"/>
          <w:szCs w:val="26"/>
          <w:rtl/>
        </w:rPr>
        <w:t xml:space="preserve"> </w:t>
      </w:r>
      <w:r w:rsidRPr="00176622">
        <w:rPr>
          <w:rFonts w:cs="FrankRuehl" w:hint="eastAsia"/>
          <w:sz w:val="26"/>
          <w:szCs w:val="26"/>
          <w:rtl/>
        </w:rPr>
        <w:t>ולא</w:t>
      </w:r>
      <w:r w:rsidRPr="00176622">
        <w:rPr>
          <w:rFonts w:cs="FrankRuehl"/>
          <w:sz w:val="26"/>
          <w:szCs w:val="26"/>
          <w:rtl/>
        </w:rPr>
        <w:t xml:space="preserve"> </w:t>
      </w:r>
      <w:r w:rsidRPr="00176622">
        <w:rPr>
          <w:rFonts w:cs="FrankRuehl" w:hint="eastAsia"/>
          <w:sz w:val="26"/>
          <w:szCs w:val="26"/>
          <w:rtl/>
        </w:rPr>
        <w:t>נמלא</w:t>
      </w:r>
      <w:r w:rsidRPr="00176622">
        <w:rPr>
          <w:rFonts w:cs="FrankRuehl"/>
          <w:sz w:val="26"/>
          <w:szCs w:val="26"/>
          <w:rtl/>
        </w:rPr>
        <w:t xml:space="preserve"> </w:t>
      </w:r>
      <w:r w:rsidRPr="00176622">
        <w:rPr>
          <w:rFonts w:cs="FrankRuehl" w:hint="eastAsia"/>
          <w:sz w:val="26"/>
          <w:szCs w:val="26"/>
          <w:rtl/>
        </w:rPr>
        <w:t>נספח</w:t>
      </w:r>
      <w:r w:rsidRPr="00176622">
        <w:rPr>
          <w:rFonts w:cs="FrankRuehl"/>
          <w:sz w:val="26"/>
          <w:szCs w:val="26"/>
          <w:rtl/>
        </w:rPr>
        <w:t xml:space="preserve"> </w:t>
      </w:r>
      <w:r w:rsidRPr="00176622">
        <w:rPr>
          <w:rFonts w:cs="FrankRuehl" w:hint="eastAsia"/>
          <w:sz w:val="26"/>
          <w:szCs w:val="26"/>
          <w:rtl/>
        </w:rPr>
        <w:t>זה</w:t>
      </w:r>
      <w:r w:rsidRPr="00176622">
        <w:rPr>
          <w:rFonts w:cs="FrankRuehl"/>
          <w:sz w:val="26"/>
          <w:szCs w:val="26"/>
          <w:rtl/>
        </w:rPr>
        <w:t xml:space="preserve"> </w:t>
      </w:r>
      <w:r w:rsidRPr="00176622">
        <w:rPr>
          <w:rFonts w:cs="FrankRuehl" w:hint="eastAsia"/>
          <w:sz w:val="26"/>
          <w:szCs w:val="26"/>
          <w:rtl/>
        </w:rPr>
        <w:t>ייראה</w:t>
      </w:r>
      <w:r w:rsidRPr="00176622">
        <w:rPr>
          <w:rFonts w:cs="FrankRuehl"/>
          <w:sz w:val="26"/>
          <w:szCs w:val="26"/>
          <w:rtl/>
        </w:rPr>
        <w:t xml:space="preserve"> </w:t>
      </w:r>
      <w:r w:rsidRPr="00176622">
        <w:rPr>
          <w:rFonts w:cs="FrankRuehl" w:hint="eastAsia"/>
          <w:sz w:val="26"/>
          <w:szCs w:val="26"/>
          <w:rtl/>
        </w:rPr>
        <w:t>הדבר</w:t>
      </w:r>
      <w:r w:rsidRPr="00176622">
        <w:rPr>
          <w:rFonts w:cs="FrankRuehl"/>
          <w:sz w:val="26"/>
          <w:szCs w:val="26"/>
          <w:rtl/>
        </w:rPr>
        <w:t xml:space="preserve"> </w:t>
      </w:r>
      <w:r w:rsidRPr="00176622">
        <w:rPr>
          <w:rFonts w:cs="FrankRuehl" w:hint="eastAsia"/>
          <w:sz w:val="26"/>
          <w:szCs w:val="26"/>
          <w:rtl/>
        </w:rPr>
        <w:t>כאילו</w:t>
      </w:r>
      <w:r w:rsidRPr="00176622">
        <w:rPr>
          <w:rFonts w:cs="FrankRuehl"/>
          <w:sz w:val="26"/>
          <w:szCs w:val="26"/>
          <w:rtl/>
        </w:rPr>
        <w:t xml:space="preserve"> </w:t>
      </w:r>
      <w:r w:rsidRPr="00176622">
        <w:rPr>
          <w:rFonts w:cs="FrankRuehl" w:hint="eastAsia"/>
          <w:sz w:val="26"/>
          <w:szCs w:val="26"/>
          <w:rtl/>
        </w:rPr>
        <w:t>לא</w:t>
      </w:r>
      <w:r w:rsidRPr="00176622">
        <w:rPr>
          <w:rFonts w:cs="FrankRuehl"/>
          <w:sz w:val="26"/>
          <w:szCs w:val="26"/>
          <w:rtl/>
        </w:rPr>
        <w:t xml:space="preserve"> </w:t>
      </w:r>
      <w:r w:rsidRPr="00176622">
        <w:rPr>
          <w:rFonts w:cs="FrankRuehl" w:hint="eastAsia"/>
          <w:sz w:val="26"/>
          <w:szCs w:val="26"/>
          <w:rtl/>
        </w:rPr>
        <w:t>ביקשנו</w:t>
      </w:r>
      <w:r w:rsidRPr="00176622">
        <w:rPr>
          <w:rFonts w:cs="FrankRuehl"/>
          <w:sz w:val="26"/>
          <w:szCs w:val="26"/>
          <w:rtl/>
        </w:rPr>
        <w:t xml:space="preserve"> </w:t>
      </w:r>
      <w:r w:rsidRPr="00176622">
        <w:rPr>
          <w:rFonts w:cs="FrankRuehl" w:hint="eastAsia"/>
          <w:sz w:val="26"/>
          <w:szCs w:val="26"/>
          <w:rtl/>
        </w:rPr>
        <w:t>להגדיר</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בהצעתנו</w:t>
      </w:r>
      <w:r w:rsidRPr="00176622">
        <w:rPr>
          <w:rFonts w:cs="FrankRuehl"/>
          <w:sz w:val="26"/>
          <w:szCs w:val="26"/>
          <w:rtl/>
        </w:rPr>
        <w:t xml:space="preserve"> </w:t>
      </w:r>
      <w:r w:rsidRPr="00176622">
        <w:rPr>
          <w:rFonts w:cs="FrankRuehl" w:hint="eastAsia"/>
          <w:sz w:val="26"/>
          <w:szCs w:val="26"/>
          <w:rtl/>
        </w:rPr>
        <w:t>כסודיים</w:t>
      </w:r>
      <w:r w:rsidRPr="00176622">
        <w:rPr>
          <w:rFonts w:cs="FrankRuehl"/>
          <w:sz w:val="26"/>
          <w:szCs w:val="26"/>
          <w:rtl/>
        </w:rPr>
        <w:t>.</w:t>
      </w:r>
    </w:p>
    <w:p w14:paraId="095A39BC" w14:textId="77777777" w:rsidR="00FF33A6" w:rsidRPr="00176622" w:rsidRDefault="00FF33A6" w:rsidP="00843848">
      <w:pPr>
        <w:pStyle w:val="a6"/>
        <w:numPr>
          <w:ilvl w:val="0"/>
          <w:numId w:val="16"/>
        </w:numPr>
        <w:spacing w:after="0" w:line="360" w:lineRule="auto"/>
        <w:ind w:left="395"/>
        <w:jc w:val="both"/>
        <w:rPr>
          <w:rFonts w:cs="FrankRuehl"/>
          <w:sz w:val="26"/>
          <w:szCs w:val="26"/>
          <w:rtl/>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סימון</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כ</w:t>
      </w:r>
      <w:r w:rsidRPr="00176622">
        <w:rPr>
          <w:rFonts w:cs="FrankRuehl"/>
          <w:sz w:val="26"/>
          <w:szCs w:val="26"/>
          <w:rtl/>
        </w:rPr>
        <w:t xml:space="preserve">'סודיים' </w:t>
      </w:r>
      <w:r w:rsidRPr="00176622">
        <w:rPr>
          <w:rFonts w:cs="FrankRuehl" w:hint="eastAsia"/>
          <w:sz w:val="26"/>
          <w:szCs w:val="26"/>
          <w:rtl/>
        </w:rPr>
        <w:t>בהצעתנו</w:t>
      </w:r>
      <w:r w:rsidRPr="00176622">
        <w:rPr>
          <w:rFonts w:cs="FrankRuehl"/>
          <w:sz w:val="26"/>
          <w:szCs w:val="26"/>
          <w:rtl/>
        </w:rPr>
        <w:t xml:space="preserve"> </w:t>
      </w:r>
      <w:r w:rsidRPr="00176622">
        <w:rPr>
          <w:rFonts w:cs="FrankRuehl" w:hint="eastAsia"/>
          <w:sz w:val="26"/>
          <w:szCs w:val="26"/>
          <w:rtl/>
        </w:rPr>
        <w:t>יהווה</w:t>
      </w:r>
      <w:r w:rsidRPr="00176622">
        <w:rPr>
          <w:rFonts w:cs="FrankRuehl"/>
          <w:sz w:val="26"/>
          <w:szCs w:val="26"/>
          <w:rtl/>
        </w:rPr>
        <w:t xml:space="preserve"> </w:t>
      </w:r>
      <w:r w:rsidRPr="00176622">
        <w:rPr>
          <w:rFonts w:cs="FrankRuehl" w:hint="eastAsia"/>
          <w:sz w:val="26"/>
          <w:szCs w:val="26"/>
          <w:rtl/>
        </w:rPr>
        <w:t>הסכמתנו</w:t>
      </w:r>
      <w:r w:rsidRPr="00176622">
        <w:rPr>
          <w:rFonts w:cs="FrankRuehl"/>
          <w:sz w:val="26"/>
          <w:szCs w:val="26"/>
          <w:rtl/>
        </w:rPr>
        <w:t xml:space="preserve"> </w:t>
      </w:r>
      <w:r w:rsidRPr="00176622">
        <w:rPr>
          <w:rFonts w:cs="FrankRuehl" w:hint="eastAsia"/>
          <w:sz w:val="26"/>
          <w:szCs w:val="26"/>
          <w:rtl/>
        </w:rPr>
        <w:t>לסודיות</w:t>
      </w:r>
      <w:r w:rsidRPr="00176622">
        <w:rPr>
          <w:rFonts w:cs="FrankRuehl"/>
          <w:sz w:val="26"/>
          <w:szCs w:val="26"/>
          <w:rtl/>
        </w:rPr>
        <w:t xml:space="preserve"> </w:t>
      </w:r>
      <w:r w:rsidRPr="00176622">
        <w:rPr>
          <w:rFonts w:cs="FrankRuehl" w:hint="eastAsia"/>
          <w:sz w:val="26"/>
          <w:szCs w:val="26"/>
          <w:rtl/>
        </w:rPr>
        <w:t>החלקים</w:t>
      </w:r>
      <w:r w:rsidRPr="00176622">
        <w:rPr>
          <w:rFonts w:cs="FrankRuehl"/>
          <w:sz w:val="26"/>
          <w:szCs w:val="26"/>
          <w:rtl/>
        </w:rPr>
        <w:t xml:space="preserve"> </w:t>
      </w:r>
      <w:r w:rsidRPr="00176622">
        <w:rPr>
          <w:rFonts w:cs="FrankRuehl" w:hint="eastAsia"/>
          <w:sz w:val="26"/>
          <w:szCs w:val="26"/>
          <w:rtl/>
        </w:rPr>
        <w:t>המקבילים</w:t>
      </w:r>
      <w:r w:rsidRPr="00176622">
        <w:rPr>
          <w:rFonts w:cs="FrankRuehl"/>
          <w:sz w:val="26"/>
          <w:szCs w:val="26"/>
          <w:rtl/>
        </w:rPr>
        <w:t xml:space="preserve"> </w:t>
      </w:r>
      <w:r w:rsidRPr="00176622">
        <w:rPr>
          <w:rFonts w:cs="FrankRuehl" w:hint="eastAsia"/>
          <w:sz w:val="26"/>
          <w:szCs w:val="26"/>
          <w:rtl/>
        </w:rPr>
        <w:t>בהצעות</w:t>
      </w:r>
      <w:r w:rsidRPr="00176622">
        <w:rPr>
          <w:rFonts w:cs="FrankRuehl"/>
          <w:sz w:val="26"/>
          <w:szCs w:val="26"/>
          <w:rtl/>
        </w:rPr>
        <w:t xml:space="preserve"> </w:t>
      </w:r>
      <w:r w:rsidRPr="00176622">
        <w:rPr>
          <w:rFonts w:cs="FrankRuehl" w:hint="eastAsia"/>
          <w:sz w:val="26"/>
          <w:szCs w:val="26"/>
          <w:rtl/>
        </w:rPr>
        <w:t>המציעים</w:t>
      </w:r>
      <w:r w:rsidRPr="00176622">
        <w:rPr>
          <w:rFonts w:cs="FrankRuehl"/>
          <w:sz w:val="26"/>
          <w:szCs w:val="26"/>
          <w:rtl/>
        </w:rPr>
        <w:t xml:space="preserve"> האחר</w:t>
      </w:r>
      <w:r w:rsidRPr="00176622">
        <w:rPr>
          <w:rFonts w:cs="FrankRuehl" w:hint="eastAsia"/>
          <w:sz w:val="26"/>
          <w:szCs w:val="26"/>
          <w:rtl/>
        </w:rPr>
        <w:t>ים</w:t>
      </w:r>
      <w:r w:rsidRPr="00176622">
        <w:rPr>
          <w:rFonts w:cs="FrankRuehl"/>
          <w:sz w:val="26"/>
          <w:szCs w:val="26"/>
          <w:rtl/>
        </w:rPr>
        <w:t xml:space="preserve"> וכי הדבר מהווה עבורנו השתק בהיבט זה.</w:t>
      </w:r>
    </w:p>
    <w:p w14:paraId="65658C74" w14:textId="77777777" w:rsidR="00FF33A6" w:rsidRPr="00176622" w:rsidRDefault="00FF33A6" w:rsidP="00843848">
      <w:pPr>
        <w:pStyle w:val="a6"/>
        <w:numPr>
          <w:ilvl w:val="0"/>
          <w:numId w:val="16"/>
        </w:numPr>
        <w:spacing w:after="0" w:line="360" w:lineRule="auto"/>
        <w:ind w:left="395"/>
        <w:jc w:val="both"/>
        <w:rPr>
          <w:rFonts w:cs="FrankRuehl"/>
          <w:sz w:val="26"/>
          <w:szCs w:val="26"/>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ומוסכם</w:t>
      </w:r>
      <w:r w:rsidRPr="00176622">
        <w:rPr>
          <w:rFonts w:cs="FrankRuehl"/>
          <w:sz w:val="26"/>
          <w:szCs w:val="26"/>
          <w:rtl/>
        </w:rPr>
        <w:t xml:space="preserve"> </w:t>
      </w:r>
      <w:r w:rsidRPr="00176622">
        <w:rPr>
          <w:rFonts w:cs="FrankRuehl" w:hint="eastAsia"/>
          <w:sz w:val="26"/>
          <w:szCs w:val="26"/>
          <w:rtl/>
        </w:rPr>
        <w:t>על</w:t>
      </w:r>
      <w:r w:rsidRPr="00176622">
        <w:rPr>
          <w:rFonts w:cs="FrankRuehl"/>
          <w:sz w:val="26"/>
          <w:szCs w:val="26"/>
          <w:rtl/>
        </w:rPr>
        <w:t>-</w:t>
      </w:r>
      <w:r w:rsidRPr="00176622">
        <w:rPr>
          <w:rFonts w:cs="FrankRuehl" w:hint="eastAsia"/>
          <w:sz w:val="26"/>
          <w:szCs w:val="26"/>
          <w:rtl/>
        </w:rPr>
        <w:t>ידינו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ברירת</w:t>
      </w:r>
      <w:r w:rsidRPr="00176622">
        <w:rPr>
          <w:rFonts w:cs="FrankRuehl"/>
          <w:sz w:val="26"/>
          <w:szCs w:val="26"/>
          <w:rtl/>
        </w:rPr>
        <w:t xml:space="preserve"> המחדל היא שהצעתנו כולה תהיה גלויה, למעט אם תחליט ועדת המכרזים להגדיר חלקים מסוימים בהצעתנו כ'סודיים'. </w:t>
      </w:r>
    </w:p>
    <w:p w14:paraId="03CA2FF6" w14:textId="77777777" w:rsidR="00FF33A6" w:rsidRPr="00176622" w:rsidRDefault="00FF33A6" w:rsidP="00843848">
      <w:pPr>
        <w:pStyle w:val="a6"/>
        <w:numPr>
          <w:ilvl w:val="0"/>
          <w:numId w:val="16"/>
        </w:numPr>
        <w:spacing w:after="0" w:line="360" w:lineRule="auto"/>
        <w:ind w:left="395"/>
        <w:jc w:val="both"/>
        <w:rPr>
          <w:rFonts w:cs="FrankRuehl"/>
          <w:sz w:val="26"/>
          <w:szCs w:val="26"/>
        </w:rPr>
      </w:pPr>
      <w:r w:rsidRPr="00176622">
        <w:rPr>
          <w:rFonts w:cs="FrankRuehl" w:hint="eastAsia"/>
          <w:sz w:val="26"/>
          <w:szCs w:val="26"/>
          <w:rtl/>
        </w:rPr>
        <w:t>ידוע</w:t>
      </w:r>
      <w:r w:rsidRPr="00176622">
        <w:rPr>
          <w:rFonts w:cs="FrankRuehl"/>
          <w:sz w:val="26"/>
          <w:szCs w:val="26"/>
          <w:rtl/>
        </w:rPr>
        <w:t xml:space="preserve"> לנו ומוסכם על-ידינו, כי </w:t>
      </w:r>
      <w:r w:rsidRPr="00176622">
        <w:rPr>
          <w:rFonts w:cs="FrankRuehl" w:hint="eastAsia"/>
          <w:sz w:val="26"/>
          <w:szCs w:val="26"/>
          <w:rtl/>
        </w:rPr>
        <w:t>הסמכות</w:t>
      </w:r>
      <w:r w:rsidRPr="00176622">
        <w:rPr>
          <w:rFonts w:cs="FrankRuehl"/>
          <w:sz w:val="26"/>
          <w:szCs w:val="26"/>
          <w:rtl/>
        </w:rPr>
        <w:t xml:space="preserve"> </w:t>
      </w:r>
      <w:r w:rsidRPr="00176622">
        <w:rPr>
          <w:rFonts w:cs="FrankRuehl" w:hint="eastAsia"/>
          <w:sz w:val="26"/>
          <w:szCs w:val="26"/>
          <w:rtl/>
        </w:rPr>
        <w:t>הסופית</w:t>
      </w:r>
      <w:r w:rsidRPr="00176622">
        <w:rPr>
          <w:rFonts w:cs="FrankRuehl"/>
          <w:sz w:val="26"/>
          <w:szCs w:val="26"/>
          <w:rtl/>
        </w:rPr>
        <w:t xml:space="preserve"> </w:t>
      </w:r>
      <w:r w:rsidRPr="00176622">
        <w:rPr>
          <w:rFonts w:cs="FrankRuehl" w:hint="eastAsia"/>
          <w:sz w:val="26"/>
          <w:szCs w:val="26"/>
          <w:rtl/>
        </w:rPr>
        <w:t>והבלעדית</w:t>
      </w:r>
      <w:r w:rsidRPr="00176622">
        <w:rPr>
          <w:rFonts w:cs="FrankRuehl"/>
          <w:sz w:val="26"/>
          <w:szCs w:val="26"/>
          <w:rtl/>
        </w:rPr>
        <w:t xml:space="preserve"> </w:t>
      </w:r>
      <w:r w:rsidRPr="00176622">
        <w:rPr>
          <w:rFonts w:cs="FrankRuehl" w:hint="eastAsia"/>
          <w:sz w:val="26"/>
          <w:szCs w:val="26"/>
          <w:rtl/>
        </w:rPr>
        <w:t>להכרעה</w:t>
      </w:r>
      <w:r w:rsidRPr="00176622">
        <w:rPr>
          <w:rFonts w:cs="FrankRuehl"/>
          <w:sz w:val="26"/>
          <w:szCs w:val="26"/>
          <w:rtl/>
        </w:rPr>
        <w:t xml:space="preserve"> </w:t>
      </w:r>
      <w:r w:rsidRPr="00176622">
        <w:rPr>
          <w:rFonts w:cs="FrankRuehl" w:hint="eastAsia"/>
          <w:sz w:val="26"/>
          <w:szCs w:val="26"/>
          <w:rtl/>
        </w:rPr>
        <w:t>בדבר</w:t>
      </w:r>
      <w:r w:rsidRPr="00176622">
        <w:rPr>
          <w:rFonts w:cs="FrankRuehl"/>
          <w:sz w:val="26"/>
          <w:szCs w:val="26"/>
          <w:rtl/>
        </w:rPr>
        <w:t xml:space="preserve"> </w:t>
      </w:r>
      <w:r w:rsidRPr="00176622">
        <w:rPr>
          <w:rFonts w:cs="FrankRuehl" w:hint="eastAsia"/>
          <w:sz w:val="26"/>
          <w:szCs w:val="26"/>
          <w:rtl/>
        </w:rPr>
        <w:t>סודיות</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אלו</w:t>
      </w:r>
      <w:r w:rsidRPr="00176622">
        <w:rPr>
          <w:rFonts w:cs="FrankRuehl"/>
          <w:sz w:val="26"/>
          <w:szCs w:val="26"/>
          <w:rtl/>
        </w:rPr>
        <w:t xml:space="preserve"> </w:t>
      </w:r>
      <w:r w:rsidRPr="00176622">
        <w:rPr>
          <w:rFonts w:cs="FrankRuehl" w:hint="eastAsia"/>
          <w:sz w:val="26"/>
          <w:szCs w:val="26"/>
          <w:rtl/>
        </w:rPr>
        <w:t>נתונה</w:t>
      </w:r>
      <w:r w:rsidRPr="00176622">
        <w:rPr>
          <w:rFonts w:cs="FrankRuehl"/>
          <w:sz w:val="26"/>
          <w:szCs w:val="26"/>
          <w:rtl/>
        </w:rPr>
        <w:t xml:space="preserve"> </w:t>
      </w:r>
      <w:r w:rsidRPr="00176622">
        <w:rPr>
          <w:rFonts w:cs="FrankRuehl" w:hint="eastAsia"/>
          <w:sz w:val="26"/>
          <w:szCs w:val="26"/>
          <w:rtl/>
        </w:rPr>
        <w:t>לוועדת</w:t>
      </w:r>
      <w:r w:rsidRPr="00176622">
        <w:rPr>
          <w:rFonts w:cs="FrankRuehl"/>
          <w:sz w:val="26"/>
          <w:szCs w:val="26"/>
          <w:rtl/>
        </w:rPr>
        <w:t xml:space="preserve"> </w:t>
      </w:r>
      <w:r w:rsidRPr="00176622">
        <w:rPr>
          <w:rFonts w:cs="FrankRuehl" w:hint="eastAsia"/>
          <w:sz w:val="26"/>
          <w:szCs w:val="26"/>
          <w:rtl/>
        </w:rPr>
        <w:t>המכרזים</w:t>
      </w:r>
      <w:r w:rsidRPr="00176622">
        <w:rPr>
          <w:rFonts w:cs="FrankRuehl"/>
          <w:sz w:val="26"/>
          <w:szCs w:val="26"/>
          <w:rtl/>
        </w:rPr>
        <w:t xml:space="preserve">, </w:t>
      </w:r>
      <w:r w:rsidRPr="00176622">
        <w:rPr>
          <w:rFonts w:cs="FrankRuehl" w:hint="eastAsia"/>
          <w:sz w:val="26"/>
          <w:szCs w:val="26"/>
          <w:rtl/>
        </w:rPr>
        <w:t>לרבות</w:t>
      </w:r>
      <w:r w:rsidRPr="00176622">
        <w:rPr>
          <w:rFonts w:cs="FrankRuehl"/>
          <w:sz w:val="26"/>
          <w:szCs w:val="26"/>
          <w:rtl/>
        </w:rPr>
        <w:t xml:space="preserve"> </w:t>
      </w:r>
      <w:r w:rsidRPr="00176622">
        <w:rPr>
          <w:rFonts w:cs="FrankRuehl" w:hint="eastAsia"/>
          <w:sz w:val="26"/>
          <w:szCs w:val="26"/>
          <w:rtl/>
        </w:rPr>
        <w:t>לגבי</w:t>
      </w:r>
      <w:r w:rsidRPr="00176622">
        <w:rPr>
          <w:rFonts w:cs="FrankRuehl"/>
          <w:sz w:val="26"/>
          <w:szCs w:val="26"/>
          <w:rtl/>
        </w:rPr>
        <w:t xml:space="preserve"> </w:t>
      </w:r>
      <w:r w:rsidRPr="00176622">
        <w:rPr>
          <w:rFonts w:cs="FrankRuehl" w:hint="eastAsia"/>
          <w:sz w:val="26"/>
          <w:szCs w:val="26"/>
          <w:rtl/>
        </w:rPr>
        <w:t>פרק</w:t>
      </w:r>
      <w:r w:rsidRPr="00176622">
        <w:rPr>
          <w:rFonts w:cs="FrankRuehl"/>
          <w:sz w:val="26"/>
          <w:szCs w:val="26"/>
          <w:rtl/>
        </w:rPr>
        <w:t xml:space="preserve"> </w:t>
      </w:r>
      <w:r w:rsidRPr="00176622">
        <w:rPr>
          <w:rFonts w:cs="FrankRuehl" w:hint="eastAsia"/>
          <w:sz w:val="26"/>
          <w:szCs w:val="26"/>
          <w:rtl/>
        </w:rPr>
        <w:t>העלות</w:t>
      </w:r>
      <w:r w:rsidRPr="00176622">
        <w:rPr>
          <w:rFonts w:cs="FrankRuehl"/>
          <w:sz w:val="26"/>
          <w:szCs w:val="26"/>
          <w:rtl/>
        </w:rPr>
        <w:t xml:space="preserve"> (</w:t>
      </w:r>
      <w:r w:rsidRPr="00176622">
        <w:rPr>
          <w:rFonts w:cs="FrankRuehl" w:hint="eastAsia"/>
          <w:sz w:val="26"/>
          <w:szCs w:val="26"/>
          <w:rtl/>
        </w:rPr>
        <w:t>הצעת</w:t>
      </w:r>
      <w:r w:rsidRPr="00176622">
        <w:rPr>
          <w:rFonts w:cs="FrankRuehl"/>
          <w:sz w:val="26"/>
          <w:szCs w:val="26"/>
          <w:rtl/>
        </w:rPr>
        <w:t xml:space="preserve"> </w:t>
      </w:r>
      <w:r w:rsidRPr="00176622">
        <w:rPr>
          <w:rFonts w:cs="FrankRuehl" w:hint="eastAsia"/>
          <w:sz w:val="26"/>
          <w:szCs w:val="26"/>
          <w:rtl/>
        </w:rPr>
        <w:t>המחיר</w:t>
      </w:r>
      <w:r w:rsidRPr="00176622">
        <w:rPr>
          <w:rFonts w:cs="FrankRuehl"/>
          <w:sz w:val="26"/>
          <w:szCs w:val="26"/>
          <w:rtl/>
        </w:rPr>
        <w:t xml:space="preserve">), </w:t>
      </w:r>
      <w:r w:rsidRPr="00176622">
        <w:rPr>
          <w:rFonts w:cs="FrankRuehl" w:hint="eastAsia"/>
          <w:sz w:val="26"/>
          <w:szCs w:val="26"/>
          <w:rtl/>
        </w:rPr>
        <w:t>או</w:t>
      </w:r>
      <w:r w:rsidRPr="00176622">
        <w:rPr>
          <w:rFonts w:cs="FrankRuehl"/>
          <w:sz w:val="26"/>
          <w:szCs w:val="26"/>
          <w:rtl/>
        </w:rPr>
        <w:t xml:space="preserve"> </w:t>
      </w:r>
      <w:r w:rsidRPr="00176622">
        <w:rPr>
          <w:rFonts w:cs="FrankRuehl" w:hint="eastAsia"/>
          <w:sz w:val="26"/>
          <w:szCs w:val="26"/>
          <w:rtl/>
        </w:rPr>
        <w:t>לגבי</w:t>
      </w:r>
      <w:r w:rsidRPr="00176622">
        <w:rPr>
          <w:rFonts w:cs="FrankRuehl"/>
          <w:sz w:val="26"/>
          <w:szCs w:val="26"/>
          <w:rtl/>
        </w:rPr>
        <w:t xml:space="preserve"> </w:t>
      </w:r>
      <w:r w:rsidRPr="00176622">
        <w:rPr>
          <w:rFonts w:cs="FrankRuehl" w:hint="eastAsia"/>
          <w:sz w:val="26"/>
          <w:szCs w:val="26"/>
          <w:rtl/>
        </w:rPr>
        <w:t>כל</w:t>
      </w:r>
      <w:r w:rsidRPr="00176622">
        <w:rPr>
          <w:rFonts w:cs="FrankRuehl"/>
          <w:sz w:val="26"/>
          <w:szCs w:val="26"/>
          <w:rtl/>
        </w:rPr>
        <w:t xml:space="preserve"> </w:t>
      </w:r>
      <w:r w:rsidRPr="00176622">
        <w:rPr>
          <w:rFonts w:cs="FrankRuehl" w:hint="eastAsia"/>
          <w:sz w:val="26"/>
          <w:szCs w:val="26"/>
          <w:rtl/>
        </w:rPr>
        <w:t>מידע</w:t>
      </w:r>
      <w:r w:rsidRPr="00176622">
        <w:rPr>
          <w:rFonts w:cs="FrankRuehl"/>
          <w:sz w:val="26"/>
          <w:szCs w:val="26"/>
          <w:rtl/>
        </w:rPr>
        <w:t xml:space="preserve"> </w:t>
      </w:r>
      <w:r w:rsidRPr="00176622">
        <w:rPr>
          <w:rFonts w:cs="FrankRuehl" w:hint="eastAsia"/>
          <w:sz w:val="26"/>
          <w:szCs w:val="26"/>
          <w:rtl/>
        </w:rPr>
        <w:t>אחר</w:t>
      </w:r>
      <w:r w:rsidRPr="00176622">
        <w:rPr>
          <w:rFonts w:cs="FrankRuehl"/>
          <w:sz w:val="26"/>
          <w:szCs w:val="26"/>
          <w:rtl/>
        </w:rPr>
        <w:t xml:space="preserve"> </w:t>
      </w:r>
      <w:r w:rsidRPr="00176622">
        <w:rPr>
          <w:rFonts w:cs="FrankRuehl" w:hint="eastAsia"/>
          <w:sz w:val="26"/>
          <w:szCs w:val="26"/>
          <w:rtl/>
        </w:rPr>
        <w:t>הנמסר</w:t>
      </w:r>
      <w:r w:rsidRPr="00176622">
        <w:rPr>
          <w:rFonts w:cs="FrankRuehl"/>
          <w:sz w:val="26"/>
          <w:szCs w:val="26"/>
          <w:rtl/>
        </w:rPr>
        <w:t xml:space="preserve"> </w:t>
      </w:r>
      <w:r w:rsidRPr="00176622">
        <w:rPr>
          <w:rFonts w:cs="FrankRuehl" w:hint="eastAsia"/>
          <w:sz w:val="26"/>
          <w:szCs w:val="26"/>
          <w:rtl/>
        </w:rPr>
        <w:t>במסגרת</w:t>
      </w:r>
      <w:r w:rsidRPr="00176622">
        <w:rPr>
          <w:rFonts w:cs="FrankRuehl"/>
          <w:sz w:val="26"/>
          <w:szCs w:val="26"/>
          <w:rtl/>
        </w:rPr>
        <w:t xml:space="preserve"> </w:t>
      </w:r>
      <w:r w:rsidRPr="00176622">
        <w:rPr>
          <w:rFonts w:cs="FrankRuehl" w:hint="eastAsia"/>
          <w:sz w:val="26"/>
          <w:szCs w:val="26"/>
          <w:rtl/>
        </w:rPr>
        <w:t>מכרז</w:t>
      </w:r>
      <w:r w:rsidRPr="00176622">
        <w:rPr>
          <w:rFonts w:cs="FrankRuehl"/>
          <w:sz w:val="26"/>
          <w:szCs w:val="26"/>
          <w:rtl/>
        </w:rPr>
        <w:t xml:space="preserve"> </w:t>
      </w:r>
      <w:r w:rsidRPr="00176622">
        <w:rPr>
          <w:rFonts w:cs="FrankRuehl" w:hint="eastAsia"/>
          <w:sz w:val="26"/>
          <w:szCs w:val="26"/>
          <w:rtl/>
        </w:rPr>
        <w:t>זה</w:t>
      </w:r>
      <w:r w:rsidRPr="00176622">
        <w:rPr>
          <w:rFonts w:cs="FrankRuehl"/>
          <w:sz w:val="26"/>
          <w:szCs w:val="26"/>
          <w:rtl/>
        </w:rPr>
        <w:t xml:space="preserve"> </w:t>
      </w:r>
      <w:r w:rsidRPr="00176622">
        <w:rPr>
          <w:rFonts w:cs="FrankRuehl" w:hint="eastAsia"/>
          <w:sz w:val="26"/>
          <w:szCs w:val="26"/>
          <w:rtl/>
        </w:rPr>
        <w:t>לצורך</w:t>
      </w:r>
      <w:r w:rsidRPr="00176622">
        <w:rPr>
          <w:rFonts w:cs="FrankRuehl"/>
          <w:sz w:val="26"/>
          <w:szCs w:val="26"/>
          <w:rtl/>
        </w:rPr>
        <w:t xml:space="preserve"> </w:t>
      </w:r>
      <w:r w:rsidRPr="00176622">
        <w:rPr>
          <w:rFonts w:cs="FrankRuehl" w:hint="eastAsia"/>
          <w:sz w:val="26"/>
          <w:szCs w:val="26"/>
          <w:rtl/>
        </w:rPr>
        <w:t>הוכחת</w:t>
      </w:r>
      <w:r w:rsidRPr="00176622">
        <w:rPr>
          <w:rFonts w:cs="FrankRuehl"/>
          <w:sz w:val="26"/>
          <w:szCs w:val="26"/>
          <w:rtl/>
        </w:rPr>
        <w:t xml:space="preserve"> </w:t>
      </w:r>
      <w:r w:rsidRPr="00176622">
        <w:rPr>
          <w:rFonts w:cs="FrankRuehl" w:hint="eastAsia"/>
          <w:sz w:val="26"/>
          <w:szCs w:val="26"/>
          <w:rtl/>
        </w:rPr>
        <w:t>עמידת</w:t>
      </w:r>
      <w:r w:rsidRPr="00176622">
        <w:rPr>
          <w:rFonts w:cs="FrankRuehl"/>
          <w:sz w:val="26"/>
          <w:szCs w:val="26"/>
          <w:rtl/>
        </w:rPr>
        <w:t xml:space="preserve"> </w:t>
      </w:r>
      <w:r w:rsidRPr="00176622">
        <w:rPr>
          <w:rFonts w:cs="FrankRuehl" w:hint="eastAsia"/>
          <w:sz w:val="26"/>
          <w:szCs w:val="26"/>
          <w:rtl/>
        </w:rPr>
        <w:t>ההצעה</w:t>
      </w:r>
      <w:r w:rsidRPr="00176622">
        <w:rPr>
          <w:rFonts w:cs="FrankRuehl"/>
          <w:sz w:val="26"/>
          <w:szCs w:val="26"/>
          <w:rtl/>
        </w:rPr>
        <w:t xml:space="preserve"> </w:t>
      </w:r>
      <w:r w:rsidRPr="00176622">
        <w:rPr>
          <w:rFonts w:cs="FrankRuehl" w:hint="eastAsia"/>
          <w:sz w:val="26"/>
          <w:szCs w:val="26"/>
          <w:rtl/>
        </w:rPr>
        <w:t>בתנאי</w:t>
      </w:r>
      <w:r w:rsidRPr="00176622">
        <w:rPr>
          <w:rFonts w:cs="FrankRuehl"/>
          <w:sz w:val="26"/>
          <w:szCs w:val="26"/>
          <w:rtl/>
        </w:rPr>
        <w:t xml:space="preserve"> </w:t>
      </w:r>
      <w:r w:rsidRPr="00176622">
        <w:rPr>
          <w:rFonts w:cs="FrankRuehl" w:hint="eastAsia"/>
          <w:sz w:val="26"/>
          <w:szCs w:val="26"/>
          <w:rtl/>
        </w:rPr>
        <w:t>הסף</w:t>
      </w:r>
      <w:r w:rsidRPr="00176622">
        <w:rPr>
          <w:rFonts w:cs="FrankRuehl"/>
          <w:sz w:val="26"/>
          <w:szCs w:val="26"/>
          <w:rtl/>
        </w:rPr>
        <w:t xml:space="preserve"> </w:t>
      </w:r>
      <w:r w:rsidRPr="00176622">
        <w:rPr>
          <w:rFonts w:cs="FrankRuehl" w:hint="eastAsia"/>
          <w:sz w:val="26"/>
          <w:szCs w:val="26"/>
          <w:rtl/>
        </w:rPr>
        <w:t>או</w:t>
      </w:r>
      <w:r w:rsidRPr="00176622">
        <w:rPr>
          <w:rFonts w:cs="FrankRuehl"/>
          <w:sz w:val="26"/>
          <w:szCs w:val="26"/>
          <w:rtl/>
        </w:rPr>
        <w:t xml:space="preserve"> </w:t>
      </w:r>
      <w:r w:rsidRPr="00176622">
        <w:rPr>
          <w:rFonts w:cs="FrankRuehl" w:hint="eastAsia"/>
          <w:sz w:val="26"/>
          <w:szCs w:val="26"/>
          <w:rtl/>
        </w:rPr>
        <w:t>לצורך</w:t>
      </w:r>
      <w:r w:rsidRPr="00176622">
        <w:rPr>
          <w:rFonts w:cs="FrankRuehl"/>
          <w:sz w:val="26"/>
          <w:szCs w:val="26"/>
          <w:rtl/>
        </w:rPr>
        <w:t xml:space="preserve"> </w:t>
      </w:r>
      <w:r w:rsidRPr="00176622">
        <w:rPr>
          <w:rFonts w:cs="FrankRuehl" w:hint="eastAsia"/>
          <w:sz w:val="26"/>
          <w:szCs w:val="26"/>
          <w:rtl/>
        </w:rPr>
        <w:t>קבלת</w:t>
      </w:r>
      <w:r w:rsidRPr="00176622">
        <w:rPr>
          <w:rFonts w:cs="FrankRuehl"/>
          <w:sz w:val="26"/>
          <w:szCs w:val="26"/>
          <w:rtl/>
        </w:rPr>
        <w:t xml:space="preserve"> </w:t>
      </w:r>
      <w:r w:rsidRPr="00176622">
        <w:rPr>
          <w:rFonts w:cs="FrankRuehl" w:hint="eastAsia"/>
          <w:sz w:val="26"/>
          <w:szCs w:val="26"/>
          <w:rtl/>
        </w:rPr>
        <w:t>ניקוד</w:t>
      </w:r>
      <w:r w:rsidRPr="00176622">
        <w:rPr>
          <w:rFonts w:cs="FrankRuehl"/>
          <w:sz w:val="26"/>
          <w:szCs w:val="26"/>
          <w:rtl/>
        </w:rPr>
        <w:t xml:space="preserve"> </w:t>
      </w:r>
      <w:r w:rsidRPr="00176622">
        <w:rPr>
          <w:rFonts w:cs="FrankRuehl" w:hint="eastAsia"/>
          <w:sz w:val="26"/>
          <w:szCs w:val="26"/>
          <w:rtl/>
        </w:rPr>
        <w:t>במסגרת</w:t>
      </w:r>
      <w:r w:rsidRPr="00176622">
        <w:rPr>
          <w:rFonts w:cs="FrankRuehl"/>
          <w:sz w:val="26"/>
          <w:szCs w:val="26"/>
          <w:rtl/>
        </w:rPr>
        <w:t xml:space="preserve"> ניקוד האיכות.</w:t>
      </w:r>
    </w:p>
    <w:p w14:paraId="7E9EA078" w14:textId="77777777" w:rsidR="00FF33A6" w:rsidRPr="00176622" w:rsidRDefault="00FF33A6" w:rsidP="00FF33A6">
      <w:pPr>
        <w:pStyle w:val="a6"/>
        <w:spacing w:after="0" w:line="360" w:lineRule="auto"/>
        <w:ind w:left="395"/>
        <w:jc w:val="both"/>
        <w:rPr>
          <w:rFonts w:cs="FrankRuehl"/>
          <w:sz w:val="26"/>
          <w:szCs w:val="26"/>
          <w:rtl/>
        </w:rPr>
      </w:pPr>
    </w:p>
    <w:p w14:paraId="267F0CF6" w14:textId="77777777" w:rsidR="00FF33A6" w:rsidRPr="00566B7B" w:rsidRDefault="00FF33A6" w:rsidP="00FF33A6">
      <w:pPr>
        <w:spacing w:after="0"/>
        <w:ind w:left="-2"/>
        <w:rPr>
          <w:rFonts w:cs="FrankRuehl"/>
          <w:sz w:val="26"/>
          <w:szCs w:val="26"/>
          <w:rtl/>
        </w:rPr>
      </w:pPr>
      <w:r w:rsidRPr="00566B7B">
        <w:rPr>
          <w:rFonts w:cs="FrankRuehl" w:hint="eastAsia"/>
          <w:b/>
          <w:bCs/>
          <w:sz w:val="26"/>
          <w:szCs w:val="26"/>
          <w:u w:val="single"/>
          <w:rtl/>
        </w:rPr>
        <w:t>מצ</w:t>
      </w:r>
      <w:r w:rsidRPr="00566B7B">
        <w:rPr>
          <w:rFonts w:cs="FrankRuehl"/>
          <w:b/>
          <w:bCs/>
          <w:sz w:val="26"/>
          <w:szCs w:val="26"/>
          <w:u w:val="single"/>
          <w:rtl/>
        </w:rPr>
        <w:t xml:space="preserve">"ב </w:t>
      </w:r>
      <w:r w:rsidRPr="00566B7B">
        <w:rPr>
          <w:rFonts w:cs="FrankRuehl" w:hint="eastAsia"/>
          <w:b/>
          <w:bCs/>
          <w:sz w:val="26"/>
          <w:szCs w:val="26"/>
          <w:u w:val="single"/>
          <w:rtl/>
        </w:rPr>
        <w:t>העתק</w:t>
      </w:r>
      <w:r w:rsidRPr="00566B7B">
        <w:rPr>
          <w:rFonts w:cs="FrankRuehl"/>
          <w:b/>
          <w:bCs/>
          <w:sz w:val="26"/>
          <w:szCs w:val="26"/>
          <w:u w:val="single"/>
          <w:rtl/>
        </w:rPr>
        <w:t xml:space="preserve"> </w:t>
      </w:r>
      <w:r w:rsidRPr="00566B7B">
        <w:rPr>
          <w:rFonts w:cs="FrankRuehl" w:hint="eastAsia"/>
          <w:b/>
          <w:bCs/>
          <w:sz w:val="26"/>
          <w:szCs w:val="26"/>
          <w:u w:val="single"/>
          <w:rtl/>
        </w:rPr>
        <w:t>מהצעתנו</w:t>
      </w:r>
      <w:r w:rsidRPr="00566B7B">
        <w:rPr>
          <w:rFonts w:cs="FrankRuehl"/>
          <w:b/>
          <w:bCs/>
          <w:sz w:val="26"/>
          <w:szCs w:val="26"/>
          <w:u w:val="single"/>
          <w:rtl/>
        </w:rPr>
        <w:t xml:space="preserve"> </w:t>
      </w:r>
      <w:r w:rsidRPr="00566B7B">
        <w:rPr>
          <w:rFonts w:cs="FrankRuehl" w:hint="eastAsia"/>
          <w:b/>
          <w:bCs/>
          <w:sz w:val="26"/>
          <w:szCs w:val="26"/>
          <w:u w:val="single"/>
          <w:rtl/>
        </w:rPr>
        <w:t>עם</w:t>
      </w:r>
      <w:r w:rsidRPr="00566B7B">
        <w:rPr>
          <w:rFonts w:cs="FrankRuehl"/>
          <w:b/>
          <w:bCs/>
          <w:sz w:val="26"/>
          <w:szCs w:val="26"/>
          <w:u w:val="single"/>
          <w:rtl/>
        </w:rPr>
        <w:t xml:space="preserve"> </w:t>
      </w:r>
      <w:r w:rsidRPr="00566B7B">
        <w:rPr>
          <w:rFonts w:cs="FrankRuehl" w:hint="eastAsia"/>
          <w:b/>
          <w:bCs/>
          <w:sz w:val="26"/>
          <w:szCs w:val="26"/>
          <w:u w:val="single"/>
          <w:rtl/>
        </w:rPr>
        <w:t>החלקים</w:t>
      </w:r>
      <w:r w:rsidRPr="00566B7B">
        <w:rPr>
          <w:rFonts w:cs="FrankRuehl"/>
          <w:b/>
          <w:bCs/>
          <w:sz w:val="26"/>
          <w:szCs w:val="26"/>
          <w:u w:val="single"/>
          <w:rtl/>
        </w:rPr>
        <w:t xml:space="preserve"> </w:t>
      </w:r>
      <w:r w:rsidRPr="00566B7B">
        <w:rPr>
          <w:rFonts w:cs="FrankRuehl" w:hint="eastAsia"/>
          <w:b/>
          <w:bCs/>
          <w:sz w:val="26"/>
          <w:szCs w:val="26"/>
          <w:u w:val="single"/>
          <w:rtl/>
        </w:rPr>
        <w:t>המפורטים</w:t>
      </w:r>
      <w:r w:rsidRPr="00566B7B">
        <w:rPr>
          <w:rFonts w:cs="FrankRuehl"/>
          <w:b/>
          <w:bCs/>
          <w:sz w:val="26"/>
          <w:szCs w:val="26"/>
          <w:u w:val="single"/>
          <w:rtl/>
        </w:rPr>
        <w:t xml:space="preserve"> </w:t>
      </w:r>
      <w:r w:rsidRPr="00566B7B">
        <w:rPr>
          <w:rFonts w:cs="FrankRuehl" w:hint="eastAsia"/>
          <w:b/>
          <w:bCs/>
          <w:sz w:val="26"/>
          <w:szCs w:val="26"/>
          <w:u w:val="single"/>
          <w:rtl/>
        </w:rPr>
        <w:t>לעיל</w:t>
      </w:r>
      <w:r w:rsidRPr="00566B7B">
        <w:rPr>
          <w:rFonts w:cs="FrankRuehl"/>
          <w:b/>
          <w:bCs/>
          <w:sz w:val="26"/>
          <w:szCs w:val="26"/>
          <w:u w:val="single"/>
          <w:rtl/>
        </w:rPr>
        <w:t xml:space="preserve"> </w:t>
      </w:r>
      <w:r w:rsidRPr="00566B7B">
        <w:rPr>
          <w:rFonts w:cs="FrankRuehl" w:hint="eastAsia"/>
          <w:b/>
          <w:bCs/>
          <w:sz w:val="26"/>
          <w:szCs w:val="26"/>
          <w:u w:val="single"/>
          <w:rtl/>
        </w:rPr>
        <w:t>מושחרים</w:t>
      </w:r>
      <w:r w:rsidRPr="00566B7B">
        <w:rPr>
          <w:rFonts w:cs="FrankRuehl"/>
          <w:b/>
          <w:bCs/>
          <w:sz w:val="26"/>
          <w:szCs w:val="26"/>
          <w:rtl/>
        </w:rPr>
        <w:t>.</w:t>
      </w:r>
    </w:p>
    <w:p w14:paraId="73210C76" w14:textId="77777777" w:rsidR="00FF33A6" w:rsidRPr="00566B7B" w:rsidRDefault="00FF33A6" w:rsidP="00FF33A6">
      <w:pPr>
        <w:spacing w:after="0"/>
        <w:ind w:left="-2"/>
        <w:rPr>
          <w:rFonts w:cs="FrankRuehl"/>
          <w:sz w:val="26"/>
          <w:szCs w:val="26"/>
          <w:rtl/>
        </w:rPr>
      </w:pPr>
    </w:p>
    <w:p w14:paraId="55E7F590" w14:textId="77777777" w:rsidR="00FF33A6" w:rsidRPr="00566B7B" w:rsidRDefault="00FF33A6" w:rsidP="00FF33A6">
      <w:pPr>
        <w:spacing w:after="0"/>
        <w:ind w:left="-2"/>
        <w:rPr>
          <w:rFonts w:cs="FrankRuehl"/>
          <w:sz w:val="26"/>
          <w:szCs w:val="26"/>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FF33A6" w:rsidRPr="00176622" w14:paraId="349150AD" w14:textId="77777777" w:rsidTr="004073D0">
        <w:trPr>
          <w:jc w:val="center"/>
        </w:trPr>
        <w:tc>
          <w:tcPr>
            <w:tcW w:w="1276" w:type="dxa"/>
            <w:shd w:val="clear" w:color="auto" w:fill="D9D9D9"/>
          </w:tcPr>
          <w:p w14:paraId="3EC48854" w14:textId="77777777" w:rsidR="00FF33A6" w:rsidRPr="00566B7B" w:rsidRDefault="00FF33A6" w:rsidP="004073D0">
            <w:pPr>
              <w:spacing w:after="0"/>
              <w:ind w:left="-2"/>
              <w:jc w:val="center"/>
              <w:rPr>
                <w:rFonts w:cs="FrankRuehl"/>
                <w:b/>
                <w:bCs/>
                <w:sz w:val="26"/>
                <w:szCs w:val="26"/>
                <w:rtl/>
              </w:rPr>
            </w:pPr>
            <w:r w:rsidRPr="00566B7B">
              <w:rPr>
                <w:rFonts w:cs="FrankRuehl" w:hint="eastAsia"/>
                <w:b/>
                <w:bCs/>
                <w:sz w:val="26"/>
                <w:szCs w:val="26"/>
                <w:rtl/>
              </w:rPr>
              <w:t>תאריך</w:t>
            </w:r>
          </w:p>
        </w:tc>
        <w:tc>
          <w:tcPr>
            <w:tcW w:w="2021" w:type="dxa"/>
            <w:shd w:val="clear" w:color="auto" w:fill="D9D9D9"/>
          </w:tcPr>
          <w:p w14:paraId="14AED164" w14:textId="77777777" w:rsidR="00FF33A6" w:rsidRPr="00566B7B" w:rsidRDefault="00FF33A6" w:rsidP="004073D0">
            <w:pPr>
              <w:spacing w:after="0"/>
              <w:ind w:left="-2"/>
              <w:jc w:val="center"/>
              <w:rPr>
                <w:rFonts w:cs="FrankRuehl"/>
                <w:b/>
                <w:bCs/>
                <w:sz w:val="26"/>
                <w:szCs w:val="26"/>
                <w:rtl/>
              </w:rPr>
            </w:pPr>
            <w:r w:rsidRPr="00566B7B">
              <w:rPr>
                <w:rFonts w:cs="FrankRuehl" w:hint="eastAsia"/>
                <w:b/>
                <w:bCs/>
                <w:sz w:val="26"/>
                <w:szCs w:val="26"/>
                <w:rtl/>
              </w:rPr>
              <w:t>שם</w:t>
            </w:r>
            <w:r w:rsidRPr="00566B7B">
              <w:rPr>
                <w:rFonts w:cs="FrankRuehl"/>
                <w:b/>
                <w:bCs/>
                <w:sz w:val="26"/>
                <w:szCs w:val="26"/>
                <w:rtl/>
              </w:rPr>
              <w:t xml:space="preserve"> </w:t>
            </w:r>
            <w:r w:rsidRPr="00566B7B">
              <w:rPr>
                <w:rFonts w:cs="FrankRuehl" w:hint="eastAsia"/>
                <w:b/>
                <w:bCs/>
                <w:sz w:val="26"/>
                <w:szCs w:val="26"/>
                <w:rtl/>
              </w:rPr>
              <w:t>המציע</w:t>
            </w:r>
          </w:p>
        </w:tc>
        <w:tc>
          <w:tcPr>
            <w:tcW w:w="2091" w:type="dxa"/>
            <w:shd w:val="clear" w:color="auto" w:fill="D9D9D9"/>
          </w:tcPr>
          <w:p w14:paraId="11A398C3" w14:textId="77777777" w:rsidR="00FF33A6" w:rsidRPr="00566B7B" w:rsidRDefault="00FF33A6" w:rsidP="004073D0">
            <w:pPr>
              <w:spacing w:after="0"/>
              <w:ind w:left="-2"/>
              <w:jc w:val="center"/>
              <w:rPr>
                <w:rFonts w:cs="FrankRuehl"/>
                <w:b/>
                <w:bCs/>
                <w:sz w:val="26"/>
                <w:szCs w:val="26"/>
                <w:rtl/>
              </w:rPr>
            </w:pPr>
            <w:r w:rsidRPr="00566B7B">
              <w:rPr>
                <w:rFonts w:cs="FrankRuehl" w:hint="eastAsia"/>
                <w:b/>
                <w:bCs/>
                <w:sz w:val="26"/>
                <w:szCs w:val="26"/>
                <w:rtl/>
              </w:rPr>
              <w:t>שם</w:t>
            </w:r>
            <w:r w:rsidRPr="00566B7B">
              <w:rPr>
                <w:rFonts w:cs="FrankRuehl"/>
                <w:b/>
                <w:bCs/>
                <w:sz w:val="26"/>
                <w:szCs w:val="26"/>
                <w:rtl/>
              </w:rPr>
              <w:t xml:space="preserve"> </w:t>
            </w:r>
            <w:proofErr w:type="spellStart"/>
            <w:r w:rsidRPr="00566B7B">
              <w:rPr>
                <w:rFonts w:cs="FrankRuehl" w:hint="eastAsia"/>
                <w:b/>
                <w:bCs/>
                <w:sz w:val="26"/>
                <w:szCs w:val="26"/>
                <w:rtl/>
              </w:rPr>
              <w:t>מורשי</w:t>
            </w:r>
            <w:proofErr w:type="spellEnd"/>
            <w:r w:rsidRPr="00566B7B">
              <w:rPr>
                <w:rFonts w:cs="FrankRuehl"/>
                <w:b/>
                <w:bCs/>
                <w:sz w:val="26"/>
                <w:szCs w:val="26"/>
                <w:rtl/>
              </w:rPr>
              <w:t xml:space="preserve"> החתימה</w:t>
            </w:r>
          </w:p>
        </w:tc>
        <w:tc>
          <w:tcPr>
            <w:tcW w:w="1843" w:type="dxa"/>
            <w:shd w:val="clear" w:color="auto" w:fill="D9D9D9"/>
          </w:tcPr>
          <w:p w14:paraId="4C28237E" w14:textId="77777777" w:rsidR="00FF33A6" w:rsidRPr="00566B7B" w:rsidRDefault="00FF33A6" w:rsidP="004073D0">
            <w:pPr>
              <w:spacing w:after="0"/>
              <w:ind w:left="-2"/>
              <w:jc w:val="center"/>
              <w:rPr>
                <w:rFonts w:cs="FrankRuehl"/>
                <w:b/>
                <w:bCs/>
                <w:sz w:val="26"/>
                <w:szCs w:val="26"/>
                <w:rtl/>
              </w:rPr>
            </w:pPr>
            <w:r w:rsidRPr="00566B7B">
              <w:rPr>
                <w:rFonts w:cs="FrankRuehl" w:hint="eastAsia"/>
                <w:b/>
                <w:bCs/>
                <w:sz w:val="26"/>
                <w:szCs w:val="26"/>
                <w:rtl/>
              </w:rPr>
              <w:t>חתימה</w:t>
            </w:r>
          </w:p>
        </w:tc>
        <w:tc>
          <w:tcPr>
            <w:tcW w:w="1985" w:type="dxa"/>
            <w:shd w:val="clear" w:color="auto" w:fill="D9D9D9"/>
          </w:tcPr>
          <w:p w14:paraId="3AE66A85" w14:textId="77777777" w:rsidR="00FF33A6" w:rsidRPr="00566B7B" w:rsidRDefault="00FF33A6" w:rsidP="004073D0">
            <w:pPr>
              <w:spacing w:after="0"/>
              <w:ind w:left="-2"/>
              <w:jc w:val="center"/>
              <w:rPr>
                <w:rFonts w:cs="FrankRuehl"/>
                <w:b/>
                <w:bCs/>
                <w:sz w:val="26"/>
                <w:szCs w:val="26"/>
                <w:rtl/>
              </w:rPr>
            </w:pPr>
            <w:r w:rsidRPr="00566B7B">
              <w:rPr>
                <w:rFonts w:cs="FrankRuehl" w:hint="eastAsia"/>
                <w:b/>
                <w:bCs/>
                <w:sz w:val="26"/>
                <w:szCs w:val="26"/>
                <w:rtl/>
              </w:rPr>
              <w:t>חותמת</w:t>
            </w:r>
            <w:r w:rsidRPr="00566B7B">
              <w:rPr>
                <w:rFonts w:cs="FrankRuehl"/>
                <w:b/>
                <w:bCs/>
                <w:sz w:val="26"/>
                <w:szCs w:val="26"/>
                <w:rtl/>
              </w:rPr>
              <w:t xml:space="preserve"> </w:t>
            </w:r>
            <w:r w:rsidRPr="00566B7B">
              <w:rPr>
                <w:rFonts w:cs="FrankRuehl" w:hint="eastAsia"/>
                <w:b/>
                <w:bCs/>
                <w:sz w:val="26"/>
                <w:szCs w:val="26"/>
                <w:rtl/>
              </w:rPr>
              <w:t>המציע</w:t>
            </w:r>
          </w:p>
        </w:tc>
      </w:tr>
      <w:tr w:rsidR="00FF33A6" w:rsidRPr="00176622" w14:paraId="03625D5B" w14:textId="77777777" w:rsidTr="004073D0">
        <w:trPr>
          <w:jc w:val="center"/>
        </w:trPr>
        <w:tc>
          <w:tcPr>
            <w:tcW w:w="1276" w:type="dxa"/>
            <w:shd w:val="clear" w:color="auto" w:fill="auto"/>
          </w:tcPr>
          <w:p w14:paraId="45D0C6F4" w14:textId="77777777" w:rsidR="00FF33A6" w:rsidRPr="00566B7B" w:rsidRDefault="00FF33A6" w:rsidP="004073D0">
            <w:pPr>
              <w:spacing w:after="0"/>
              <w:ind w:left="-2"/>
              <w:rPr>
                <w:rFonts w:cs="FrankRuehl"/>
                <w:sz w:val="26"/>
                <w:szCs w:val="26"/>
                <w:rtl/>
              </w:rPr>
            </w:pPr>
          </w:p>
        </w:tc>
        <w:tc>
          <w:tcPr>
            <w:tcW w:w="2021" w:type="dxa"/>
            <w:vMerge w:val="restart"/>
            <w:shd w:val="clear" w:color="auto" w:fill="auto"/>
          </w:tcPr>
          <w:p w14:paraId="756D4AC4" w14:textId="77777777" w:rsidR="00FF33A6" w:rsidRPr="00566B7B" w:rsidRDefault="00FF33A6" w:rsidP="004073D0">
            <w:pPr>
              <w:spacing w:after="0"/>
              <w:ind w:left="-2"/>
              <w:rPr>
                <w:rFonts w:cs="FrankRuehl"/>
                <w:sz w:val="26"/>
                <w:szCs w:val="26"/>
                <w:rtl/>
              </w:rPr>
            </w:pPr>
          </w:p>
        </w:tc>
        <w:tc>
          <w:tcPr>
            <w:tcW w:w="2091" w:type="dxa"/>
            <w:shd w:val="clear" w:color="auto" w:fill="auto"/>
          </w:tcPr>
          <w:p w14:paraId="7CDA3005" w14:textId="77777777" w:rsidR="00FF33A6" w:rsidRPr="00566B7B" w:rsidRDefault="00FF33A6" w:rsidP="004073D0">
            <w:pPr>
              <w:spacing w:after="0"/>
              <w:ind w:left="-2"/>
              <w:rPr>
                <w:rFonts w:cs="FrankRuehl"/>
                <w:sz w:val="26"/>
                <w:szCs w:val="26"/>
                <w:rtl/>
              </w:rPr>
            </w:pPr>
          </w:p>
        </w:tc>
        <w:tc>
          <w:tcPr>
            <w:tcW w:w="1843" w:type="dxa"/>
            <w:shd w:val="clear" w:color="auto" w:fill="auto"/>
          </w:tcPr>
          <w:p w14:paraId="59712288" w14:textId="77777777" w:rsidR="00FF33A6" w:rsidRPr="00566B7B" w:rsidRDefault="00FF33A6" w:rsidP="004073D0">
            <w:pPr>
              <w:spacing w:after="0"/>
              <w:ind w:left="-2"/>
              <w:rPr>
                <w:rFonts w:cs="FrankRuehl"/>
                <w:sz w:val="26"/>
                <w:szCs w:val="26"/>
                <w:rtl/>
              </w:rPr>
            </w:pPr>
          </w:p>
        </w:tc>
        <w:tc>
          <w:tcPr>
            <w:tcW w:w="1985" w:type="dxa"/>
            <w:vMerge w:val="restart"/>
            <w:shd w:val="clear" w:color="auto" w:fill="auto"/>
          </w:tcPr>
          <w:p w14:paraId="644698D7" w14:textId="77777777" w:rsidR="00FF33A6" w:rsidRPr="00566B7B" w:rsidRDefault="00FF33A6" w:rsidP="004073D0">
            <w:pPr>
              <w:spacing w:after="0"/>
              <w:ind w:left="-2"/>
              <w:rPr>
                <w:rFonts w:cs="FrankRuehl"/>
                <w:sz w:val="26"/>
                <w:szCs w:val="26"/>
                <w:rtl/>
              </w:rPr>
            </w:pPr>
          </w:p>
        </w:tc>
      </w:tr>
      <w:tr w:rsidR="00FF33A6" w:rsidRPr="000E6DDF" w14:paraId="253948E2" w14:textId="77777777" w:rsidTr="004073D0">
        <w:trPr>
          <w:jc w:val="center"/>
        </w:trPr>
        <w:tc>
          <w:tcPr>
            <w:tcW w:w="1276" w:type="dxa"/>
            <w:shd w:val="clear" w:color="auto" w:fill="auto"/>
          </w:tcPr>
          <w:p w14:paraId="6FA41917" w14:textId="77777777" w:rsidR="00FF33A6" w:rsidRPr="00A6256C" w:rsidRDefault="00FF33A6" w:rsidP="004073D0">
            <w:pPr>
              <w:spacing w:after="0"/>
              <w:ind w:left="-2"/>
              <w:rPr>
                <w:rFonts w:cs="FrankRuehl"/>
                <w:sz w:val="36"/>
                <w:szCs w:val="36"/>
                <w:rtl/>
              </w:rPr>
            </w:pPr>
          </w:p>
        </w:tc>
        <w:tc>
          <w:tcPr>
            <w:tcW w:w="2021" w:type="dxa"/>
            <w:vMerge/>
            <w:shd w:val="clear" w:color="auto" w:fill="auto"/>
          </w:tcPr>
          <w:p w14:paraId="05636791" w14:textId="77777777" w:rsidR="00FF33A6" w:rsidRPr="00A6256C" w:rsidRDefault="00FF33A6" w:rsidP="004073D0">
            <w:pPr>
              <w:spacing w:after="0"/>
              <w:ind w:left="-2"/>
              <w:rPr>
                <w:rFonts w:cs="FrankRuehl"/>
                <w:sz w:val="36"/>
                <w:szCs w:val="36"/>
                <w:rtl/>
              </w:rPr>
            </w:pPr>
          </w:p>
        </w:tc>
        <w:tc>
          <w:tcPr>
            <w:tcW w:w="2091" w:type="dxa"/>
            <w:shd w:val="clear" w:color="auto" w:fill="auto"/>
          </w:tcPr>
          <w:p w14:paraId="5188E1D8" w14:textId="77777777" w:rsidR="00FF33A6" w:rsidRPr="00A6256C" w:rsidRDefault="00FF33A6" w:rsidP="004073D0">
            <w:pPr>
              <w:spacing w:after="0"/>
              <w:ind w:left="-2"/>
              <w:rPr>
                <w:rFonts w:cs="FrankRuehl"/>
                <w:sz w:val="36"/>
                <w:szCs w:val="36"/>
                <w:rtl/>
              </w:rPr>
            </w:pPr>
          </w:p>
        </w:tc>
        <w:tc>
          <w:tcPr>
            <w:tcW w:w="1843" w:type="dxa"/>
            <w:shd w:val="clear" w:color="auto" w:fill="auto"/>
          </w:tcPr>
          <w:p w14:paraId="0B4CEFD7" w14:textId="77777777" w:rsidR="00FF33A6" w:rsidRPr="00A6256C" w:rsidRDefault="00FF33A6" w:rsidP="004073D0">
            <w:pPr>
              <w:spacing w:after="0"/>
              <w:ind w:left="-2"/>
              <w:rPr>
                <w:rFonts w:cs="FrankRuehl"/>
                <w:sz w:val="36"/>
                <w:szCs w:val="36"/>
                <w:rtl/>
              </w:rPr>
            </w:pPr>
          </w:p>
        </w:tc>
        <w:tc>
          <w:tcPr>
            <w:tcW w:w="1985" w:type="dxa"/>
            <w:vMerge/>
            <w:shd w:val="clear" w:color="auto" w:fill="auto"/>
          </w:tcPr>
          <w:p w14:paraId="2199D2D0" w14:textId="77777777" w:rsidR="00FF33A6" w:rsidRPr="00DE0236" w:rsidRDefault="00FF33A6" w:rsidP="004073D0">
            <w:pPr>
              <w:spacing w:after="0"/>
              <w:ind w:left="-2"/>
              <w:rPr>
                <w:rFonts w:cs="FrankRuehl"/>
                <w:sz w:val="24"/>
                <w:rtl/>
              </w:rPr>
            </w:pPr>
          </w:p>
        </w:tc>
      </w:tr>
      <w:tr w:rsidR="00FF33A6" w:rsidRPr="000E6DDF" w14:paraId="5F652BDD" w14:textId="77777777" w:rsidTr="004073D0">
        <w:trPr>
          <w:jc w:val="center"/>
        </w:trPr>
        <w:tc>
          <w:tcPr>
            <w:tcW w:w="1276" w:type="dxa"/>
            <w:shd w:val="clear" w:color="auto" w:fill="auto"/>
          </w:tcPr>
          <w:p w14:paraId="21ADDF58" w14:textId="77777777" w:rsidR="00FF33A6" w:rsidRPr="00A6256C" w:rsidRDefault="00FF33A6" w:rsidP="004073D0">
            <w:pPr>
              <w:spacing w:after="0"/>
              <w:ind w:left="-2"/>
              <w:rPr>
                <w:rFonts w:cs="FrankRuehl"/>
                <w:sz w:val="36"/>
                <w:szCs w:val="36"/>
                <w:rtl/>
              </w:rPr>
            </w:pPr>
          </w:p>
        </w:tc>
        <w:tc>
          <w:tcPr>
            <w:tcW w:w="2021" w:type="dxa"/>
            <w:vMerge/>
            <w:shd w:val="clear" w:color="auto" w:fill="auto"/>
          </w:tcPr>
          <w:p w14:paraId="265DF342" w14:textId="77777777" w:rsidR="00FF33A6" w:rsidRPr="00A6256C" w:rsidRDefault="00FF33A6" w:rsidP="004073D0">
            <w:pPr>
              <w:spacing w:after="0"/>
              <w:ind w:left="-2"/>
              <w:rPr>
                <w:rFonts w:cs="FrankRuehl"/>
                <w:sz w:val="36"/>
                <w:szCs w:val="36"/>
                <w:rtl/>
              </w:rPr>
            </w:pPr>
          </w:p>
        </w:tc>
        <w:tc>
          <w:tcPr>
            <w:tcW w:w="2091" w:type="dxa"/>
            <w:shd w:val="clear" w:color="auto" w:fill="auto"/>
          </w:tcPr>
          <w:p w14:paraId="7D49FEF8" w14:textId="77777777" w:rsidR="00FF33A6" w:rsidRPr="00A6256C" w:rsidRDefault="00FF33A6" w:rsidP="004073D0">
            <w:pPr>
              <w:spacing w:after="0"/>
              <w:ind w:left="-2"/>
              <w:rPr>
                <w:rFonts w:cs="FrankRuehl"/>
                <w:sz w:val="36"/>
                <w:szCs w:val="36"/>
                <w:rtl/>
              </w:rPr>
            </w:pPr>
          </w:p>
        </w:tc>
        <w:tc>
          <w:tcPr>
            <w:tcW w:w="1843" w:type="dxa"/>
            <w:shd w:val="clear" w:color="auto" w:fill="auto"/>
          </w:tcPr>
          <w:p w14:paraId="1AC761B0" w14:textId="77777777" w:rsidR="00FF33A6" w:rsidRPr="00A6256C" w:rsidRDefault="00FF33A6" w:rsidP="004073D0">
            <w:pPr>
              <w:spacing w:after="0"/>
              <w:ind w:left="-2"/>
              <w:rPr>
                <w:rFonts w:cs="FrankRuehl"/>
                <w:sz w:val="36"/>
                <w:szCs w:val="36"/>
                <w:rtl/>
              </w:rPr>
            </w:pPr>
          </w:p>
        </w:tc>
        <w:tc>
          <w:tcPr>
            <w:tcW w:w="1985" w:type="dxa"/>
            <w:vMerge/>
            <w:shd w:val="clear" w:color="auto" w:fill="auto"/>
          </w:tcPr>
          <w:p w14:paraId="6DFB5E7F" w14:textId="77777777" w:rsidR="00FF33A6" w:rsidRPr="00DE0236" w:rsidRDefault="00FF33A6" w:rsidP="004073D0">
            <w:pPr>
              <w:spacing w:after="0"/>
              <w:ind w:left="-2"/>
              <w:rPr>
                <w:rFonts w:cs="FrankRuehl"/>
                <w:sz w:val="24"/>
                <w:rtl/>
              </w:rPr>
            </w:pPr>
          </w:p>
        </w:tc>
      </w:tr>
    </w:tbl>
    <w:p w14:paraId="4750B5B2" w14:textId="77777777" w:rsidR="00FF33A6" w:rsidRDefault="00FF33A6" w:rsidP="00FF33A6">
      <w:pPr>
        <w:spacing w:after="0"/>
        <w:ind w:left="-2"/>
        <w:jc w:val="center"/>
        <w:rPr>
          <w:rFonts w:cs="FrankRuehl"/>
          <w:sz w:val="32"/>
          <w:szCs w:val="32"/>
          <w:u w:val="single"/>
          <w:rtl/>
        </w:rPr>
      </w:pPr>
    </w:p>
    <w:p w14:paraId="7E574387" w14:textId="77777777" w:rsidR="002B7AF7" w:rsidRDefault="002B7AF7">
      <w:pPr>
        <w:bidi w:val="0"/>
        <w:rPr>
          <w:rFonts w:cs="FrankRuehl"/>
          <w:b/>
          <w:bCs/>
          <w:sz w:val="32"/>
          <w:szCs w:val="32"/>
          <w:u w:val="single"/>
        </w:rPr>
      </w:pPr>
      <w:r>
        <w:rPr>
          <w:rFonts w:cs="FrankRuehl"/>
          <w:b/>
          <w:bCs/>
          <w:sz w:val="32"/>
          <w:szCs w:val="32"/>
          <w:u w:val="single"/>
          <w:rtl/>
        </w:rPr>
        <w:br w:type="page"/>
      </w:r>
    </w:p>
    <w:bookmarkEnd w:id="43"/>
    <w:p w14:paraId="6B943D9C" w14:textId="17339D0C" w:rsidR="00FC69D8" w:rsidRDefault="00FC69D8" w:rsidP="00806CB6">
      <w:pPr>
        <w:bidi w:val="0"/>
        <w:spacing w:after="0"/>
        <w:jc w:val="center"/>
        <w:rPr>
          <w:rFonts w:cs="FrankRuehl"/>
          <w:b/>
          <w:bCs/>
          <w:sz w:val="32"/>
          <w:szCs w:val="32"/>
          <w:u w:val="single"/>
        </w:rPr>
      </w:pPr>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7448F9">
        <w:rPr>
          <w:rFonts w:cs="FrankRuehl" w:hint="cs"/>
          <w:b/>
          <w:bCs/>
          <w:sz w:val="32"/>
          <w:szCs w:val="32"/>
          <w:u w:val="single"/>
          <w:rtl/>
        </w:rPr>
        <w:t>ב</w:t>
      </w:r>
      <w:r w:rsidRPr="002F7759">
        <w:rPr>
          <w:rFonts w:cs="FrankRuehl" w:hint="cs"/>
          <w:b/>
          <w:bCs/>
          <w:sz w:val="32"/>
          <w:szCs w:val="32"/>
          <w:u w:val="single"/>
          <w:rtl/>
        </w:rPr>
        <w:t>(</w:t>
      </w:r>
      <w:r w:rsidR="007448F9">
        <w:rPr>
          <w:rFonts w:cs="FrankRuehl" w:hint="cs"/>
          <w:b/>
          <w:bCs/>
          <w:sz w:val="32"/>
          <w:szCs w:val="32"/>
          <w:u w:val="single"/>
          <w:rtl/>
        </w:rPr>
        <w:t>1</w:t>
      </w:r>
      <w:r w:rsidRPr="002F7759">
        <w:rPr>
          <w:rFonts w:cs="FrankRuehl" w:hint="cs"/>
          <w:b/>
          <w:bCs/>
          <w:sz w:val="32"/>
          <w:szCs w:val="32"/>
          <w:u w:val="single"/>
          <w:rtl/>
        </w:rPr>
        <w:t>)</w:t>
      </w:r>
    </w:p>
    <w:p w14:paraId="4806D439" w14:textId="577D6124" w:rsidR="00FC69D8" w:rsidRDefault="00FC69D8" w:rsidP="009D0204">
      <w:pPr>
        <w:spacing w:after="0"/>
        <w:ind w:left="-2"/>
        <w:jc w:val="center"/>
        <w:rPr>
          <w:rFonts w:cs="FrankRuehl"/>
          <w:rtl/>
        </w:rPr>
      </w:pPr>
      <w:r w:rsidRPr="00DE0236">
        <w:rPr>
          <w:rFonts w:cs="FrankRuehl"/>
          <w:b/>
          <w:bCs/>
          <w:szCs w:val="28"/>
          <w:u w:val="single"/>
          <w:rtl/>
        </w:rPr>
        <w:t xml:space="preserve">פירוט ניסיון </w:t>
      </w:r>
      <w:r w:rsidR="007448F9">
        <w:rPr>
          <w:rFonts w:cs="FrankRuehl" w:hint="cs"/>
          <w:b/>
          <w:bCs/>
          <w:szCs w:val="28"/>
          <w:u w:val="single"/>
          <w:rtl/>
        </w:rPr>
        <w:t>ראש/ת הצוות</w:t>
      </w:r>
      <w:r w:rsidRPr="00DE0236">
        <w:rPr>
          <w:rFonts w:cs="FrankRuehl" w:hint="cs"/>
          <w:b/>
          <w:bCs/>
          <w:szCs w:val="28"/>
          <w:u w:val="single"/>
          <w:rtl/>
        </w:rPr>
        <w:t xml:space="preserve"> מטעם </w:t>
      </w:r>
      <w:r w:rsidR="00EA01FD">
        <w:rPr>
          <w:rFonts w:cs="FrankRuehl" w:hint="cs"/>
          <w:b/>
          <w:bCs/>
          <w:szCs w:val="28"/>
          <w:u w:val="single"/>
          <w:rtl/>
        </w:rPr>
        <w:t>ה</w:t>
      </w:r>
      <w:r w:rsidRPr="00DE0236">
        <w:rPr>
          <w:rFonts w:cs="FrankRuehl" w:hint="cs"/>
          <w:b/>
          <w:bCs/>
          <w:szCs w:val="28"/>
          <w:u w:val="single"/>
          <w:rtl/>
        </w:rPr>
        <w:t>מציע</w:t>
      </w:r>
      <w:r w:rsidR="00FD4F6C">
        <w:rPr>
          <w:rFonts w:cs="FrankRuehl" w:hint="cs"/>
          <w:b/>
          <w:bCs/>
          <w:szCs w:val="28"/>
          <w:u w:val="single"/>
          <w:rtl/>
        </w:rPr>
        <w:t>/</w:t>
      </w:r>
      <w:r w:rsidR="006340E6">
        <w:rPr>
          <w:rFonts w:cs="FrankRuehl" w:hint="cs"/>
          <w:b/>
          <w:bCs/>
          <w:szCs w:val="28"/>
          <w:u w:val="single"/>
          <w:rtl/>
        </w:rPr>
        <w:t>ה</w:t>
      </w:r>
    </w:p>
    <w:p w14:paraId="490875A9" w14:textId="77777777" w:rsidR="001A0BDF" w:rsidRDefault="001A0BDF" w:rsidP="009D0204">
      <w:pPr>
        <w:spacing w:after="0"/>
        <w:ind w:left="-2"/>
        <w:jc w:val="center"/>
        <w:rPr>
          <w:rFonts w:cs="FrankRuehl"/>
          <w:rtl/>
        </w:rPr>
      </w:pPr>
      <w:r>
        <w:rPr>
          <w:rFonts w:cs="FrankRuehl" w:hint="cs"/>
          <w:rtl/>
        </w:rPr>
        <w:t xml:space="preserve">יש למלא את כל הטבלאות וכן את ההצהרה בסוף הנספח </w:t>
      </w:r>
    </w:p>
    <w:p w14:paraId="64969DE6" w14:textId="77777777" w:rsidR="001A0BDF" w:rsidRPr="00DE0236" w:rsidRDefault="001A0BDF" w:rsidP="009D0204">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423"/>
        <w:gridCol w:w="1280"/>
        <w:gridCol w:w="1280"/>
        <w:gridCol w:w="1174"/>
      </w:tblGrid>
      <w:tr w:rsidR="001A0BDF" w:rsidRPr="000E6DDF" w14:paraId="59B073B4" w14:textId="77777777" w:rsidTr="001A0BDF">
        <w:trPr>
          <w:jc w:val="center"/>
        </w:trPr>
        <w:tc>
          <w:tcPr>
            <w:tcW w:w="1411" w:type="pct"/>
            <w:tcBorders>
              <w:bottom w:val="single" w:sz="4" w:space="0" w:color="auto"/>
            </w:tcBorders>
            <w:shd w:val="clear" w:color="auto" w:fill="D9D9D9"/>
            <w:vAlign w:val="center"/>
          </w:tcPr>
          <w:p w14:paraId="013461AA" w14:textId="12436CFE" w:rsidR="001A0BDF" w:rsidRPr="00143A57" w:rsidRDefault="001A0BDF" w:rsidP="00F23F9B">
            <w:pPr>
              <w:spacing w:after="0"/>
              <w:ind w:left="-2"/>
              <w:jc w:val="center"/>
              <w:rPr>
                <w:rFonts w:cs="FrankRuehl"/>
                <w:b/>
                <w:bCs/>
                <w:sz w:val="26"/>
                <w:szCs w:val="26"/>
                <w:rtl/>
              </w:rPr>
            </w:pPr>
            <w:r w:rsidRPr="00143A57">
              <w:rPr>
                <w:rFonts w:cs="FrankRuehl" w:hint="cs"/>
                <w:b/>
                <w:bCs/>
                <w:sz w:val="26"/>
                <w:szCs w:val="26"/>
                <w:rtl/>
              </w:rPr>
              <w:t xml:space="preserve">שם </w:t>
            </w:r>
            <w:r w:rsidR="007448F9">
              <w:rPr>
                <w:rFonts w:cs="FrankRuehl" w:hint="cs"/>
                <w:b/>
                <w:bCs/>
                <w:sz w:val="26"/>
                <w:szCs w:val="26"/>
                <w:rtl/>
              </w:rPr>
              <w:t>ראש/ת הצוות</w:t>
            </w:r>
          </w:p>
        </w:tc>
        <w:tc>
          <w:tcPr>
            <w:tcW w:w="990" w:type="pct"/>
            <w:tcBorders>
              <w:bottom w:val="single" w:sz="4" w:space="0" w:color="auto"/>
            </w:tcBorders>
            <w:shd w:val="clear" w:color="auto" w:fill="D9D9D9"/>
            <w:vAlign w:val="center"/>
          </w:tcPr>
          <w:p w14:paraId="519379D1"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14:paraId="21B53693" w14:textId="77777777" w:rsidR="001A0BDF" w:rsidRPr="00143A57" w:rsidRDefault="001A0BDF" w:rsidP="009D0204">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14:paraId="3FFB56B5"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14:paraId="283A252A"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A0BDF" w:rsidRPr="000E6DDF" w14:paraId="20CE79CB" w14:textId="77777777" w:rsidTr="001A0BDF">
        <w:trPr>
          <w:trHeight w:val="550"/>
          <w:jc w:val="center"/>
        </w:trPr>
        <w:tc>
          <w:tcPr>
            <w:tcW w:w="1411" w:type="pct"/>
            <w:tcBorders>
              <w:bottom w:val="single" w:sz="4" w:space="0" w:color="auto"/>
            </w:tcBorders>
            <w:shd w:val="clear" w:color="auto" w:fill="auto"/>
          </w:tcPr>
          <w:p w14:paraId="6153AA1D" w14:textId="77777777" w:rsidR="001A0BDF" w:rsidRPr="00143A57" w:rsidRDefault="001A0BDF" w:rsidP="009D0204">
            <w:pPr>
              <w:spacing w:after="0"/>
              <w:ind w:left="-2"/>
              <w:rPr>
                <w:rFonts w:cs="FrankRuehl"/>
                <w:b/>
                <w:bCs/>
                <w:sz w:val="26"/>
                <w:szCs w:val="26"/>
                <w:rtl/>
              </w:rPr>
            </w:pPr>
          </w:p>
        </w:tc>
        <w:tc>
          <w:tcPr>
            <w:tcW w:w="990" w:type="pct"/>
            <w:tcBorders>
              <w:bottom w:val="single" w:sz="4" w:space="0" w:color="auto"/>
            </w:tcBorders>
            <w:shd w:val="clear" w:color="auto" w:fill="auto"/>
          </w:tcPr>
          <w:p w14:paraId="61B1FFB0" w14:textId="77777777"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tcPr>
          <w:p w14:paraId="04AAE506" w14:textId="77777777"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shd w:val="clear" w:color="auto" w:fill="auto"/>
          </w:tcPr>
          <w:p w14:paraId="2B20C1BE" w14:textId="77777777" w:rsidR="001A0BDF" w:rsidRPr="00143A57" w:rsidRDefault="001A0BDF" w:rsidP="009D0204">
            <w:pPr>
              <w:spacing w:after="0"/>
              <w:ind w:left="-2"/>
              <w:rPr>
                <w:rFonts w:cs="FrankRuehl"/>
                <w:b/>
                <w:bCs/>
                <w:sz w:val="26"/>
                <w:szCs w:val="26"/>
                <w:rtl/>
              </w:rPr>
            </w:pPr>
          </w:p>
        </w:tc>
        <w:tc>
          <w:tcPr>
            <w:tcW w:w="817" w:type="pct"/>
            <w:tcBorders>
              <w:bottom w:val="single" w:sz="4" w:space="0" w:color="auto"/>
            </w:tcBorders>
            <w:shd w:val="clear" w:color="auto" w:fill="auto"/>
          </w:tcPr>
          <w:p w14:paraId="22B55018" w14:textId="77777777" w:rsidR="001A0BDF" w:rsidRPr="00143A57" w:rsidRDefault="001A0BDF" w:rsidP="009D0204">
            <w:pPr>
              <w:spacing w:after="0"/>
              <w:ind w:left="-2"/>
              <w:rPr>
                <w:rFonts w:cs="FrankRuehl"/>
                <w:b/>
                <w:bCs/>
                <w:sz w:val="26"/>
                <w:szCs w:val="26"/>
                <w:rtl/>
              </w:rPr>
            </w:pPr>
          </w:p>
        </w:tc>
      </w:tr>
    </w:tbl>
    <w:p w14:paraId="2C2328C1" w14:textId="77777777" w:rsidR="00FC69D8" w:rsidRPr="00143A57" w:rsidRDefault="00FC69D8" w:rsidP="009D0204">
      <w:pPr>
        <w:spacing w:after="0"/>
        <w:ind w:left="-2"/>
        <w:rPr>
          <w:rFonts w:cs="FrankRuehl"/>
          <w:sz w:val="26"/>
          <w:szCs w:val="26"/>
          <w:rtl/>
        </w:rPr>
      </w:pPr>
    </w:p>
    <w:p w14:paraId="5BDF3CF1" w14:textId="77777777" w:rsidR="00FC69D8" w:rsidRPr="00DB1C43" w:rsidRDefault="00DB1C43" w:rsidP="009D0204">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FC69D8" w:rsidRPr="00143A57" w14:paraId="2583DC01" w14:textId="77777777" w:rsidTr="00EC624F">
        <w:trPr>
          <w:jc w:val="center"/>
        </w:trPr>
        <w:tc>
          <w:tcPr>
            <w:tcW w:w="2039" w:type="dxa"/>
            <w:shd w:val="clear" w:color="auto" w:fill="auto"/>
          </w:tcPr>
          <w:p w14:paraId="1E31D8AC" w14:textId="77777777" w:rsidR="00FC69D8" w:rsidRPr="00143A57" w:rsidRDefault="00FC69D8" w:rsidP="009D0204">
            <w:pPr>
              <w:spacing w:after="0"/>
              <w:ind w:left="-2"/>
              <w:rPr>
                <w:rFonts w:cs="FrankRuehl"/>
                <w:sz w:val="26"/>
                <w:szCs w:val="26"/>
                <w:rtl/>
              </w:rPr>
            </w:pPr>
          </w:p>
        </w:tc>
        <w:tc>
          <w:tcPr>
            <w:tcW w:w="2039" w:type="dxa"/>
            <w:shd w:val="clear" w:color="auto" w:fill="D9D9D9"/>
          </w:tcPr>
          <w:p w14:paraId="79520045" w14:textId="77777777" w:rsidR="00FC69D8" w:rsidRPr="00143A57" w:rsidRDefault="003373D0" w:rsidP="009D0204">
            <w:pPr>
              <w:spacing w:after="0"/>
              <w:ind w:left="-2"/>
              <w:jc w:val="center"/>
              <w:rPr>
                <w:rFonts w:cs="FrankRuehl"/>
                <w:b/>
                <w:bCs/>
                <w:sz w:val="26"/>
                <w:szCs w:val="26"/>
                <w:rtl/>
              </w:rPr>
            </w:pPr>
            <w:r>
              <w:rPr>
                <w:rFonts w:cs="FrankRuehl" w:hint="cs"/>
                <w:b/>
                <w:bCs/>
                <w:sz w:val="26"/>
                <w:szCs w:val="26"/>
                <w:rtl/>
              </w:rPr>
              <w:t>תחום</w:t>
            </w:r>
            <w:r w:rsidR="00FC69D8" w:rsidRPr="00143A57">
              <w:rPr>
                <w:rFonts w:cs="FrankRuehl" w:hint="cs"/>
                <w:b/>
                <w:bCs/>
                <w:sz w:val="26"/>
                <w:szCs w:val="26"/>
                <w:rtl/>
              </w:rPr>
              <w:t xml:space="preserve"> התואר</w:t>
            </w:r>
          </w:p>
        </w:tc>
        <w:tc>
          <w:tcPr>
            <w:tcW w:w="3166" w:type="dxa"/>
            <w:shd w:val="clear" w:color="auto" w:fill="D9D9D9"/>
          </w:tcPr>
          <w:p w14:paraId="59E14356" w14:textId="77777777"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המוסד</w:t>
            </w:r>
            <w:r w:rsidR="001A0BDF">
              <w:rPr>
                <w:rFonts w:cs="FrankRuehl" w:hint="cs"/>
                <w:b/>
                <w:bCs/>
                <w:sz w:val="26"/>
                <w:szCs w:val="26"/>
                <w:rtl/>
              </w:rPr>
              <w:t xml:space="preserve"> האקדמי</w:t>
            </w:r>
          </w:p>
        </w:tc>
        <w:tc>
          <w:tcPr>
            <w:tcW w:w="2127" w:type="dxa"/>
            <w:shd w:val="clear" w:color="auto" w:fill="D9D9D9"/>
          </w:tcPr>
          <w:p w14:paraId="31E12637" w14:textId="77777777"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מיום</w:t>
            </w:r>
          </w:p>
        </w:tc>
      </w:tr>
      <w:tr w:rsidR="00FC69D8" w:rsidRPr="00143A57" w14:paraId="6FA5B3AC" w14:textId="77777777" w:rsidTr="00EC624F">
        <w:trPr>
          <w:jc w:val="center"/>
        </w:trPr>
        <w:tc>
          <w:tcPr>
            <w:tcW w:w="2039" w:type="dxa"/>
            <w:shd w:val="clear" w:color="auto" w:fill="D9D9D9"/>
          </w:tcPr>
          <w:p w14:paraId="4E9BEBE7" w14:textId="77777777"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14:paraId="4EB5D914" w14:textId="77777777" w:rsidR="00FC69D8" w:rsidRPr="00143A57" w:rsidRDefault="00FC69D8" w:rsidP="009D0204">
            <w:pPr>
              <w:spacing w:after="0"/>
              <w:ind w:left="-2"/>
              <w:rPr>
                <w:rFonts w:cs="FrankRuehl"/>
                <w:sz w:val="26"/>
                <w:szCs w:val="26"/>
                <w:rtl/>
              </w:rPr>
            </w:pPr>
          </w:p>
        </w:tc>
        <w:tc>
          <w:tcPr>
            <w:tcW w:w="3166" w:type="dxa"/>
            <w:shd w:val="clear" w:color="auto" w:fill="auto"/>
          </w:tcPr>
          <w:p w14:paraId="3155BE24" w14:textId="77777777" w:rsidR="00FC69D8" w:rsidRPr="00143A57" w:rsidRDefault="00FC69D8" w:rsidP="009D0204">
            <w:pPr>
              <w:spacing w:after="0"/>
              <w:ind w:left="-2"/>
              <w:rPr>
                <w:rFonts w:cs="FrankRuehl"/>
                <w:sz w:val="26"/>
                <w:szCs w:val="26"/>
                <w:rtl/>
              </w:rPr>
            </w:pPr>
          </w:p>
        </w:tc>
        <w:tc>
          <w:tcPr>
            <w:tcW w:w="2127" w:type="dxa"/>
            <w:shd w:val="clear" w:color="auto" w:fill="auto"/>
          </w:tcPr>
          <w:p w14:paraId="416C37CE" w14:textId="77777777" w:rsidR="00FC69D8" w:rsidRPr="00143A57" w:rsidRDefault="00FC69D8" w:rsidP="009D0204">
            <w:pPr>
              <w:spacing w:after="0"/>
              <w:ind w:left="-2"/>
              <w:rPr>
                <w:rFonts w:cs="FrankRuehl"/>
                <w:sz w:val="26"/>
                <w:szCs w:val="26"/>
                <w:rtl/>
              </w:rPr>
            </w:pPr>
          </w:p>
        </w:tc>
      </w:tr>
      <w:tr w:rsidR="00FC69D8" w:rsidRPr="00143A57" w14:paraId="7CE4F891" w14:textId="77777777" w:rsidTr="00EC624F">
        <w:trPr>
          <w:jc w:val="center"/>
        </w:trPr>
        <w:tc>
          <w:tcPr>
            <w:tcW w:w="2039" w:type="dxa"/>
            <w:shd w:val="clear" w:color="auto" w:fill="D9D9D9"/>
          </w:tcPr>
          <w:p w14:paraId="42EAC585" w14:textId="77777777"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14:paraId="43A858DB" w14:textId="77777777" w:rsidR="00FC69D8" w:rsidRPr="00143A57" w:rsidRDefault="00FC69D8" w:rsidP="009D0204">
            <w:pPr>
              <w:spacing w:after="0"/>
              <w:ind w:left="-2"/>
              <w:rPr>
                <w:rFonts w:cs="FrankRuehl"/>
                <w:sz w:val="26"/>
                <w:szCs w:val="26"/>
                <w:rtl/>
              </w:rPr>
            </w:pPr>
          </w:p>
        </w:tc>
        <w:tc>
          <w:tcPr>
            <w:tcW w:w="3166" w:type="dxa"/>
            <w:shd w:val="clear" w:color="auto" w:fill="auto"/>
          </w:tcPr>
          <w:p w14:paraId="2C65A5B9" w14:textId="77777777" w:rsidR="00FC69D8" w:rsidRPr="00143A57" w:rsidRDefault="00FC69D8" w:rsidP="009D0204">
            <w:pPr>
              <w:spacing w:after="0"/>
              <w:ind w:left="-2"/>
              <w:rPr>
                <w:rFonts w:cs="FrankRuehl"/>
                <w:sz w:val="26"/>
                <w:szCs w:val="26"/>
                <w:rtl/>
              </w:rPr>
            </w:pPr>
          </w:p>
        </w:tc>
        <w:tc>
          <w:tcPr>
            <w:tcW w:w="2127" w:type="dxa"/>
            <w:shd w:val="clear" w:color="auto" w:fill="auto"/>
          </w:tcPr>
          <w:p w14:paraId="52936DB7" w14:textId="77777777" w:rsidR="00FC69D8" w:rsidRPr="00143A57" w:rsidRDefault="00FC69D8" w:rsidP="009D0204">
            <w:pPr>
              <w:spacing w:after="0"/>
              <w:ind w:left="-2"/>
              <w:rPr>
                <w:rFonts w:cs="FrankRuehl"/>
                <w:sz w:val="26"/>
                <w:szCs w:val="26"/>
                <w:rtl/>
              </w:rPr>
            </w:pPr>
          </w:p>
        </w:tc>
      </w:tr>
      <w:tr w:rsidR="00FC69D8" w:rsidRPr="00143A57" w14:paraId="6D2BB97B" w14:textId="77777777" w:rsidTr="00EC624F">
        <w:trPr>
          <w:jc w:val="center"/>
        </w:trPr>
        <w:tc>
          <w:tcPr>
            <w:tcW w:w="2039" w:type="dxa"/>
            <w:shd w:val="clear" w:color="auto" w:fill="D9D9D9"/>
          </w:tcPr>
          <w:p w14:paraId="7720D2E0" w14:textId="77777777"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14:paraId="4146D37C" w14:textId="77777777" w:rsidR="00FC69D8" w:rsidRPr="00143A57" w:rsidRDefault="00FC69D8" w:rsidP="009D0204">
            <w:pPr>
              <w:spacing w:after="0"/>
              <w:ind w:left="-2"/>
              <w:rPr>
                <w:rFonts w:cs="FrankRuehl"/>
                <w:sz w:val="26"/>
                <w:szCs w:val="26"/>
                <w:rtl/>
              </w:rPr>
            </w:pPr>
          </w:p>
        </w:tc>
        <w:tc>
          <w:tcPr>
            <w:tcW w:w="3166" w:type="dxa"/>
            <w:shd w:val="clear" w:color="auto" w:fill="auto"/>
          </w:tcPr>
          <w:p w14:paraId="552C1C7B" w14:textId="77777777" w:rsidR="00FC69D8" w:rsidRPr="00143A57" w:rsidRDefault="00FC69D8" w:rsidP="009D0204">
            <w:pPr>
              <w:spacing w:after="0"/>
              <w:ind w:left="-2"/>
              <w:rPr>
                <w:rFonts w:cs="FrankRuehl"/>
                <w:sz w:val="26"/>
                <w:szCs w:val="26"/>
                <w:rtl/>
              </w:rPr>
            </w:pPr>
          </w:p>
        </w:tc>
        <w:tc>
          <w:tcPr>
            <w:tcW w:w="2127" w:type="dxa"/>
            <w:shd w:val="clear" w:color="auto" w:fill="auto"/>
          </w:tcPr>
          <w:p w14:paraId="184D6BC2" w14:textId="77777777" w:rsidR="00FC69D8" w:rsidRPr="00143A57" w:rsidRDefault="00FC69D8" w:rsidP="009D0204">
            <w:pPr>
              <w:spacing w:after="0"/>
              <w:ind w:left="-2"/>
              <w:rPr>
                <w:rFonts w:cs="FrankRuehl"/>
                <w:sz w:val="26"/>
                <w:szCs w:val="26"/>
                <w:rtl/>
              </w:rPr>
            </w:pPr>
          </w:p>
        </w:tc>
      </w:tr>
    </w:tbl>
    <w:p w14:paraId="417792E1" w14:textId="77777777" w:rsidR="00FC69D8" w:rsidRPr="00143A57" w:rsidRDefault="00FC69D8" w:rsidP="009D0204">
      <w:pPr>
        <w:spacing w:after="0"/>
        <w:ind w:left="-2"/>
        <w:rPr>
          <w:rFonts w:cs="FrankRuehl"/>
          <w:sz w:val="26"/>
          <w:szCs w:val="26"/>
          <w:rtl/>
        </w:rPr>
      </w:pPr>
    </w:p>
    <w:p w14:paraId="234A8A7F" w14:textId="77777777" w:rsidR="00FC69D8" w:rsidRDefault="00FC69D8" w:rsidP="009D0204">
      <w:pPr>
        <w:spacing w:after="0" w:line="240" w:lineRule="auto"/>
        <w:ind w:left="-2"/>
        <w:rPr>
          <w:rFonts w:cs="FrankRuehl"/>
          <w:b/>
          <w:bCs/>
          <w:sz w:val="26"/>
          <w:szCs w:val="26"/>
          <w:rtl/>
        </w:rPr>
      </w:pPr>
    </w:p>
    <w:p w14:paraId="7DAFEBEC" w14:textId="77777777" w:rsidR="00DB1C43" w:rsidRDefault="00DB1C43" w:rsidP="009D0204">
      <w:pPr>
        <w:spacing w:after="0"/>
        <w:ind w:left="-2"/>
        <w:rPr>
          <w:rFonts w:cs="FrankRuehl"/>
          <w:b/>
          <w:bCs/>
          <w:szCs w:val="28"/>
          <w:u w:val="single"/>
          <w:rtl/>
        </w:rPr>
      </w:pPr>
      <w:r w:rsidRPr="00DB1C43">
        <w:rPr>
          <w:rFonts w:cs="FrankRuehl" w:hint="cs"/>
          <w:b/>
          <w:bCs/>
          <w:szCs w:val="28"/>
          <w:u w:val="single"/>
          <w:rtl/>
        </w:rPr>
        <w:t>פירוט עבודות שב</w:t>
      </w:r>
      <w:r w:rsidR="00DB265A">
        <w:rPr>
          <w:rFonts w:cs="FrankRuehl" w:hint="cs"/>
          <w:b/>
          <w:bCs/>
          <w:szCs w:val="28"/>
          <w:u w:val="single"/>
          <w:rtl/>
        </w:rPr>
        <w:t>ו</w:t>
      </w:r>
      <w:r w:rsidRPr="00DB1C43">
        <w:rPr>
          <w:rFonts w:cs="FrankRuehl" w:hint="cs"/>
          <w:b/>
          <w:bCs/>
          <w:szCs w:val="28"/>
          <w:u w:val="single"/>
          <w:rtl/>
        </w:rPr>
        <w:t>צע</w:t>
      </w:r>
      <w:r w:rsidR="00DB265A">
        <w:rPr>
          <w:rFonts w:cs="FrankRuehl" w:hint="cs"/>
          <w:b/>
          <w:bCs/>
          <w:szCs w:val="28"/>
          <w:u w:val="single"/>
          <w:rtl/>
        </w:rPr>
        <w:t>ו</w:t>
      </w:r>
    </w:p>
    <w:p w14:paraId="619858AC" w14:textId="2CA4858C" w:rsidR="00847529" w:rsidRPr="00847529" w:rsidRDefault="00DB2AA6" w:rsidP="00847529">
      <w:pPr>
        <w:spacing w:after="0" w:line="360" w:lineRule="auto"/>
        <w:jc w:val="both"/>
        <w:rPr>
          <w:rFonts w:cs="FrankRuehl"/>
          <w:sz w:val="26"/>
          <w:szCs w:val="26"/>
        </w:rPr>
      </w:pPr>
      <w:r>
        <w:rPr>
          <w:rFonts w:cs="FrankRuehl" w:hint="cs"/>
          <w:sz w:val="26"/>
          <w:szCs w:val="26"/>
          <w:rtl/>
        </w:rPr>
        <w:t xml:space="preserve">יש לפרט </w:t>
      </w:r>
      <w:r w:rsidR="00847529" w:rsidRPr="00847529">
        <w:rPr>
          <w:rFonts w:cs="FrankRuehl"/>
          <w:sz w:val="26"/>
          <w:szCs w:val="26"/>
          <w:rtl/>
        </w:rPr>
        <w:t xml:space="preserve">ניסיון </w:t>
      </w:r>
      <w:r w:rsidR="00847529" w:rsidRPr="00847529">
        <w:rPr>
          <w:rFonts w:cs="FrankRuehl" w:hint="cs"/>
          <w:sz w:val="26"/>
          <w:szCs w:val="26"/>
          <w:rtl/>
        </w:rPr>
        <w:t xml:space="preserve">במהלך 10 השנים שקדמו למועד האחרון להגשת הצעות למכרז זה, במתן שירותי בקרה הנדסית על ביצוע או פיקוח הנדסי או ניהול פרויקטים </w:t>
      </w:r>
      <w:r w:rsidR="00847529" w:rsidRPr="00847529">
        <w:rPr>
          <w:rFonts w:cs="FrankRuehl" w:hint="eastAsia"/>
          <w:sz w:val="26"/>
          <w:szCs w:val="26"/>
          <w:rtl/>
        </w:rPr>
        <w:t>בתחום</w:t>
      </w:r>
      <w:r w:rsidR="00847529" w:rsidRPr="00847529">
        <w:rPr>
          <w:rFonts w:cs="FrankRuehl"/>
          <w:sz w:val="26"/>
          <w:szCs w:val="26"/>
          <w:rtl/>
        </w:rPr>
        <w:t xml:space="preserve"> </w:t>
      </w:r>
      <w:r w:rsidR="00847529" w:rsidRPr="00847529">
        <w:rPr>
          <w:rFonts w:cs="FrankRuehl" w:hint="eastAsia"/>
          <w:sz w:val="26"/>
          <w:szCs w:val="26"/>
          <w:rtl/>
        </w:rPr>
        <w:t>התשתיות</w:t>
      </w:r>
      <w:r w:rsidR="00847529" w:rsidRPr="00847529">
        <w:rPr>
          <w:rFonts w:cs="FrankRuehl" w:hint="cs"/>
          <w:sz w:val="26"/>
          <w:szCs w:val="26"/>
          <w:rtl/>
        </w:rPr>
        <w:t xml:space="preserve"> </w:t>
      </w:r>
      <w:r w:rsidR="00847529" w:rsidRPr="00847529">
        <w:rPr>
          <w:rFonts w:cs="FrankRuehl" w:hint="eastAsia"/>
          <w:sz w:val="26"/>
          <w:szCs w:val="26"/>
          <w:rtl/>
        </w:rPr>
        <w:t>העונים</w:t>
      </w:r>
      <w:r w:rsidR="00847529" w:rsidRPr="00847529">
        <w:rPr>
          <w:rFonts w:cs="FrankRuehl"/>
          <w:sz w:val="26"/>
          <w:szCs w:val="26"/>
          <w:rtl/>
        </w:rPr>
        <w:t xml:space="preserve"> </w:t>
      </w:r>
      <w:r w:rsidR="00847529" w:rsidRPr="00847529">
        <w:rPr>
          <w:rFonts w:cs="FrankRuehl" w:hint="eastAsia"/>
          <w:sz w:val="26"/>
          <w:szCs w:val="26"/>
          <w:rtl/>
        </w:rPr>
        <w:t>על</w:t>
      </w:r>
      <w:r w:rsidR="00847529" w:rsidRPr="00847529">
        <w:rPr>
          <w:rFonts w:cs="FrankRuehl"/>
          <w:sz w:val="26"/>
          <w:szCs w:val="26"/>
          <w:rtl/>
        </w:rPr>
        <w:t xml:space="preserve"> </w:t>
      </w:r>
      <w:r w:rsidR="00847529" w:rsidRPr="00847529">
        <w:rPr>
          <w:rFonts w:cs="FrankRuehl" w:hint="eastAsia"/>
          <w:sz w:val="26"/>
          <w:szCs w:val="26"/>
          <w:rtl/>
        </w:rPr>
        <w:t>הקריטריונים</w:t>
      </w:r>
      <w:r w:rsidR="00847529" w:rsidRPr="00847529">
        <w:rPr>
          <w:rFonts w:cs="FrankRuehl"/>
          <w:sz w:val="26"/>
          <w:szCs w:val="26"/>
          <w:rtl/>
        </w:rPr>
        <w:t xml:space="preserve"> </w:t>
      </w:r>
      <w:r w:rsidR="00847529">
        <w:rPr>
          <w:rFonts w:cs="FrankRuehl" w:hint="cs"/>
          <w:sz w:val="26"/>
          <w:szCs w:val="26"/>
          <w:rtl/>
        </w:rPr>
        <w:t>המפורטים בתנאי הסף למכרז</w:t>
      </w:r>
      <w:r w:rsidR="00847529" w:rsidRPr="00847529">
        <w:rPr>
          <w:rFonts w:cs="FrankRuehl" w:hint="cs"/>
          <w:sz w:val="26"/>
          <w:szCs w:val="26"/>
          <w:rtl/>
        </w:rPr>
        <w:t xml:space="preserve">: </w:t>
      </w: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DF6B22" w:rsidRPr="004F3742" w14:paraId="4BD3EA1E" w14:textId="77777777" w:rsidTr="00DB265A">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0B327757" w14:textId="77777777" w:rsidR="00DF6B22" w:rsidRPr="004F3742" w:rsidRDefault="00DF6B22" w:rsidP="00A52E5E">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sidR="00FD4F6C">
              <w:rPr>
                <w:rFonts w:cs="FrankRuehl" w:hint="cs"/>
                <w:b/>
                <w:bCs/>
                <w:sz w:val="26"/>
                <w:szCs w:val="26"/>
                <w:rtl/>
              </w:rPr>
              <w:t>ן/</w:t>
            </w:r>
            <w:r w:rsidR="006340E6">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2A18EE44"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1979803F" w14:textId="77777777"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6539A6AF" w14:textId="77777777"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6FBC7172" w14:textId="77777777"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14:paraId="2B591581"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139ACFB5" w14:textId="03BA4DFB" w:rsidR="00DF6B22" w:rsidRPr="004F3742" w:rsidRDefault="00847529" w:rsidP="009D0204">
            <w:pPr>
              <w:spacing w:after="0" w:line="240" w:lineRule="auto"/>
              <w:ind w:left="-2"/>
              <w:jc w:val="center"/>
              <w:rPr>
                <w:rFonts w:cs="FrankRuehl"/>
                <w:sz w:val="26"/>
                <w:szCs w:val="26"/>
                <w:rtl/>
              </w:rPr>
            </w:pPr>
            <w:r>
              <w:rPr>
                <w:rFonts w:cs="FrankRuehl" w:hint="cs"/>
                <w:sz w:val="26"/>
                <w:szCs w:val="26"/>
                <w:rtl/>
              </w:rPr>
              <w:t>מהות הפרויקט, התפקיד שמילא בפרויקט תחום התשתית בו בוצע הפרויקט,  האם כלל הקמת קווי הספקת מים או ביוב, תחנות שאיבה או מאגרי מים, מספר חברי הצוות ההנדסי שניהל בפרויקט, תאריך מסירה סופי למזמין, היקף ביצוע כספי של הפרויקט</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14:paraId="351EFE10" w14:textId="77777777" w:rsidR="00DF6B22" w:rsidRPr="004F3742" w:rsidRDefault="00DF6B22" w:rsidP="00044BD8">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sidR="006340E6">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01058535"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DF6B22" w:rsidRPr="004F3742" w14:paraId="1E48545A" w14:textId="77777777"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1BC94CA8" w14:textId="77777777"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148E7A1D" w14:textId="77777777" w:rsidR="00DF6B22" w:rsidRPr="004F3742" w:rsidRDefault="00DF6B22" w:rsidP="009D0204">
            <w:pPr>
              <w:spacing w:after="0"/>
              <w:ind w:left="-2"/>
              <w:rPr>
                <w:rFonts w:cs="FrankRuehl"/>
                <w:rtl/>
              </w:rPr>
            </w:pPr>
          </w:p>
          <w:p w14:paraId="38EF5D0A" w14:textId="77777777" w:rsidR="00DF6B22" w:rsidRPr="004F3742" w:rsidRDefault="00DF6B22" w:rsidP="009D0204">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51D10C71" w14:textId="77777777"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5BD733A6" w14:textId="77777777"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69E55705" w14:textId="77777777" w:rsidR="00DF6B22" w:rsidRPr="004F3742" w:rsidRDefault="00DF6B22" w:rsidP="009D0204">
            <w:pPr>
              <w:spacing w:after="0"/>
              <w:ind w:left="-2"/>
              <w:rPr>
                <w:rFonts w:cs="FrankRuehl"/>
                <w:rtl/>
              </w:rPr>
            </w:pPr>
          </w:p>
        </w:tc>
      </w:tr>
      <w:tr w:rsidR="00DF6B22" w:rsidRPr="004F3742" w14:paraId="610328A8"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57D8CBFF" w14:textId="77777777"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3316E488" w14:textId="77777777" w:rsidR="00DF6B22" w:rsidRPr="004F3742" w:rsidRDefault="00DF6B22" w:rsidP="003F1535">
            <w:pPr>
              <w:spacing w:after="0"/>
              <w:rPr>
                <w:rFonts w:cs="FrankRuehl"/>
                <w:rtl/>
              </w:rPr>
            </w:pPr>
          </w:p>
          <w:p w14:paraId="104A08A8" w14:textId="77777777" w:rsidR="00DF6B22" w:rsidRPr="004F3742" w:rsidRDefault="00DF6B22" w:rsidP="009D0204">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033AC0F1" w14:textId="77777777"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0008A1F7" w14:textId="77777777"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663A2DFD" w14:textId="77777777" w:rsidR="00DF6B22" w:rsidRPr="004F3742" w:rsidRDefault="00DF6B22" w:rsidP="009D0204">
            <w:pPr>
              <w:spacing w:after="0"/>
              <w:ind w:left="-2"/>
              <w:rPr>
                <w:rFonts w:cs="FrankRuehl"/>
                <w:rtl/>
              </w:rPr>
            </w:pPr>
          </w:p>
        </w:tc>
      </w:tr>
      <w:tr w:rsidR="00847529" w:rsidRPr="004F3742" w14:paraId="4E2F8246"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201AC758" w14:textId="77777777" w:rsidR="00847529" w:rsidRPr="004F3742" w:rsidRDefault="00847529"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3E5E3D5B" w14:textId="77777777" w:rsidR="00847529" w:rsidRPr="004F3742" w:rsidRDefault="00847529"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4064A35A" w14:textId="77777777" w:rsidR="00847529" w:rsidRPr="004F3742" w:rsidRDefault="00847529"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6FDB7E9F" w14:textId="77777777" w:rsidR="00847529" w:rsidRPr="004F3742" w:rsidRDefault="00847529"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52958C2D" w14:textId="77777777" w:rsidR="00847529" w:rsidRPr="004F3742" w:rsidRDefault="00847529" w:rsidP="009D0204">
            <w:pPr>
              <w:spacing w:after="0"/>
              <w:ind w:left="-2"/>
              <w:rPr>
                <w:rFonts w:cs="FrankRuehl"/>
                <w:rtl/>
              </w:rPr>
            </w:pPr>
          </w:p>
        </w:tc>
      </w:tr>
      <w:tr w:rsidR="00847529" w:rsidRPr="004F3742" w14:paraId="7D6ABD4D"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5D097DF8" w14:textId="77777777" w:rsidR="00847529" w:rsidRPr="004F3742" w:rsidRDefault="00847529"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503282F6" w14:textId="77777777" w:rsidR="00847529" w:rsidRPr="004F3742" w:rsidRDefault="00847529"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CD6F87A" w14:textId="77777777" w:rsidR="00847529" w:rsidRPr="004F3742" w:rsidRDefault="00847529"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1E072362" w14:textId="77777777" w:rsidR="00847529" w:rsidRPr="004F3742" w:rsidRDefault="00847529"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12E52FE2" w14:textId="77777777" w:rsidR="00847529" w:rsidRPr="004F3742" w:rsidRDefault="00847529" w:rsidP="009D0204">
            <w:pPr>
              <w:spacing w:after="0"/>
              <w:ind w:left="-2"/>
              <w:rPr>
                <w:rFonts w:cs="FrankRuehl"/>
                <w:rtl/>
              </w:rPr>
            </w:pPr>
          </w:p>
        </w:tc>
      </w:tr>
      <w:tr w:rsidR="00847529" w:rsidRPr="004F3742" w14:paraId="00240AD6"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690A0A1A" w14:textId="77777777" w:rsidR="00847529" w:rsidRPr="004F3742" w:rsidRDefault="00847529"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4132706C" w14:textId="77777777" w:rsidR="00847529" w:rsidRPr="004F3742" w:rsidRDefault="00847529"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470FA511" w14:textId="77777777" w:rsidR="00847529" w:rsidRPr="004F3742" w:rsidRDefault="00847529"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3E3C621B" w14:textId="77777777" w:rsidR="00847529" w:rsidRPr="004F3742" w:rsidRDefault="00847529"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2D8C72FC" w14:textId="77777777" w:rsidR="00847529" w:rsidRPr="004F3742" w:rsidRDefault="00847529" w:rsidP="009D0204">
            <w:pPr>
              <w:spacing w:after="0"/>
              <w:ind w:left="-2"/>
              <w:rPr>
                <w:rFonts w:cs="FrankRuehl"/>
                <w:rtl/>
              </w:rPr>
            </w:pPr>
          </w:p>
        </w:tc>
      </w:tr>
      <w:tr w:rsidR="00847529" w:rsidRPr="004F3742" w14:paraId="681AA679"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E88F0C9" w14:textId="77777777" w:rsidR="00847529" w:rsidRPr="004F3742" w:rsidRDefault="00847529"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368A0797" w14:textId="77777777" w:rsidR="00847529" w:rsidRPr="004F3742" w:rsidRDefault="00847529"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68520B03" w14:textId="77777777" w:rsidR="00847529" w:rsidRPr="004F3742" w:rsidRDefault="00847529"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2E7D6628" w14:textId="77777777" w:rsidR="00847529" w:rsidRPr="004F3742" w:rsidRDefault="00847529"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1BC4CDDF" w14:textId="77777777" w:rsidR="00847529" w:rsidRPr="004F3742" w:rsidRDefault="00847529" w:rsidP="009D0204">
            <w:pPr>
              <w:spacing w:after="0"/>
              <w:ind w:left="-2"/>
              <w:rPr>
                <w:rFonts w:cs="FrankRuehl"/>
                <w:rtl/>
              </w:rPr>
            </w:pPr>
          </w:p>
        </w:tc>
      </w:tr>
    </w:tbl>
    <w:p w14:paraId="763243AE" w14:textId="77777777" w:rsidR="00DB1C43" w:rsidRPr="00770B87" w:rsidRDefault="00770B87" w:rsidP="009D0204">
      <w:pPr>
        <w:spacing w:after="0" w:line="240" w:lineRule="auto"/>
        <w:ind w:left="-2"/>
        <w:rPr>
          <w:rFonts w:cs="FrankRuehl"/>
          <w:b/>
          <w:bCs/>
          <w:sz w:val="26"/>
          <w:szCs w:val="26"/>
          <w:u w:val="single"/>
        </w:rPr>
      </w:pPr>
      <w:r w:rsidRPr="00770B87">
        <w:rPr>
          <w:rFonts w:cs="FrankRuehl" w:hint="cs"/>
          <w:b/>
          <w:bCs/>
          <w:sz w:val="26"/>
          <w:szCs w:val="26"/>
          <w:u w:val="single"/>
          <w:rtl/>
        </w:rPr>
        <w:lastRenderedPageBreak/>
        <w:t>הערות:</w:t>
      </w:r>
    </w:p>
    <w:p w14:paraId="015B5849" w14:textId="77777777" w:rsidR="00FC69D8" w:rsidRPr="00821DFB" w:rsidRDefault="00FC69D8" w:rsidP="00843848">
      <w:pPr>
        <w:pStyle w:val="a6"/>
        <w:numPr>
          <w:ilvl w:val="0"/>
          <w:numId w:val="21"/>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2856958E" w14:textId="77777777" w:rsidR="00821DFB" w:rsidRDefault="00821DFB" w:rsidP="00843848">
      <w:pPr>
        <w:pStyle w:val="a6"/>
        <w:numPr>
          <w:ilvl w:val="0"/>
          <w:numId w:val="21"/>
        </w:numPr>
        <w:spacing w:after="0" w:line="240" w:lineRule="auto"/>
        <w:jc w:val="both"/>
        <w:rPr>
          <w:rFonts w:cs="FrankRuehl"/>
          <w:sz w:val="26"/>
          <w:szCs w:val="26"/>
        </w:rPr>
      </w:pPr>
      <w:r>
        <w:rPr>
          <w:rFonts w:cs="FrankRuehl" w:hint="cs"/>
          <w:sz w:val="26"/>
          <w:szCs w:val="26"/>
          <w:rtl/>
        </w:rPr>
        <w:t xml:space="preserve">בכל שורה שמולאה </w:t>
      </w:r>
      <w:r w:rsidR="009D3D5A" w:rsidRPr="006B1206">
        <w:rPr>
          <w:rFonts w:cs="FrankRuehl" w:hint="eastAsia"/>
          <w:b/>
          <w:bCs/>
          <w:sz w:val="26"/>
          <w:szCs w:val="26"/>
          <w:rtl/>
        </w:rPr>
        <w:t>חובה</w:t>
      </w:r>
      <w:r w:rsidR="009D3D5A">
        <w:rPr>
          <w:rFonts w:cs="FrankRuehl" w:hint="cs"/>
          <w:sz w:val="26"/>
          <w:szCs w:val="26"/>
          <w:rtl/>
        </w:rPr>
        <w:t xml:space="preserve"> </w:t>
      </w:r>
      <w:r>
        <w:rPr>
          <w:rFonts w:cs="FrankRuehl" w:hint="cs"/>
          <w:sz w:val="26"/>
          <w:szCs w:val="26"/>
          <w:rtl/>
        </w:rPr>
        <w:t xml:space="preserve">למלא את כלל העמודות </w:t>
      </w:r>
      <w:r w:rsidRPr="006B1206">
        <w:rPr>
          <w:rFonts w:cs="FrankRuehl" w:hint="eastAsia"/>
          <w:b/>
          <w:bCs/>
          <w:sz w:val="26"/>
          <w:szCs w:val="26"/>
          <w:rtl/>
        </w:rPr>
        <w:t>בהתאם</w:t>
      </w:r>
      <w:r w:rsidRPr="006B1206">
        <w:rPr>
          <w:rFonts w:cs="FrankRuehl"/>
          <w:b/>
          <w:bCs/>
          <w:sz w:val="26"/>
          <w:szCs w:val="26"/>
          <w:rtl/>
        </w:rPr>
        <w:t xml:space="preserve"> </w:t>
      </w:r>
      <w:r w:rsidRPr="006B1206">
        <w:rPr>
          <w:rFonts w:cs="FrankRuehl" w:hint="eastAsia"/>
          <w:b/>
          <w:bCs/>
          <w:sz w:val="26"/>
          <w:szCs w:val="26"/>
          <w:rtl/>
        </w:rPr>
        <w:t>לפירוט</w:t>
      </w:r>
      <w:r w:rsidRPr="006B1206">
        <w:rPr>
          <w:rFonts w:cs="FrankRuehl"/>
          <w:b/>
          <w:bCs/>
          <w:sz w:val="26"/>
          <w:szCs w:val="26"/>
          <w:rtl/>
        </w:rPr>
        <w:t xml:space="preserve"> </w:t>
      </w:r>
      <w:r w:rsidRPr="006B1206">
        <w:rPr>
          <w:rFonts w:cs="FrankRuehl" w:hint="eastAsia"/>
          <w:b/>
          <w:bCs/>
          <w:sz w:val="26"/>
          <w:szCs w:val="26"/>
          <w:rtl/>
        </w:rPr>
        <w:t>הנדרש</w:t>
      </w:r>
      <w:r w:rsidRPr="006B1206">
        <w:rPr>
          <w:rFonts w:cs="FrankRuehl"/>
          <w:b/>
          <w:bCs/>
          <w:sz w:val="26"/>
          <w:szCs w:val="26"/>
          <w:rtl/>
        </w:rPr>
        <w:t xml:space="preserve"> </w:t>
      </w:r>
      <w:r w:rsidRPr="006B1206">
        <w:rPr>
          <w:rFonts w:cs="FrankRuehl" w:hint="eastAsia"/>
          <w:b/>
          <w:bCs/>
          <w:sz w:val="26"/>
          <w:szCs w:val="26"/>
          <w:rtl/>
        </w:rPr>
        <w:t>בכותרת</w:t>
      </w:r>
      <w:r>
        <w:rPr>
          <w:rFonts w:cs="FrankRuehl" w:hint="cs"/>
          <w:sz w:val="26"/>
          <w:szCs w:val="26"/>
          <w:rtl/>
        </w:rPr>
        <w:t>. אין מניעה להוסיף נתונים נוספים.</w:t>
      </w:r>
    </w:p>
    <w:p w14:paraId="1CB4226F" w14:textId="77777777" w:rsidR="00FC69D8" w:rsidRPr="00EA2909" w:rsidRDefault="00821DFB" w:rsidP="00843848">
      <w:pPr>
        <w:pStyle w:val="a6"/>
        <w:numPr>
          <w:ilvl w:val="0"/>
          <w:numId w:val="21"/>
        </w:numPr>
        <w:spacing w:after="0" w:line="240" w:lineRule="auto"/>
        <w:jc w:val="both"/>
        <w:rPr>
          <w:rFonts w:cs="FrankRuehl"/>
          <w:sz w:val="26"/>
          <w:szCs w:val="26"/>
        </w:rPr>
      </w:pPr>
      <w:r>
        <w:rPr>
          <w:rFonts w:cs="FrankRuehl" w:hint="cs"/>
          <w:sz w:val="26"/>
          <w:szCs w:val="26"/>
          <w:rtl/>
        </w:rPr>
        <w:t>חובה</w:t>
      </w:r>
      <w:r w:rsidR="00FC69D8" w:rsidRPr="00A6256C">
        <w:rPr>
          <w:rFonts w:cs="FrankRuehl" w:hint="cs"/>
          <w:sz w:val="26"/>
          <w:szCs w:val="26"/>
          <w:rtl/>
        </w:rPr>
        <w:t xml:space="preserve"> לצרף גיליון קורות חיים</w:t>
      </w:r>
      <w:r>
        <w:rPr>
          <w:rFonts w:cs="FrankRuehl" w:hint="cs"/>
          <w:sz w:val="26"/>
          <w:szCs w:val="26"/>
          <w:rtl/>
        </w:rPr>
        <w:t xml:space="preserve"> מפור</w:t>
      </w:r>
      <w:r w:rsidRPr="00EA2909">
        <w:rPr>
          <w:rFonts w:cs="FrankRuehl" w:hint="cs"/>
          <w:sz w:val="26"/>
          <w:szCs w:val="26"/>
          <w:rtl/>
        </w:rPr>
        <w:t>ט</w:t>
      </w:r>
      <w:r w:rsidR="00FC69D8" w:rsidRPr="00EA2909">
        <w:rPr>
          <w:rFonts w:cs="FrankRuehl" w:hint="cs"/>
          <w:sz w:val="26"/>
          <w:szCs w:val="26"/>
          <w:rtl/>
        </w:rPr>
        <w:t>, תעודות המעידות על השכלה ותעודות המעידות על הכשרה</w:t>
      </w:r>
      <w:r w:rsidRPr="00EA2909">
        <w:rPr>
          <w:rFonts w:cs="FrankRuehl" w:hint="cs"/>
          <w:sz w:val="26"/>
          <w:szCs w:val="26"/>
          <w:rtl/>
        </w:rPr>
        <w:t xml:space="preserve"> וניסיון</w:t>
      </w:r>
      <w:r w:rsidR="00FC69D8" w:rsidRPr="00EA2909">
        <w:rPr>
          <w:rFonts w:cs="FrankRuehl" w:hint="cs"/>
          <w:sz w:val="26"/>
          <w:szCs w:val="26"/>
          <w:rtl/>
        </w:rPr>
        <w:t xml:space="preserve"> בהתאם לנדרש במסמכי המכר</w:t>
      </w:r>
      <w:r w:rsidR="00FC69D8" w:rsidRPr="00EA2909">
        <w:rPr>
          <w:rFonts w:cs="FrankRuehl" w:hint="eastAsia"/>
          <w:sz w:val="26"/>
          <w:szCs w:val="26"/>
          <w:rtl/>
        </w:rPr>
        <w:t>ז</w:t>
      </w:r>
      <w:r w:rsidRPr="00EA2909">
        <w:rPr>
          <w:rFonts w:cs="FrankRuehl" w:hint="cs"/>
          <w:sz w:val="26"/>
          <w:szCs w:val="26"/>
          <w:rtl/>
        </w:rPr>
        <w:t>.</w:t>
      </w:r>
    </w:p>
    <w:p w14:paraId="4599C3FE" w14:textId="77777777" w:rsidR="003C2AAF" w:rsidRDefault="003C2AAF" w:rsidP="00C521CC">
      <w:pPr>
        <w:pStyle w:val="a6"/>
        <w:spacing w:after="0" w:line="240" w:lineRule="auto"/>
        <w:ind w:left="718"/>
        <w:jc w:val="both"/>
        <w:rPr>
          <w:rFonts w:cs="FrankRuehl"/>
          <w:sz w:val="26"/>
          <w:szCs w:val="26"/>
        </w:rPr>
      </w:pPr>
      <w:r w:rsidRPr="00EA2909">
        <w:rPr>
          <w:rFonts w:cs="FrankRuehl" w:hint="cs"/>
          <w:sz w:val="26"/>
          <w:szCs w:val="26"/>
          <w:rtl/>
        </w:rPr>
        <w:t>יובהר: ככל שתעודה המעידה על הש</w:t>
      </w:r>
      <w:r>
        <w:rPr>
          <w:rFonts w:cs="FrankRuehl" w:hint="cs"/>
          <w:sz w:val="26"/>
          <w:szCs w:val="26"/>
          <w:rtl/>
        </w:rPr>
        <w:t xml:space="preserve">כלה גבוהה ניתנה על ידי מוסד אקדמי בחו"ל </w:t>
      </w:r>
      <w:r>
        <w:rPr>
          <w:rFonts w:cs="FrankRuehl"/>
          <w:sz w:val="26"/>
          <w:szCs w:val="26"/>
          <w:rtl/>
        </w:rPr>
        <w:t>–</w:t>
      </w:r>
      <w:r>
        <w:rPr>
          <w:rFonts w:cs="FrankRuehl" w:hint="cs"/>
          <w:sz w:val="26"/>
          <w:szCs w:val="26"/>
          <w:rtl/>
        </w:rPr>
        <w:t xml:space="preserve"> יש לצרף אישור הגף להערכת תארים אקדמיים מחו"ל במשרד החינוך. </w:t>
      </w:r>
    </w:p>
    <w:p w14:paraId="3700CA4B" w14:textId="77777777" w:rsidR="00821DFB" w:rsidRDefault="00821DFB" w:rsidP="00843848">
      <w:pPr>
        <w:pStyle w:val="a6"/>
        <w:numPr>
          <w:ilvl w:val="0"/>
          <w:numId w:val="21"/>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345D6754" w14:textId="27AF0EC8" w:rsidR="00821DFB" w:rsidRDefault="00821DFB" w:rsidP="00843848">
      <w:pPr>
        <w:pStyle w:val="a6"/>
        <w:numPr>
          <w:ilvl w:val="0"/>
          <w:numId w:val="21"/>
        </w:numPr>
        <w:spacing w:after="0" w:line="240" w:lineRule="auto"/>
        <w:jc w:val="both"/>
        <w:rPr>
          <w:rFonts w:cs="FrankRuehl"/>
          <w:sz w:val="26"/>
          <w:szCs w:val="26"/>
          <w:rtl/>
        </w:rPr>
      </w:pPr>
      <w:r>
        <w:rPr>
          <w:rFonts w:cs="FrankRuehl" w:hint="cs"/>
          <w:sz w:val="26"/>
          <w:szCs w:val="26"/>
          <w:rtl/>
        </w:rPr>
        <w:t xml:space="preserve">על </w:t>
      </w:r>
      <w:r w:rsidR="00847529">
        <w:rPr>
          <w:rFonts w:cs="FrankRuehl" w:hint="cs"/>
          <w:sz w:val="26"/>
          <w:szCs w:val="26"/>
          <w:rtl/>
        </w:rPr>
        <w:t>ראש/ת הצוות</w:t>
      </w:r>
      <w:r>
        <w:rPr>
          <w:rFonts w:cs="FrankRuehl" w:hint="cs"/>
          <w:sz w:val="26"/>
          <w:szCs w:val="26"/>
          <w:rtl/>
        </w:rPr>
        <w:t xml:space="preserve"> המוצע</w:t>
      </w:r>
      <w:r w:rsidR="006340E6">
        <w:rPr>
          <w:rFonts w:cs="FrankRuehl" w:hint="cs"/>
          <w:sz w:val="26"/>
          <w:szCs w:val="26"/>
          <w:rtl/>
        </w:rPr>
        <w:t>ת</w:t>
      </w:r>
      <w:r>
        <w:rPr>
          <w:rFonts w:cs="FrankRuehl" w:hint="cs"/>
          <w:sz w:val="26"/>
          <w:szCs w:val="26"/>
          <w:rtl/>
        </w:rPr>
        <w:t xml:space="preserve"> למלא את כל הנדרש בהצהרה שלהלן, בהתאם לנתוני</w:t>
      </w:r>
      <w:r w:rsidR="002E00D3">
        <w:rPr>
          <w:rFonts w:cs="FrankRuehl" w:hint="cs"/>
          <w:sz w:val="26"/>
          <w:szCs w:val="26"/>
          <w:rtl/>
        </w:rPr>
        <w:t>ו/</w:t>
      </w:r>
      <w:r w:rsidR="006340E6">
        <w:rPr>
          <w:rFonts w:cs="FrankRuehl" w:hint="cs"/>
          <w:sz w:val="26"/>
          <w:szCs w:val="26"/>
          <w:rtl/>
        </w:rPr>
        <w:t>ה</w:t>
      </w:r>
      <w:r>
        <w:rPr>
          <w:rFonts w:cs="FrankRuehl" w:hint="cs"/>
          <w:sz w:val="26"/>
          <w:szCs w:val="26"/>
          <w:rtl/>
        </w:rPr>
        <w:t xml:space="preserve"> ביחס לכל תנאי הסף הנדרשים ממנ</w:t>
      </w:r>
      <w:r w:rsidR="002E00D3">
        <w:rPr>
          <w:rFonts w:cs="FrankRuehl" w:hint="cs"/>
          <w:sz w:val="26"/>
          <w:szCs w:val="26"/>
          <w:rtl/>
        </w:rPr>
        <w:t>ו/</w:t>
      </w:r>
      <w:r w:rsidR="006340E6">
        <w:rPr>
          <w:rFonts w:cs="FrankRuehl" w:hint="cs"/>
          <w:sz w:val="26"/>
          <w:szCs w:val="26"/>
          <w:rtl/>
        </w:rPr>
        <w:t>ה</w:t>
      </w:r>
      <w:r>
        <w:rPr>
          <w:rFonts w:cs="FrankRuehl" w:hint="cs"/>
          <w:sz w:val="26"/>
          <w:szCs w:val="26"/>
          <w:rtl/>
        </w:rPr>
        <w:t xml:space="preserve"> במסמכי המכרז.</w:t>
      </w:r>
    </w:p>
    <w:p w14:paraId="7E51D150" w14:textId="77777777" w:rsidR="00A6256C" w:rsidRPr="00821DFB" w:rsidRDefault="00A6256C" w:rsidP="009D0204">
      <w:pPr>
        <w:spacing w:after="0" w:line="360" w:lineRule="auto"/>
        <w:jc w:val="both"/>
        <w:rPr>
          <w:rFonts w:cs="FrankRuehl"/>
          <w:sz w:val="26"/>
          <w:szCs w:val="26"/>
          <w:rtl/>
        </w:rPr>
      </w:pPr>
    </w:p>
    <w:p w14:paraId="23D7D510" w14:textId="77777777" w:rsidR="001A0BDF" w:rsidRDefault="001A0BDF" w:rsidP="009D0204">
      <w:pPr>
        <w:spacing w:after="0" w:line="360" w:lineRule="auto"/>
        <w:ind w:left="-2"/>
        <w:jc w:val="both"/>
        <w:rPr>
          <w:rFonts w:cs="FrankRuehl"/>
          <w:sz w:val="26"/>
          <w:szCs w:val="26"/>
          <w:rtl/>
        </w:rPr>
      </w:pPr>
    </w:p>
    <w:p w14:paraId="2A1588FA" w14:textId="77777777" w:rsidR="00FC69D8" w:rsidRPr="00143A57" w:rsidRDefault="00FC69D8" w:rsidP="009D0204">
      <w:pPr>
        <w:spacing w:after="0" w:line="360" w:lineRule="auto"/>
        <w:ind w:left="-2"/>
        <w:jc w:val="both"/>
        <w:rPr>
          <w:rFonts w:cs="FrankRuehl"/>
          <w:sz w:val="26"/>
          <w:szCs w:val="26"/>
        </w:rPr>
      </w:pPr>
      <w:r w:rsidRPr="00143A57">
        <w:rPr>
          <w:rFonts w:cs="FrankRuehl" w:hint="cs"/>
          <w:sz w:val="26"/>
          <w:szCs w:val="26"/>
          <w:rtl/>
        </w:rPr>
        <w:t>הריני מצהיר</w:t>
      </w:r>
      <w:r w:rsidR="006340E6">
        <w:rPr>
          <w:rFonts w:cs="FrankRuehl" w:hint="cs"/>
          <w:sz w:val="26"/>
          <w:szCs w:val="26"/>
          <w:rtl/>
        </w:rPr>
        <w:t>/ה</w:t>
      </w:r>
      <w:r w:rsidRPr="00143A57">
        <w:rPr>
          <w:rFonts w:cs="FrankRuehl" w:hint="cs"/>
          <w:sz w:val="26"/>
          <w:szCs w:val="26"/>
          <w:rtl/>
        </w:rPr>
        <w:t xml:space="preserve"> כדלקמן:</w:t>
      </w:r>
    </w:p>
    <w:p w14:paraId="02C88DAD" w14:textId="00456B2D" w:rsidR="007448F9" w:rsidRPr="007448F9" w:rsidRDefault="007448F9" w:rsidP="00843848">
      <w:pPr>
        <w:pStyle w:val="a6"/>
        <w:numPr>
          <w:ilvl w:val="0"/>
          <w:numId w:val="18"/>
        </w:numPr>
        <w:spacing w:after="0" w:line="360" w:lineRule="auto"/>
        <w:jc w:val="both"/>
        <w:rPr>
          <w:rFonts w:cs="FrankRuehl"/>
          <w:sz w:val="26"/>
          <w:szCs w:val="26"/>
        </w:rPr>
      </w:pPr>
      <w:bookmarkStart w:id="44" w:name="_Hlk133925050"/>
      <w:r>
        <w:rPr>
          <w:rFonts w:cs="FrankRuehl" w:hint="cs"/>
          <w:sz w:val="26"/>
          <w:szCs w:val="26"/>
          <w:rtl/>
        </w:rPr>
        <w:t xml:space="preserve">הנני </w:t>
      </w:r>
      <w:r w:rsidRPr="007448F9">
        <w:rPr>
          <w:rFonts w:cs="FrankRuehl"/>
          <w:sz w:val="26"/>
          <w:szCs w:val="26"/>
          <w:rtl/>
        </w:rPr>
        <w:t xml:space="preserve">בעל ניסיון </w:t>
      </w:r>
      <w:r w:rsidRPr="007448F9">
        <w:rPr>
          <w:rFonts w:cs="FrankRuehl" w:hint="cs"/>
          <w:sz w:val="26"/>
          <w:szCs w:val="26"/>
          <w:rtl/>
        </w:rPr>
        <w:t xml:space="preserve">במהלך 10 השנים שקדמו למועד האחרון להגשת הצעות למכרז זה, במתן שירותי בקרה הנדסית על ביצוע או פיקוח הנדסי או ניהול פרויקטים </w:t>
      </w:r>
      <w:r w:rsidRPr="007448F9">
        <w:rPr>
          <w:rFonts w:cs="FrankRuehl" w:hint="eastAsia"/>
          <w:sz w:val="26"/>
          <w:szCs w:val="26"/>
          <w:rtl/>
        </w:rPr>
        <w:t>בתחום</w:t>
      </w:r>
      <w:r w:rsidRPr="007448F9">
        <w:rPr>
          <w:rFonts w:cs="FrankRuehl"/>
          <w:sz w:val="26"/>
          <w:szCs w:val="26"/>
          <w:rtl/>
        </w:rPr>
        <w:t xml:space="preserve"> </w:t>
      </w:r>
      <w:r w:rsidRPr="007448F9">
        <w:rPr>
          <w:rFonts w:cs="FrankRuehl" w:hint="eastAsia"/>
          <w:sz w:val="26"/>
          <w:szCs w:val="26"/>
          <w:rtl/>
        </w:rPr>
        <w:t>התשתיות</w:t>
      </w:r>
      <w:r w:rsidRPr="007448F9">
        <w:rPr>
          <w:rFonts w:cs="FrankRuehl" w:hint="cs"/>
          <w:sz w:val="26"/>
          <w:szCs w:val="26"/>
          <w:rtl/>
        </w:rPr>
        <w:t xml:space="preserve"> </w:t>
      </w:r>
      <w:r w:rsidRPr="007448F9">
        <w:rPr>
          <w:rFonts w:cs="FrankRuehl" w:hint="eastAsia"/>
          <w:sz w:val="26"/>
          <w:szCs w:val="26"/>
          <w:rtl/>
        </w:rPr>
        <w:t>העונים</w:t>
      </w:r>
      <w:r w:rsidRPr="007448F9">
        <w:rPr>
          <w:rFonts w:cs="FrankRuehl"/>
          <w:sz w:val="26"/>
          <w:szCs w:val="26"/>
          <w:rtl/>
        </w:rPr>
        <w:t xml:space="preserve"> </w:t>
      </w:r>
      <w:r w:rsidRPr="007448F9">
        <w:rPr>
          <w:rFonts w:cs="FrankRuehl" w:hint="eastAsia"/>
          <w:sz w:val="26"/>
          <w:szCs w:val="26"/>
          <w:rtl/>
        </w:rPr>
        <w:t>על</w:t>
      </w:r>
      <w:r w:rsidRPr="007448F9">
        <w:rPr>
          <w:rFonts w:cs="FrankRuehl"/>
          <w:sz w:val="26"/>
          <w:szCs w:val="26"/>
          <w:rtl/>
        </w:rPr>
        <w:t xml:space="preserve"> </w:t>
      </w:r>
      <w:r w:rsidRPr="007448F9">
        <w:rPr>
          <w:rFonts w:cs="FrankRuehl" w:hint="eastAsia"/>
          <w:sz w:val="26"/>
          <w:szCs w:val="26"/>
          <w:rtl/>
        </w:rPr>
        <w:t>הקריטריונים</w:t>
      </w:r>
      <w:r w:rsidRPr="007448F9">
        <w:rPr>
          <w:rFonts w:cs="FrankRuehl"/>
          <w:sz w:val="26"/>
          <w:szCs w:val="26"/>
          <w:rtl/>
        </w:rPr>
        <w:t xml:space="preserve"> </w:t>
      </w:r>
      <w:r w:rsidRPr="007448F9">
        <w:rPr>
          <w:rFonts w:cs="FrankRuehl" w:hint="eastAsia"/>
          <w:sz w:val="26"/>
          <w:szCs w:val="26"/>
          <w:rtl/>
        </w:rPr>
        <w:t>הבאים</w:t>
      </w:r>
      <w:r w:rsidRPr="007448F9">
        <w:rPr>
          <w:rFonts w:cs="FrankRuehl" w:hint="cs"/>
          <w:sz w:val="26"/>
          <w:szCs w:val="26"/>
          <w:rtl/>
        </w:rPr>
        <w:t xml:space="preserve">, במצטבר: </w:t>
      </w:r>
    </w:p>
    <w:p w14:paraId="62EFE16A" w14:textId="15F659F4" w:rsidR="007448F9" w:rsidRPr="007448F9" w:rsidRDefault="007448F9" w:rsidP="00843848">
      <w:pPr>
        <w:pStyle w:val="a6"/>
        <w:numPr>
          <w:ilvl w:val="1"/>
          <w:numId w:val="36"/>
        </w:numPr>
        <w:spacing w:after="0" w:line="360" w:lineRule="auto"/>
        <w:ind w:left="820" w:hanging="425"/>
        <w:jc w:val="both"/>
        <w:rPr>
          <w:rFonts w:cs="FrankRuehl"/>
          <w:sz w:val="26"/>
          <w:szCs w:val="26"/>
        </w:rPr>
      </w:pPr>
      <w:r w:rsidRPr="007448F9">
        <w:rPr>
          <w:rFonts w:cs="FrankRuehl" w:hint="eastAsia"/>
          <w:sz w:val="26"/>
          <w:szCs w:val="26"/>
          <w:rtl/>
        </w:rPr>
        <w:t>לפחות</w:t>
      </w:r>
      <w:r w:rsidRPr="007448F9">
        <w:rPr>
          <w:rFonts w:cs="FrankRuehl" w:hint="cs"/>
          <w:sz w:val="26"/>
          <w:szCs w:val="26"/>
          <w:rtl/>
        </w:rPr>
        <w:t xml:space="preserve"> שלושה (3) </w:t>
      </w:r>
      <w:r w:rsidRPr="007448F9">
        <w:rPr>
          <w:rFonts w:cs="FrankRuehl" w:hint="eastAsia"/>
          <w:sz w:val="26"/>
          <w:szCs w:val="26"/>
          <w:rtl/>
        </w:rPr>
        <w:t>פרויקטים</w:t>
      </w:r>
      <w:r w:rsidRPr="007448F9">
        <w:rPr>
          <w:rFonts w:cs="FrankRuehl"/>
          <w:sz w:val="26"/>
          <w:szCs w:val="26"/>
          <w:rtl/>
        </w:rPr>
        <w:t xml:space="preserve"> </w:t>
      </w:r>
      <w:r w:rsidRPr="007448F9">
        <w:rPr>
          <w:rFonts w:cs="FrankRuehl" w:hint="eastAsia"/>
          <w:sz w:val="26"/>
          <w:szCs w:val="26"/>
          <w:rtl/>
        </w:rPr>
        <w:t>שהסתיימו</w:t>
      </w:r>
      <w:r w:rsidRPr="007448F9">
        <w:rPr>
          <w:rFonts w:cs="FrankRuehl" w:hint="cs"/>
          <w:sz w:val="26"/>
          <w:szCs w:val="26"/>
          <w:rtl/>
        </w:rPr>
        <w:t xml:space="preserve"> (מסירה סופית למזמין)</w:t>
      </w:r>
      <w:r w:rsidRPr="007448F9">
        <w:rPr>
          <w:rFonts w:cs="FrankRuehl"/>
          <w:sz w:val="26"/>
          <w:szCs w:val="26"/>
          <w:rtl/>
        </w:rPr>
        <w:t xml:space="preserve"> </w:t>
      </w:r>
      <w:r w:rsidRPr="007448F9">
        <w:rPr>
          <w:rFonts w:cs="FrankRuehl" w:hint="eastAsia"/>
          <w:sz w:val="26"/>
          <w:szCs w:val="26"/>
          <w:rtl/>
        </w:rPr>
        <w:t>עד</w:t>
      </w:r>
      <w:r w:rsidRPr="007448F9">
        <w:rPr>
          <w:rFonts w:cs="FrankRuehl"/>
          <w:sz w:val="26"/>
          <w:szCs w:val="26"/>
          <w:rtl/>
        </w:rPr>
        <w:t xml:space="preserve"> </w:t>
      </w:r>
      <w:r w:rsidRPr="007448F9">
        <w:rPr>
          <w:rFonts w:cs="FrankRuehl" w:hint="cs"/>
          <w:sz w:val="26"/>
          <w:szCs w:val="26"/>
          <w:rtl/>
        </w:rPr>
        <w:t>ה</w:t>
      </w:r>
      <w:r w:rsidRPr="007448F9">
        <w:rPr>
          <w:rFonts w:cs="FrankRuehl" w:hint="eastAsia"/>
          <w:sz w:val="26"/>
          <w:szCs w:val="26"/>
          <w:rtl/>
        </w:rPr>
        <w:t>מועד</w:t>
      </w:r>
      <w:r w:rsidRPr="007448F9">
        <w:rPr>
          <w:rFonts w:cs="FrankRuehl"/>
          <w:sz w:val="26"/>
          <w:szCs w:val="26"/>
          <w:rtl/>
        </w:rPr>
        <w:t xml:space="preserve"> </w:t>
      </w:r>
      <w:r w:rsidRPr="007448F9">
        <w:rPr>
          <w:rFonts w:cs="FrankRuehl" w:hint="cs"/>
          <w:sz w:val="26"/>
          <w:szCs w:val="26"/>
          <w:rtl/>
        </w:rPr>
        <w:t>האחרון ל</w:t>
      </w:r>
      <w:r w:rsidRPr="007448F9">
        <w:rPr>
          <w:rFonts w:cs="FrankRuehl" w:hint="eastAsia"/>
          <w:sz w:val="26"/>
          <w:szCs w:val="26"/>
          <w:rtl/>
        </w:rPr>
        <w:t>הגשת</w:t>
      </w:r>
      <w:r w:rsidRPr="007448F9">
        <w:rPr>
          <w:rFonts w:cs="FrankRuehl"/>
          <w:sz w:val="26"/>
          <w:szCs w:val="26"/>
          <w:rtl/>
        </w:rPr>
        <w:t xml:space="preserve"> </w:t>
      </w:r>
      <w:r w:rsidRPr="007448F9">
        <w:rPr>
          <w:rFonts w:cs="FrankRuehl" w:hint="eastAsia"/>
          <w:sz w:val="26"/>
          <w:szCs w:val="26"/>
          <w:rtl/>
        </w:rPr>
        <w:t>ההצעות בהיקף</w:t>
      </w:r>
      <w:r w:rsidRPr="007448F9">
        <w:rPr>
          <w:rFonts w:cs="FrankRuehl"/>
          <w:sz w:val="26"/>
          <w:szCs w:val="26"/>
          <w:rtl/>
        </w:rPr>
        <w:t xml:space="preserve"> </w:t>
      </w:r>
      <w:r w:rsidRPr="007448F9">
        <w:rPr>
          <w:rFonts w:cs="FrankRuehl" w:hint="cs"/>
          <w:sz w:val="26"/>
          <w:szCs w:val="26"/>
          <w:rtl/>
        </w:rPr>
        <w:t xml:space="preserve">ביצוע </w:t>
      </w:r>
      <w:r w:rsidRPr="007448F9">
        <w:rPr>
          <w:rFonts w:cs="FrankRuehl" w:hint="eastAsia"/>
          <w:sz w:val="26"/>
          <w:szCs w:val="26"/>
          <w:rtl/>
        </w:rPr>
        <w:t>מינימלי</w:t>
      </w:r>
      <w:r w:rsidRPr="007448F9">
        <w:rPr>
          <w:rFonts w:cs="FrankRuehl"/>
          <w:sz w:val="26"/>
          <w:szCs w:val="26"/>
          <w:rtl/>
        </w:rPr>
        <w:t xml:space="preserve"> </w:t>
      </w:r>
      <w:r w:rsidRPr="007448F9">
        <w:rPr>
          <w:rFonts w:cs="FrankRuehl" w:hint="eastAsia"/>
          <w:sz w:val="26"/>
          <w:szCs w:val="26"/>
          <w:rtl/>
        </w:rPr>
        <w:t>של</w:t>
      </w:r>
      <w:r w:rsidRPr="007448F9">
        <w:rPr>
          <w:rFonts w:cs="FrankRuehl" w:hint="cs"/>
          <w:sz w:val="26"/>
          <w:szCs w:val="26"/>
          <w:rtl/>
        </w:rPr>
        <w:t xml:space="preserve"> 10 מיליון ₪, לא כולל מע"מ, כל אחד.</w:t>
      </w:r>
    </w:p>
    <w:p w14:paraId="27A788DC" w14:textId="1496B3B3" w:rsidR="007448F9" w:rsidRDefault="007448F9" w:rsidP="00843848">
      <w:pPr>
        <w:pStyle w:val="a6"/>
        <w:numPr>
          <w:ilvl w:val="1"/>
          <w:numId w:val="36"/>
        </w:numPr>
        <w:spacing w:after="0" w:line="360" w:lineRule="auto"/>
        <w:ind w:left="820" w:hanging="425"/>
        <w:jc w:val="both"/>
        <w:rPr>
          <w:rFonts w:cs="FrankRuehl"/>
          <w:sz w:val="26"/>
          <w:szCs w:val="26"/>
        </w:rPr>
      </w:pPr>
      <w:r w:rsidRPr="00D43CFB">
        <w:rPr>
          <w:rFonts w:cs="FrankRuehl" w:hint="eastAsia"/>
          <w:sz w:val="26"/>
          <w:szCs w:val="26"/>
          <w:rtl/>
        </w:rPr>
        <w:t>לפחות</w:t>
      </w:r>
      <w:r w:rsidRPr="00D43CFB">
        <w:rPr>
          <w:rFonts w:cs="FrankRuehl"/>
          <w:sz w:val="26"/>
          <w:szCs w:val="26"/>
          <w:rtl/>
        </w:rPr>
        <w:t xml:space="preserve"> </w:t>
      </w:r>
      <w:r w:rsidRPr="00D43CFB">
        <w:rPr>
          <w:rFonts w:cs="FrankRuehl" w:hint="eastAsia"/>
          <w:sz w:val="26"/>
          <w:szCs w:val="26"/>
          <w:rtl/>
        </w:rPr>
        <w:t>פרויקט</w:t>
      </w:r>
      <w:r w:rsidRPr="00D43CFB">
        <w:rPr>
          <w:rFonts w:cs="FrankRuehl"/>
          <w:sz w:val="26"/>
          <w:szCs w:val="26"/>
          <w:rtl/>
        </w:rPr>
        <w:t xml:space="preserve"> </w:t>
      </w:r>
      <w:r w:rsidRPr="00D43CFB">
        <w:rPr>
          <w:rFonts w:cs="FrankRuehl" w:hint="eastAsia"/>
          <w:sz w:val="26"/>
          <w:szCs w:val="26"/>
          <w:rtl/>
        </w:rPr>
        <w:t>אחד</w:t>
      </w:r>
      <w:r w:rsidRPr="00D43CFB">
        <w:rPr>
          <w:rFonts w:cs="FrankRuehl"/>
          <w:sz w:val="26"/>
          <w:szCs w:val="26"/>
          <w:rtl/>
        </w:rPr>
        <w:t xml:space="preserve"> </w:t>
      </w:r>
      <w:r>
        <w:rPr>
          <w:rFonts w:cs="FrankRuehl" w:hint="cs"/>
          <w:sz w:val="26"/>
          <w:szCs w:val="26"/>
          <w:rtl/>
        </w:rPr>
        <w:t xml:space="preserve">מבין הפרויקטים הנדרשים לעיל היה בהיקף ביצוע </w:t>
      </w:r>
      <w:r w:rsidRPr="00D43CFB">
        <w:rPr>
          <w:rFonts w:cs="FrankRuehl"/>
          <w:sz w:val="26"/>
          <w:szCs w:val="26"/>
          <w:rtl/>
        </w:rPr>
        <w:t xml:space="preserve"> </w:t>
      </w:r>
      <w:r w:rsidRPr="00D43CFB">
        <w:rPr>
          <w:rFonts w:cs="FrankRuehl" w:hint="eastAsia"/>
          <w:sz w:val="26"/>
          <w:szCs w:val="26"/>
          <w:rtl/>
        </w:rPr>
        <w:t>של</w:t>
      </w:r>
      <w:r>
        <w:rPr>
          <w:rFonts w:cs="FrankRuehl" w:hint="cs"/>
          <w:sz w:val="26"/>
          <w:szCs w:val="26"/>
          <w:rtl/>
        </w:rPr>
        <w:t xml:space="preserve"> לפחות</w:t>
      </w:r>
      <w:r w:rsidRPr="00D43CFB">
        <w:rPr>
          <w:rFonts w:cs="FrankRuehl"/>
          <w:sz w:val="26"/>
          <w:szCs w:val="26"/>
          <w:rtl/>
        </w:rPr>
        <w:t xml:space="preserve"> </w:t>
      </w:r>
      <w:r w:rsidRPr="00D43CFB">
        <w:rPr>
          <w:rFonts w:cs="FrankRuehl" w:hint="cs"/>
          <w:sz w:val="26"/>
          <w:szCs w:val="26"/>
          <w:rtl/>
        </w:rPr>
        <w:t>50 מיליון ₪</w:t>
      </w:r>
      <w:r>
        <w:rPr>
          <w:rFonts w:cs="FrankRuehl" w:hint="cs"/>
          <w:sz w:val="26"/>
          <w:szCs w:val="26"/>
          <w:rtl/>
        </w:rPr>
        <w:t>, לא כולל מע"מ</w:t>
      </w:r>
      <w:r w:rsidRPr="00D43CFB">
        <w:rPr>
          <w:rFonts w:cs="FrankRuehl"/>
          <w:sz w:val="26"/>
          <w:szCs w:val="26"/>
          <w:rtl/>
        </w:rPr>
        <w:t xml:space="preserve">; </w:t>
      </w:r>
    </w:p>
    <w:p w14:paraId="613A393C" w14:textId="747885B5" w:rsidR="007448F9" w:rsidRDefault="007448F9" w:rsidP="00843848">
      <w:pPr>
        <w:pStyle w:val="a6"/>
        <w:numPr>
          <w:ilvl w:val="1"/>
          <w:numId w:val="36"/>
        </w:numPr>
        <w:spacing w:after="0" w:line="360" w:lineRule="auto"/>
        <w:ind w:left="820" w:hanging="425"/>
        <w:jc w:val="both"/>
        <w:rPr>
          <w:rFonts w:cs="FrankRuehl"/>
          <w:sz w:val="26"/>
          <w:szCs w:val="26"/>
        </w:rPr>
      </w:pPr>
      <w:r w:rsidRPr="00D43CFB">
        <w:rPr>
          <w:rFonts w:cs="FrankRuehl" w:hint="eastAsia"/>
          <w:sz w:val="26"/>
          <w:szCs w:val="26"/>
          <w:rtl/>
        </w:rPr>
        <w:t>לפחות</w:t>
      </w:r>
      <w:r w:rsidRPr="00D43CFB">
        <w:rPr>
          <w:rFonts w:cs="FrankRuehl"/>
          <w:sz w:val="26"/>
          <w:szCs w:val="26"/>
          <w:rtl/>
        </w:rPr>
        <w:t xml:space="preserve"> </w:t>
      </w:r>
      <w:r>
        <w:rPr>
          <w:rFonts w:cs="FrankRuehl" w:hint="eastAsia"/>
          <w:sz w:val="26"/>
          <w:szCs w:val="26"/>
          <w:rtl/>
        </w:rPr>
        <w:t>פרויקט</w:t>
      </w:r>
      <w:r>
        <w:rPr>
          <w:rFonts w:cs="FrankRuehl" w:hint="cs"/>
          <w:sz w:val="26"/>
          <w:szCs w:val="26"/>
          <w:rtl/>
        </w:rPr>
        <w:t xml:space="preserve"> אחד</w:t>
      </w:r>
      <w:r w:rsidRPr="00D43CFB">
        <w:rPr>
          <w:rFonts w:cs="FrankRuehl"/>
          <w:sz w:val="26"/>
          <w:szCs w:val="26"/>
          <w:rtl/>
        </w:rPr>
        <w:t xml:space="preserve"> </w:t>
      </w:r>
      <w:r>
        <w:rPr>
          <w:rFonts w:cs="FrankRuehl" w:hint="cs"/>
          <w:sz w:val="26"/>
          <w:szCs w:val="26"/>
          <w:rtl/>
        </w:rPr>
        <w:t xml:space="preserve">מבין הפרויקטים הנדרשים לעיל היה </w:t>
      </w:r>
      <w:r w:rsidRPr="00D43CFB">
        <w:rPr>
          <w:rFonts w:cs="FrankRuehl" w:hint="eastAsia"/>
          <w:sz w:val="26"/>
          <w:szCs w:val="26"/>
          <w:rtl/>
        </w:rPr>
        <w:t>בתחום</w:t>
      </w:r>
      <w:r w:rsidRPr="00D43CFB">
        <w:rPr>
          <w:rFonts w:cs="FrankRuehl"/>
          <w:sz w:val="26"/>
          <w:szCs w:val="26"/>
          <w:rtl/>
        </w:rPr>
        <w:t xml:space="preserve"> </w:t>
      </w:r>
      <w:r w:rsidRPr="00D43CFB">
        <w:rPr>
          <w:rFonts w:cs="FrankRuehl" w:hint="eastAsia"/>
          <w:sz w:val="26"/>
          <w:szCs w:val="26"/>
          <w:rtl/>
        </w:rPr>
        <w:t>תשתיות</w:t>
      </w:r>
      <w:r w:rsidRPr="00D43CFB">
        <w:rPr>
          <w:rFonts w:cs="FrankRuehl"/>
          <w:sz w:val="26"/>
          <w:szCs w:val="26"/>
          <w:rtl/>
        </w:rPr>
        <w:t xml:space="preserve"> </w:t>
      </w:r>
      <w:r w:rsidRPr="00D43CFB">
        <w:rPr>
          <w:rFonts w:cs="FrankRuehl" w:hint="eastAsia"/>
          <w:sz w:val="26"/>
          <w:szCs w:val="26"/>
          <w:rtl/>
        </w:rPr>
        <w:t>מים</w:t>
      </w:r>
      <w:r w:rsidRPr="00D43CFB">
        <w:rPr>
          <w:rFonts w:cs="FrankRuehl"/>
          <w:sz w:val="26"/>
          <w:szCs w:val="26"/>
          <w:rtl/>
        </w:rPr>
        <w:t xml:space="preserve"> </w:t>
      </w:r>
      <w:r w:rsidRPr="00D43CFB">
        <w:rPr>
          <w:rFonts w:cs="FrankRuehl" w:hint="eastAsia"/>
          <w:sz w:val="26"/>
          <w:szCs w:val="26"/>
          <w:rtl/>
        </w:rPr>
        <w:t>או</w:t>
      </w:r>
      <w:r w:rsidRPr="00D43CFB">
        <w:rPr>
          <w:rFonts w:cs="FrankRuehl"/>
          <w:sz w:val="26"/>
          <w:szCs w:val="26"/>
          <w:rtl/>
        </w:rPr>
        <w:t xml:space="preserve"> </w:t>
      </w:r>
      <w:r w:rsidRPr="00D43CFB">
        <w:rPr>
          <w:rFonts w:cs="FrankRuehl" w:hint="eastAsia"/>
          <w:sz w:val="26"/>
          <w:szCs w:val="26"/>
          <w:rtl/>
        </w:rPr>
        <w:t>תשתיות</w:t>
      </w:r>
      <w:r w:rsidRPr="00D43CFB">
        <w:rPr>
          <w:rFonts w:cs="FrankRuehl"/>
          <w:sz w:val="26"/>
          <w:szCs w:val="26"/>
          <w:rtl/>
        </w:rPr>
        <w:t xml:space="preserve"> </w:t>
      </w:r>
      <w:r w:rsidRPr="00D43CFB">
        <w:rPr>
          <w:rFonts w:cs="FrankRuehl" w:hint="eastAsia"/>
          <w:sz w:val="26"/>
          <w:szCs w:val="26"/>
          <w:rtl/>
        </w:rPr>
        <w:t>ביוב</w:t>
      </w:r>
      <w:r>
        <w:rPr>
          <w:rFonts w:cs="FrankRuehl" w:hint="cs"/>
          <w:sz w:val="26"/>
          <w:szCs w:val="26"/>
          <w:rtl/>
        </w:rPr>
        <w:t>, וכלל הקמת קווי ה</w:t>
      </w:r>
      <w:r w:rsidRPr="00D43CFB">
        <w:rPr>
          <w:rFonts w:cs="FrankRuehl" w:hint="cs"/>
          <w:sz w:val="26"/>
          <w:szCs w:val="26"/>
          <w:rtl/>
        </w:rPr>
        <w:t>ספקת מים</w:t>
      </w:r>
      <w:r>
        <w:rPr>
          <w:rFonts w:cs="FrankRuehl" w:hint="cs"/>
          <w:sz w:val="26"/>
          <w:szCs w:val="26"/>
          <w:rtl/>
        </w:rPr>
        <w:t xml:space="preserve"> או ביוב</w:t>
      </w:r>
      <w:r w:rsidRPr="00D43CFB">
        <w:rPr>
          <w:rFonts w:cs="FrankRuehl" w:hint="cs"/>
          <w:sz w:val="26"/>
          <w:szCs w:val="26"/>
          <w:rtl/>
        </w:rPr>
        <w:t xml:space="preserve">, תחנות שאיבה </w:t>
      </w:r>
      <w:r>
        <w:rPr>
          <w:rFonts w:cs="FrankRuehl" w:hint="cs"/>
          <w:sz w:val="26"/>
          <w:szCs w:val="26"/>
          <w:rtl/>
        </w:rPr>
        <w:t>א</w:t>
      </w:r>
      <w:r w:rsidRPr="00D43CFB">
        <w:rPr>
          <w:rFonts w:cs="FrankRuehl" w:hint="cs"/>
          <w:sz w:val="26"/>
          <w:szCs w:val="26"/>
          <w:rtl/>
        </w:rPr>
        <w:t>ו</w:t>
      </w:r>
      <w:r>
        <w:rPr>
          <w:rFonts w:cs="FrankRuehl" w:hint="cs"/>
          <w:sz w:val="26"/>
          <w:szCs w:val="26"/>
          <w:rtl/>
        </w:rPr>
        <w:t xml:space="preserve"> </w:t>
      </w:r>
      <w:r w:rsidRPr="00D43CFB">
        <w:rPr>
          <w:rFonts w:cs="FrankRuehl" w:hint="cs"/>
          <w:sz w:val="26"/>
          <w:szCs w:val="26"/>
          <w:rtl/>
        </w:rPr>
        <w:t xml:space="preserve">מאגרי עפר. </w:t>
      </w:r>
    </w:p>
    <w:bookmarkEnd w:id="44"/>
    <w:p w14:paraId="11B2A06C" w14:textId="4EAE6CFC" w:rsidR="007448F9" w:rsidRPr="003F4A1B" w:rsidRDefault="007448F9" w:rsidP="00843848">
      <w:pPr>
        <w:pStyle w:val="a6"/>
        <w:numPr>
          <w:ilvl w:val="1"/>
          <w:numId w:val="36"/>
        </w:numPr>
        <w:spacing w:after="0" w:line="360" w:lineRule="auto"/>
        <w:ind w:left="820" w:hanging="425"/>
        <w:jc w:val="both"/>
        <w:rPr>
          <w:rFonts w:cs="FrankRuehl"/>
          <w:sz w:val="26"/>
          <w:szCs w:val="26"/>
        </w:rPr>
      </w:pPr>
      <w:r w:rsidRPr="00D3069B">
        <w:rPr>
          <w:rFonts w:cs="FrankRuehl" w:hint="cs"/>
          <w:sz w:val="26"/>
          <w:szCs w:val="26"/>
          <w:rtl/>
        </w:rPr>
        <w:t xml:space="preserve">בפרויקט אחד </w:t>
      </w:r>
      <w:r w:rsidRPr="003F4A1B">
        <w:rPr>
          <w:rFonts w:cs="FrankRuehl" w:hint="cs"/>
          <w:sz w:val="26"/>
          <w:szCs w:val="26"/>
          <w:rtl/>
        </w:rPr>
        <w:t>לפחות מבין הפרויקטים הנדרשים בסעיף לעיל, ניהל צוות עובדים של לפחות 3 מהנדסים;</w:t>
      </w:r>
    </w:p>
    <w:p w14:paraId="0CC0F8C0" w14:textId="1D3B554F" w:rsidR="007448F9" w:rsidRPr="003F4A1B" w:rsidRDefault="007448F9" w:rsidP="00843848">
      <w:pPr>
        <w:pStyle w:val="a6"/>
        <w:numPr>
          <w:ilvl w:val="0"/>
          <w:numId w:val="18"/>
        </w:numPr>
        <w:spacing w:after="0" w:line="360" w:lineRule="auto"/>
        <w:jc w:val="both"/>
        <w:rPr>
          <w:rFonts w:cs="FrankRuehl"/>
          <w:sz w:val="26"/>
          <w:szCs w:val="26"/>
        </w:rPr>
      </w:pPr>
      <w:r>
        <w:rPr>
          <w:rFonts w:cs="FrankRuehl" w:hint="cs"/>
          <w:sz w:val="26"/>
          <w:szCs w:val="26"/>
          <w:rtl/>
        </w:rPr>
        <w:t xml:space="preserve">הנני </w:t>
      </w:r>
      <w:r w:rsidRPr="003F4A1B">
        <w:rPr>
          <w:rFonts w:cs="FrankRuehl" w:hint="eastAsia"/>
          <w:sz w:val="26"/>
          <w:szCs w:val="26"/>
          <w:rtl/>
        </w:rPr>
        <w:t>בעל</w:t>
      </w:r>
      <w:r w:rsidRPr="003F4A1B">
        <w:rPr>
          <w:rFonts w:cs="FrankRuehl"/>
          <w:sz w:val="26"/>
          <w:szCs w:val="26"/>
          <w:rtl/>
        </w:rPr>
        <w:t xml:space="preserve"> </w:t>
      </w:r>
      <w:r w:rsidRPr="003F4A1B">
        <w:rPr>
          <w:rFonts w:cs="FrankRuehl" w:hint="eastAsia"/>
          <w:sz w:val="26"/>
          <w:szCs w:val="26"/>
          <w:rtl/>
        </w:rPr>
        <w:t>תואר</w:t>
      </w:r>
      <w:r w:rsidRPr="003F4A1B">
        <w:rPr>
          <w:rFonts w:cs="FrankRuehl"/>
          <w:sz w:val="26"/>
          <w:szCs w:val="26"/>
          <w:rtl/>
        </w:rPr>
        <w:t xml:space="preserve"> </w:t>
      </w:r>
      <w:r w:rsidRPr="003F4A1B">
        <w:rPr>
          <w:rFonts w:cs="FrankRuehl" w:hint="cs"/>
          <w:sz w:val="26"/>
          <w:szCs w:val="26"/>
          <w:rtl/>
        </w:rPr>
        <w:t>אקדמי מוכר ברמה של תואר ראשון ומעלה</w:t>
      </w:r>
      <w:r w:rsidRPr="003F4A1B">
        <w:rPr>
          <w:rFonts w:cs="FrankRuehl"/>
          <w:sz w:val="26"/>
          <w:szCs w:val="26"/>
          <w:rtl/>
        </w:rPr>
        <w:t xml:space="preserve"> </w:t>
      </w:r>
      <w:r w:rsidRPr="003F4A1B">
        <w:rPr>
          <w:rFonts w:cs="FrankRuehl" w:hint="eastAsia"/>
          <w:sz w:val="26"/>
          <w:szCs w:val="26"/>
          <w:rtl/>
        </w:rPr>
        <w:t>מהתחומים</w:t>
      </w:r>
      <w:r w:rsidRPr="003F4A1B">
        <w:rPr>
          <w:rFonts w:cs="FrankRuehl"/>
          <w:sz w:val="26"/>
          <w:szCs w:val="26"/>
          <w:rtl/>
        </w:rPr>
        <w:t xml:space="preserve"> </w:t>
      </w:r>
      <w:r w:rsidRPr="003F4A1B">
        <w:rPr>
          <w:rFonts w:cs="FrankRuehl" w:hint="eastAsia"/>
          <w:sz w:val="26"/>
          <w:szCs w:val="26"/>
          <w:rtl/>
        </w:rPr>
        <w:t>הבאים</w:t>
      </w:r>
      <w:r w:rsidRPr="003F4A1B">
        <w:rPr>
          <w:rFonts w:cs="FrankRuehl"/>
          <w:sz w:val="26"/>
          <w:szCs w:val="26"/>
          <w:rtl/>
        </w:rPr>
        <w:t xml:space="preserve">: </w:t>
      </w:r>
      <w:r w:rsidRPr="003F4A1B">
        <w:rPr>
          <w:rFonts w:cs="FrankRuehl" w:hint="eastAsia"/>
          <w:sz w:val="26"/>
          <w:szCs w:val="26"/>
          <w:rtl/>
        </w:rPr>
        <w:t>הנדסה</w:t>
      </w:r>
      <w:r w:rsidRPr="003F4A1B">
        <w:rPr>
          <w:rFonts w:cs="FrankRuehl"/>
          <w:sz w:val="26"/>
          <w:szCs w:val="26"/>
          <w:rtl/>
        </w:rPr>
        <w:t xml:space="preserve"> </w:t>
      </w:r>
      <w:r w:rsidRPr="003F4A1B">
        <w:rPr>
          <w:rFonts w:cs="FrankRuehl" w:hint="eastAsia"/>
          <w:sz w:val="26"/>
          <w:szCs w:val="26"/>
          <w:rtl/>
        </w:rPr>
        <w:t>אזרחית</w:t>
      </w:r>
      <w:r w:rsidRPr="003F4A1B">
        <w:rPr>
          <w:rFonts w:cs="FrankRuehl"/>
          <w:sz w:val="26"/>
          <w:szCs w:val="26"/>
          <w:rtl/>
        </w:rPr>
        <w:t xml:space="preserve"> </w:t>
      </w:r>
      <w:r w:rsidRPr="003F4A1B">
        <w:rPr>
          <w:rFonts w:cs="FrankRuehl" w:hint="cs"/>
          <w:sz w:val="26"/>
          <w:szCs w:val="26"/>
          <w:rtl/>
        </w:rPr>
        <w:t xml:space="preserve">או </w:t>
      </w:r>
      <w:r w:rsidRPr="003F4A1B">
        <w:rPr>
          <w:rFonts w:cs="FrankRuehl" w:hint="eastAsia"/>
          <w:sz w:val="26"/>
          <w:szCs w:val="26"/>
          <w:rtl/>
        </w:rPr>
        <w:t>הנדסת</w:t>
      </w:r>
      <w:r w:rsidRPr="003F4A1B">
        <w:rPr>
          <w:rFonts w:cs="FrankRuehl"/>
          <w:sz w:val="26"/>
          <w:szCs w:val="26"/>
          <w:rtl/>
        </w:rPr>
        <w:t xml:space="preserve"> </w:t>
      </w:r>
      <w:r w:rsidRPr="003F4A1B">
        <w:rPr>
          <w:rFonts w:cs="FrankRuehl" w:hint="eastAsia"/>
          <w:sz w:val="26"/>
          <w:szCs w:val="26"/>
          <w:rtl/>
        </w:rPr>
        <w:t>בניין</w:t>
      </w:r>
      <w:r w:rsidRPr="003F4A1B">
        <w:rPr>
          <w:rFonts w:cs="FrankRuehl" w:hint="cs"/>
          <w:sz w:val="26"/>
          <w:szCs w:val="26"/>
          <w:rtl/>
        </w:rPr>
        <w:t xml:space="preserve"> או</w:t>
      </w:r>
      <w:r w:rsidRPr="003F4A1B">
        <w:rPr>
          <w:rFonts w:cs="FrankRuehl"/>
          <w:sz w:val="26"/>
          <w:szCs w:val="26"/>
          <w:rtl/>
        </w:rPr>
        <w:t xml:space="preserve"> </w:t>
      </w:r>
      <w:r w:rsidRPr="003F4A1B">
        <w:rPr>
          <w:rFonts w:cs="FrankRuehl" w:hint="eastAsia"/>
          <w:sz w:val="26"/>
          <w:szCs w:val="26"/>
          <w:rtl/>
        </w:rPr>
        <w:t>הנדסת</w:t>
      </w:r>
      <w:r w:rsidRPr="003F4A1B">
        <w:rPr>
          <w:rFonts w:cs="FrankRuehl" w:hint="cs"/>
          <w:sz w:val="26"/>
          <w:szCs w:val="26"/>
          <w:rtl/>
        </w:rPr>
        <w:t xml:space="preserve"> מ</w:t>
      </w:r>
      <w:r w:rsidRPr="003F4A1B">
        <w:rPr>
          <w:rFonts w:cs="FrankRuehl" w:hint="eastAsia"/>
          <w:sz w:val="26"/>
          <w:szCs w:val="26"/>
          <w:rtl/>
        </w:rPr>
        <w:t>ים</w:t>
      </w:r>
      <w:r w:rsidRPr="003F4A1B">
        <w:rPr>
          <w:rFonts w:cs="FrankRuehl" w:hint="cs"/>
          <w:sz w:val="26"/>
          <w:szCs w:val="26"/>
          <w:rtl/>
        </w:rPr>
        <w:t xml:space="preserve"> או</w:t>
      </w:r>
      <w:r w:rsidRPr="003F4A1B">
        <w:rPr>
          <w:rFonts w:cs="FrankRuehl"/>
          <w:sz w:val="26"/>
          <w:szCs w:val="26"/>
          <w:rtl/>
        </w:rPr>
        <w:t xml:space="preserve"> </w:t>
      </w:r>
      <w:r w:rsidRPr="003F4A1B">
        <w:rPr>
          <w:rFonts w:cs="FrankRuehl" w:hint="eastAsia"/>
          <w:sz w:val="26"/>
          <w:szCs w:val="26"/>
          <w:rtl/>
        </w:rPr>
        <w:t>הנדסת</w:t>
      </w:r>
      <w:r w:rsidRPr="003F4A1B">
        <w:rPr>
          <w:rFonts w:cs="FrankRuehl"/>
          <w:sz w:val="26"/>
          <w:szCs w:val="26"/>
          <w:rtl/>
        </w:rPr>
        <w:t xml:space="preserve"> </w:t>
      </w:r>
      <w:r w:rsidRPr="003F4A1B">
        <w:rPr>
          <w:rFonts w:cs="FrankRuehl" w:hint="eastAsia"/>
          <w:sz w:val="26"/>
          <w:szCs w:val="26"/>
          <w:rtl/>
        </w:rPr>
        <w:t>חקלאות</w:t>
      </w:r>
      <w:r w:rsidRPr="003F4A1B">
        <w:rPr>
          <w:rFonts w:cs="FrankRuehl" w:hint="cs"/>
          <w:sz w:val="26"/>
          <w:szCs w:val="26"/>
          <w:rtl/>
        </w:rPr>
        <w:t xml:space="preserve"> או</w:t>
      </w:r>
      <w:r w:rsidRPr="003F4A1B">
        <w:rPr>
          <w:rFonts w:cs="FrankRuehl"/>
          <w:sz w:val="26"/>
          <w:szCs w:val="26"/>
          <w:rtl/>
        </w:rPr>
        <w:t xml:space="preserve"> </w:t>
      </w:r>
      <w:r w:rsidRPr="003F4A1B">
        <w:rPr>
          <w:rFonts w:cs="FrankRuehl" w:hint="eastAsia"/>
          <w:sz w:val="26"/>
          <w:szCs w:val="26"/>
          <w:rtl/>
        </w:rPr>
        <w:t>הנדסת</w:t>
      </w:r>
      <w:r w:rsidRPr="003F4A1B">
        <w:rPr>
          <w:rFonts w:cs="FrankRuehl"/>
          <w:sz w:val="26"/>
          <w:szCs w:val="26"/>
          <w:rtl/>
        </w:rPr>
        <w:t xml:space="preserve"> </w:t>
      </w:r>
      <w:r w:rsidRPr="003F4A1B">
        <w:rPr>
          <w:rFonts w:cs="FrankRuehl" w:hint="eastAsia"/>
          <w:sz w:val="26"/>
          <w:szCs w:val="26"/>
          <w:rtl/>
        </w:rPr>
        <w:t>תעשייה</w:t>
      </w:r>
      <w:r w:rsidRPr="003F4A1B">
        <w:rPr>
          <w:rFonts w:cs="FrankRuehl"/>
          <w:sz w:val="26"/>
          <w:szCs w:val="26"/>
          <w:rtl/>
        </w:rPr>
        <w:t xml:space="preserve"> </w:t>
      </w:r>
      <w:r w:rsidRPr="003F4A1B">
        <w:rPr>
          <w:rFonts w:cs="FrankRuehl" w:hint="eastAsia"/>
          <w:sz w:val="26"/>
          <w:szCs w:val="26"/>
          <w:rtl/>
        </w:rPr>
        <w:t>וניהול</w:t>
      </w:r>
      <w:r w:rsidRPr="003F4A1B">
        <w:rPr>
          <w:rFonts w:cs="FrankRuehl" w:hint="cs"/>
          <w:sz w:val="26"/>
          <w:szCs w:val="26"/>
          <w:rtl/>
        </w:rPr>
        <w:t xml:space="preserve"> או הנדסת טכנולוגיות מים או הנדסה כימית או הנדסת מכונות, ממוסד אקדמי המוכר על ידי המועצה להשכלה גבוהה או שהוכר על ידי הגף להערכת תארים אקדמיים מחו"ל במשרד החינוך.</w:t>
      </w:r>
    </w:p>
    <w:p w14:paraId="4B1B8B77" w14:textId="77777777" w:rsidR="007448F9" w:rsidRDefault="007448F9" w:rsidP="009D0204">
      <w:pPr>
        <w:pStyle w:val="a6"/>
        <w:spacing w:after="0" w:line="360" w:lineRule="auto"/>
        <w:ind w:left="358"/>
        <w:jc w:val="both"/>
        <w:rPr>
          <w:rFonts w:cs="FrankRuehl"/>
          <w:sz w:val="26"/>
          <w:szCs w:val="26"/>
          <w:rtl/>
        </w:rPr>
      </w:pPr>
    </w:p>
    <w:p w14:paraId="779D37BE" w14:textId="5D7776F5" w:rsidR="00044EB0" w:rsidRDefault="00044EB0" w:rsidP="009D0204">
      <w:pPr>
        <w:pStyle w:val="a6"/>
        <w:spacing w:after="0" w:line="360" w:lineRule="auto"/>
        <w:ind w:left="358"/>
        <w:jc w:val="both"/>
        <w:rPr>
          <w:rFonts w:cs="FrankRuehl"/>
          <w:sz w:val="26"/>
          <w:szCs w:val="26"/>
          <w:rtl/>
        </w:rPr>
      </w:pPr>
      <w:r>
        <w:rPr>
          <w:rFonts w:cs="FrankRuehl" w:hint="cs"/>
          <w:sz w:val="26"/>
          <w:szCs w:val="26"/>
          <w:rtl/>
        </w:rPr>
        <w:t>ולראיה באתי על החתום:</w:t>
      </w:r>
    </w:p>
    <w:p w14:paraId="6570707A" w14:textId="77777777" w:rsidR="003F1535" w:rsidRPr="00143A57" w:rsidRDefault="003F1535" w:rsidP="009D0204">
      <w:pPr>
        <w:pStyle w:val="a6"/>
        <w:spacing w:after="0" w:line="360" w:lineRule="auto"/>
        <w:ind w:left="358"/>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7959907B" w14:textId="77777777" w:rsidTr="000F5582">
        <w:trPr>
          <w:jc w:val="center"/>
        </w:trPr>
        <w:tc>
          <w:tcPr>
            <w:tcW w:w="3190" w:type="dxa"/>
            <w:hideMark/>
          </w:tcPr>
          <w:p w14:paraId="2597ED49"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076D1C0"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759C49E3" w14:textId="77777777" w:rsidTr="004C5F74">
        <w:trPr>
          <w:trHeight w:val="118"/>
          <w:jc w:val="center"/>
        </w:trPr>
        <w:tc>
          <w:tcPr>
            <w:tcW w:w="3190" w:type="dxa"/>
            <w:hideMark/>
          </w:tcPr>
          <w:p w14:paraId="7C08C7CD" w14:textId="77777777"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14:paraId="77E5ECE5" w14:textId="77777777" w:rsidR="0039112F" w:rsidRPr="000852F0" w:rsidRDefault="0039112F" w:rsidP="009D0204">
            <w:pPr>
              <w:jc w:val="center"/>
              <w:rPr>
                <w:rFonts w:cs="FrankRuehl"/>
                <w:sz w:val="26"/>
                <w:szCs w:val="26"/>
                <w:rtl/>
              </w:rPr>
            </w:pPr>
            <w:r w:rsidRPr="000852F0">
              <w:rPr>
                <w:rFonts w:cs="FrankRuehl" w:hint="cs"/>
                <w:sz w:val="26"/>
                <w:szCs w:val="26"/>
                <w:rtl/>
              </w:rPr>
              <w:t>שם וחתימה</w:t>
            </w:r>
          </w:p>
          <w:p w14:paraId="4ABDFCE9" w14:textId="77777777" w:rsidR="0039112F" w:rsidRPr="000852F0" w:rsidRDefault="0039112F" w:rsidP="009D0204">
            <w:pPr>
              <w:pStyle w:val="af6"/>
              <w:tabs>
                <w:tab w:val="clear" w:pos="454"/>
                <w:tab w:val="left" w:pos="720"/>
              </w:tabs>
              <w:spacing w:line="240" w:lineRule="auto"/>
              <w:jc w:val="center"/>
              <w:rPr>
                <w:rFonts w:cs="Monotype Hadassah"/>
              </w:rPr>
            </w:pPr>
          </w:p>
        </w:tc>
      </w:tr>
    </w:tbl>
    <w:p w14:paraId="07CB821A" w14:textId="77777777" w:rsidR="002942C8" w:rsidRDefault="002942C8" w:rsidP="009D0204">
      <w:pPr>
        <w:spacing w:after="0"/>
        <w:ind w:left="-2"/>
        <w:jc w:val="center"/>
        <w:rPr>
          <w:rFonts w:cs="FrankRuehl"/>
          <w:b/>
          <w:bCs/>
          <w:sz w:val="32"/>
          <w:szCs w:val="32"/>
          <w:u w:val="single"/>
          <w:rtl/>
        </w:rPr>
      </w:pPr>
    </w:p>
    <w:p w14:paraId="254AE402" w14:textId="77777777" w:rsidR="002942C8" w:rsidRDefault="002942C8" w:rsidP="009D0204">
      <w:pPr>
        <w:spacing w:after="0"/>
        <w:ind w:left="-2"/>
        <w:jc w:val="center"/>
        <w:rPr>
          <w:rFonts w:cs="FrankRuehl"/>
          <w:b/>
          <w:bCs/>
          <w:sz w:val="32"/>
          <w:szCs w:val="32"/>
          <w:u w:val="single"/>
          <w:rtl/>
        </w:rPr>
      </w:pPr>
    </w:p>
    <w:p w14:paraId="4519DBEC" w14:textId="77777777" w:rsidR="002942C8" w:rsidRDefault="002942C8" w:rsidP="009D0204">
      <w:pPr>
        <w:spacing w:after="0"/>
        <w:ind w:left="-2"/>
        <w:jc w:val="center"/>
        <w:rPr>
          <w:rFonts w:cs="FrankRuehl"/>
          <w:b/>
          <w:bCs/>
          <w:sz w:val="32"/>
          <w:szCs w:val="32"/>
          <w:u w:val="single"/>
          <w:rtl/>
        </w:rPr>
      </w:pPr>
    </w:p>
    <w:p w14:paraId="0C16B33F" w14:textId="77777777" w:rsidR="00A6256C" w:rsidRDefault="00A6256C" w:rsidP="009D0204">
      <w:pPr>
        <w:bidi w:val="0"/>
        <w:spacing w:after="0"/>
        <w:rPr>
          <w:rFonts w:cs="FrankRuehl"/>
          <w:b/>
          <w:bCs/>
          <w:sz w:val="32"/>
          <w:szCs w:val="32"/>
          <w:u w:val="single"/>
        </w:rPr>
      </w:pPr>
      <w:r>
        <w:rPr>
          <w:rFonts w:cs="FrankRuehl"/>
          <w:b/>
          <w:bCs/>
          <w:sz w:val="32"/>
          <w:szCs w:val="32"/>
          <w:u w:val="single"/>
          <w:rtl/>
        </w:rPr>
        <w:br w:type="page"/>
      </w:r>
    </w:p>
    <w:p w14:paraId="5DE72870" w14:textId="20B4C326" w:rsidR="00FC69D8" w:rsidRPr="002F7759" w:rsidRDefault="00FC69D8" w:rsidP="00806CB6">
      <w:pPr>
        <w:spacing w:after="0"/>
        <w:ind w:left="-2"/>
        <w:jc w:val="center"/>
        <w:rPr>
          <w:rFonts w:cs="FrankRuehl"/>
          <w:b/>
          <w:bCs/>
          <w:sz w:val="32"/>
          <w:szCs w:val="32"/>
          <w:u w:val="single"/>
          <w:rtl/>
        </w:rPr>
      </w:pPr>
      <w:bookmarkStart w:id="45" w:name="_Hlk133925553"/>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847529">
        <w:rPr>
          <w:rFonts w:cs="FrankRuehl" w:hint="cs"/>
          <w:b/>
          <w:bCs/>
          <w:sz w:val="32"/>
          <w:szCs w:val="32"/>
          <w:u w:val="single"/>
          <w:rtl/>
        </w:rPr>
        <w:t>ב</w:t>
      </w:r>
      <w:r w:rsidR="00A24475">
        <w:rPr>
          <w:rFonts w:cs="FrankRuehl" w:hint="cs"/>
          <w:b/>
          <w:bCs/>
          <w:sz w:val="32"/>
          <w:szCs w:val="32"/>
          <w:u w:val="single"/>
          <w:rtl/>
        </w:rPr>
        <w:t xml:space="preserve"> </w:t>
      </w:r>
      <w:r w:rsidRPr="002F7759">
        <w:rPr>
          <w:rFonts w:cs="FrankRuehl" w:hint="cs"/>
          <w:b/>
          <w:bCs/>
          <w:sz w:val="32"/>
          <w:szCs w:val="32"/>
          <w:u w:val="single"/>
          <w:rtl/>
        </w:rPr>
        <w:t>(</w:t>
      </w:r>
      <w:r w:rsidR="00847529">
        <w:rPr>
          <w:rFonts w:cs="FrankRuehl" w:hint="cs"/>
          <w:b/>
          <w:bCs/>
          <w:sz w:val="32"/>
          <w:szCs w:val="32"/>
          <w:u w:val="single"/>
          <w:rtl/>
        </w:rPr>
        <w:t>2</w:t>
      </w:r>
      <w:r w:rsidRPr="002F7759">
        <w:rPr>
          <w:rFonts w:cs="FrankRuehl" w:hint="cs"/>
          <w:b/>
          <w:bCs/>
          <w:sz w:val="32"/>
          <w:szCs w:val="32"/>
          <w:u w:val="single"/>
          <w:rtl/>
        </w:rPr>
        <w:t>)</w:t>
      </w:r>
    </w:p>
    <w:p w14:paraId="1A022029" w14:textId="0E56C24F" w:rsidR="001A0BDF" w:rsidRDefault="00FC69D8" w:rsidP="009D0204">
      <w:pPr>
        <w:spacing w:after="0"/>
        <w:ind w:left="-2"/>
        <w:jc w:val="center"/>
        <w:rPr>
          <w:rFonts w:cs="FrankRuehl"/>
          <w:rtl/>
        </w:rPr>
      </w:pPr>
      <w:r w:rsidRPr="00DE0236">
        <w:rPr>
          <w:rFonts w:cs="FrankRuehl"/>
          <w:b/>
          <w:bCs/>
          <w:szCs w:val="28"/>
          <w:u w:val="single"/>
          <w:rtl/>
        </w:rPr>
        <w:t xml:space="preserve">פירוט ניסיון </w:t>
      </w:r>
      <w:r w:rsidR="007448F9">
        <w:rPr>
          <w:rFonts w:cs="FrankRuehl" w:hint="cs"/>
          <w:b/>
          <w:bCs/>
          <w:szCs w:val="28"/>
          <w:u w:val="single"/>
          <w:rtl/>
        </w:rPr>
        <w:t>חבר/ת צוות מס' 1</w:t>
      </w:r>
      <w:r w:rsidRPr="00DE0236">
        <w:rPr>
          <w:rFonts w:cs="FrankRuehl" w:hint="cs"/>
          <w:b/>
          <w:bCs/>
          <w:szCs w:val="28"/>
          <w:u w:val="single"/>
          <w:rtl/>
        </w:rPr>
        <w:t xml:space="preserve"> מטעם </w:t>
      </w:r>
      <w:r w:rsidR="00EA01FD">
        <w:rPr>
          <w:rFonts w:cs="FrankRuehl" w:hint="cs"/>
          <w:b/>
          <w:bCs/>
          <w:szCs w:val="28"/>
          <w:u w:val="single"/>
          <w:rtl/>
        </w:rPr>
        <w:t>ה</w:t>
      </w:r>
      <w:r w:rsidRPr="00DE0236">
        <w:rPr>
          <w:rFonts w:cs="FrankRuehl" w:hint="cs"/>
          <w:b/>
          <w:bCs/>
          <w:szCs w:val="28"/>
          <w:u w:val="single"/>
          <w:rtl/>
        </w:rPr>
        <w:t>מציע</w:t>
      </w:r>
      <w:r w:rsidR="00FD4F6C">
        <w:rPr>
          <w:rFonts w:cs="FrankRuehl" w:hint="cs"/>
          <w:b/>
          <w:bCs/>
          <w:szCs w:val="28"/>
          <w:u w:val="single"/>
          <w:rtl/>
        </w:rPr>
        <w:t>/</w:t>
      </w:r>
      <w:r w:rsidR="006340E6">
        <w:rPr>
          <w:rFonts w:cs="FrankRuehl" w:hint="cs"/>
          <w:b/>
          <w:bCs/>
          <w:szCs w:val="28"/>
          <w:u w:val="single"/>
          <w:rtl/>
        </w:rPr>
        <w:t>ה</w:t>
      </w:r>
      <w:r w:rsidR="003F3C66">
        <w:rPr>
          <w:rFonts w:cs="FrankRuehl" w:hint="cs"/>
          <w:rtl/>
        </w:rPr>
        <w:t xml:space="preserve"> </w:t>
      </w:r>
    </w:p>
    <w:p w14:paraId="1C20513C" w14:textId="77777777" w:rsidR="001A0BDF" w:rsidRDefault="001A0BDF" w:rsidP="009D0204">
      <w:pPr>
        <w:spacing w:after="0"/>
        <w:ind w:left="-2"/>
        <w:jc w:val="center"/>
        <w:rPr>
          <w:rFonts w:cs="FrankRuehl"/>
          <w:rtl/>
        </w:rPr>
      </w:pPr>
      <w:r>
        <w:rPr>
          <w:rFonts w:cs="FrankRuehl" w:hint="cs"/>
          <w:rtl/>
        </w:rPr>
        <w:t xml:space="preserve">יש למלא את כל הטבלאות וכן את ההצהרה בסוף הנספח </w:t>
      </w:r>
    </w:p>
    <w:p w14:paraId="1ED934C1" w14:textId="77777777" w:rsidR="001A0BDF" w:rsidRPr="00DE0236" w:rsidRDefault="001A0BDF" w:rsidP="009D0204">
      <w:pPr>
        <w:spacing w:after="0"/>
        <w:ind w:left="-2"/>
        <w:jc w:val="center"/>
        <w:rPr>
          <w:rFonts w:cs="FrankRuehl"/>
          <w:rtl/>
        </w:rPr>
      </w:pPr>
    </w:p>
    <w:tbl>
      <w:tblPr>
        <w:bidiVisual/>
        <w:tblW w:w="46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6"/>
        <w:gridCol w:w="1423"/>
        <w:gridCol w:w="1281"/>
        <w:gridCol w:w="1281"/>
        <w:gridCol w:w="2032"/>
      </w:tblGrid>
      <w:tr w:rsidR="007448F9" w:rsidRPr="000E6DDF" w14:paraId="317BA7D2" w14:textId="77777777" w:rsidTr="007448F9">
        <w:trPr>
          <w:jc w:val="center"/>
        </w:trPr>
        <w:tc>
          <w:tcPr>
            <w:tcW w:w="1457" w:type="pct"/>
            <w:tcBorders>
              <w:bottom w:val="single" w:sz="4" w:space="0" w:color="auto"/>
            </w:tcBorders>
            <w:shd w:val="clear" w:color="auto" w:fill="D9D9D9"/>
            <w:vAlign w:val="center"/>
          </w:tcPr>
          <w:p w14:paraId="0DC98E4F" w14:textId="15BC4DF1" w:rsidR="007448F9" w:rsidRPr="00143A57" w:rsidRDefault="007448F9" w:rsidP="00F23F9B">
            <w:pPr>
              <w:spacing w:after="0"/>
              <w:ind w:left="-2"/>
              <w:jc w:val="center"/>
              <w:rPr>
                <w:rFonts w:cs="FrankRuehl"/>
                <w:b/>
                <w:bCs/>
                <w:sz w:val="26"/>
                <w:szCs w:val="26"/>
                <w:rtl/>
              </w:rPr>
            </w:pPr>
            <w:r w:rsidRPr="00143A57">
              <w:rPr>
                <w:rFonts w:cs="FrankRuehl" w:hint="cs"/>
                <w:b/>
                <w:bCs/>
                <w:sz w:val="26"/>
                <w:szCs w:val="26"/>
                <w:rtl/>
              </w:rPr>
              <w:t xml:space="preserve">שם </w:t>
            </w:r>
            <w:r>
              <w:rPr>
                <w:rFonts w:cs="FrankRuehl" w:hint="cs"/>
                <w:b/>
                <w:bCs/>
                <w:sz w:val="26"/>
                <w:szCs w:val="26"/>
                <w:rtl/>
              </w:rPr>
              <w:t>חבר/ת צוות מס' 1</w:t>
            </w:r>
          </w:p>
        </w:tc>
        <w:tc>
          <w:tcPr>
            <w:tcW w:w="838" w:type="pct"/>
            <w:tcBorders>
              <w:bottom w:val="single" w:sz="4" w:space="0" w:color="auto"/>
            </w:tcBorders>
            <w:shd w:val="clear" w:color="auto" w:fill="D9D9D9"/>
            <w:vAlign w:val="center"/>
          </w:tcPr>
          <w:p w14:paraId="0865170A" w14:textId="77777777" w:rsidR="007448F9" w:rsidRPr="00143A57" w:rsidRDefault="007448F9" w:rsidP="009D0204">
            <w:pPr>
              <w:spacing w:after="0"/>
              <w:ind w:left="-2"/>
              <w:jc w:val="center"/>
              <w:rPr>
                <w:rFonts w:cs="FrankRuehl"/>
                <w:b/>
                <w:bCs/>
                <w:sz w:val="26"/>
                <w:szCs w:val="26"/>
                <w:rtl/>
              </w:rPr>
            </w:pPr>
            <w:r w:rsidRPr="00143A57">
              <w:rPr>
                <w:rFonts w:cs="FrankRuehl" w:hint="cs"/>
                <w:b/>
                <w:bCs/>
                <w:sz w:val="26"/>
                <w:szCs w:val="26"/>
                <w:rtl/>
              </w:rPr>
              <w:t>ת.ז</w:t>
            </w:r>
          </w:p>
        </w:tc>
        <w:tc>
          <w:tcPr>
            <w:tcW w:w="754" w:type="pct"/>
            <w:tcBorders>
              <w:bottom w:val="single" w:sz="4" w:space="0" w:color="auto"/>
            </w:tcBorders>
            <w:shd w:val="clear" w:color="auto" w:fill="D9D9D9"/>
            <w:vAlign w:val="center"/>
          </w:tcPr>
          <w:p w14:paraId="29317FCD" w14:textId="77777777" w:rsidR="007448F9" w:rsidRPr="00143A57" w:rsidRDefault="007448F9" w:rsidP="009D0204">
            <w:pPr>
              <w:spacing w:after="0"/>
              <w:ind w:left="-2"/>
              <w:jc w:val="center"/>
              <w:rPr>
                <w:rFonts w:cs="FrankRuehl"/>
                <w:b/>
                <w:bCs/>
                <w:sz w:val="26"/>
                <w:szCs w:val="26"/>
                <w:rtl/>
              </w:rPr>
            </w:pPr>
            <w:r>
              <w:rPr>
                <w:rFonts w:cs="FrankRuehl" w:hint="cs"/>
                <w:b/>
                <w:bCs/>
                <w:sz w:val="26"/>
                <w:szCs w:val="26"/>
                <w:rtl/>
              </w:rPr>
              <w:t>שנת לידה</w:t>
            </w:r>
          </w:p>
        </w:tc>
        <w:tc>
          <w:tcPr>
            <w:tcW w:w="754" w:type="pct"/>
            <w:tcBorders>
              <w:bottom w:val="single" w:sz="4" w:space="0" w:color="auto"/>
            </w:tcBorders>
            <w:shd w:val="clear" w:color="auto" w:fill="D9D9D9"/>
            <w:vAlign w:val="center"/>
          </w:tcPr>
          <w:p w14:paraId="6B00928B" w14:textId="77777777" w:rsidR="007448F9" w:rsidRPr="00143A57" w:rsidRDefault="007448F9" w:rsidP="009D0204">
            <w:pPr>
              <w:spacing w:after="0"/>
              <w:ind w:left="-2"/>
              <w:jc w:val="center"/>
              <w:rPr>
                <w:rFonts w:cs="FrankRuehl"/>
                <w:b/>
                <w:bCs/>
                <w:sz w:val="26"/>
                <w:szCs w:val="26"/>
                <w:rtl/>
              </w:rPr>
            </w:pPr>
            <w:r w:rsidRPr="00143A57">
              <w:rPr>
                <w:rFonts w:cs="FrankRuehl" w:hint="cs"/>
                <w:b/>
                <w:bCs/>
                <w:sz w:val="26"/>
                <w:szCs w:val="26"/>
                <w:rtl/>
              </w:rPr>
              <w:t>טלפון</w:t>
            </w:r>
          </w:p>
        </w:tc>
        <w:tc>
          <w:tcPr>
            <w:tcW w:w="1196" w:type="pct"/>
            <w:tcBorders>
              <w:bottom w:val="single" w:sz="4" w:space="0" w:color="auto"/>
            </w:tcBorders>
            <w:shd w:val="clear" w:color="auto" w:fill="D9D9D9"/>
            <w:vAlign w:val="center"/>
          </w:tcPr>
          <w:p w14:paraId="1002CBBF" w14:textId="77777777" w:rsidR="007448F9" w:rsidRPr="00143A57" w:rsidRDefault="007448F9" w:rsidP="009D020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7448F9" w:rsidRPr="000E6DDF" w14:paraId="67311165" w14:textId="77777777" w:rsidTr="007448F9">
        <w:trPr>
          <w:trHeight w:val="550"/>
          <w:jc w:val="center"/>
        </w:trPr>
        <w:tc>
          <w:tcPr>
            <w:tcW w:w="1457" w:type="pct"/>
            <w:tcBorders>
              <w:bottom w:val="single" w:sz="4" w:space="0" w:color="auto"/>
            </w:tcBorders>
            <w:shd w:val="clear" w:color="auto" w:fill="auto"/>
          </w:tcPr>
          <w:p w14:paraId="6FE1FD93" w14:textId="77777777" w:rsidR="007448F9" w:rsidRPr="00143A57" w:rsidRDefault="007448F9" w:rsidP="009D0204">
            <w:pPr>
              <w:spacing w:after="0"/>
              <w:ind w:left="-2"/>
              <w:rPr>
                <w:rFonts w:cs="FrankRuehl"/>
                <w:b/>
                <w:bCs/>
                <w:sz w:val="26"/>
                <w:szCs w:val="26"/>
                <w:rtl/>
              </w:rPr>
            </w:pPr>
          </w:p>
        </w:tc>
        <w:tc>
          <w:tcPr>
            <w:tcW w:w="838" w:type="pct"/>
            <w:tcBorders>
              <w:bottom w:val="single" w:sz="4" w:space="0" w:color="auto"/>
            </w:tcBorders>
            <w:shd w:val="clear" w:color="auto" w:fill="auto"/>
          </w:tcPr>
          <w:p w14:paraId="4BC9EBE2" w14:textId="77777777" w:rsidR="007448F9" w:rsidRPr="00143A57" w:rsidRDefault="007448F9" w:rsidP="009D0204">
            <w:pPr>
              <w:spacing w:after="0"/>
              <w:ind w:left="-2"/>
              <w:rPr>
                <w:rFonts w:cs="FrankRuehl"/>
                <w:b/>
                <w:bCs/>
                <w:sz w:val="26"/>
                <w:szCs w:val="26"/>
                <w:rtl/>
              </w:rPr>
            </w:pPr>
          </w:p>
        </w:tc>
        <w:tc>
          <w:tcPr>
            <w:tcW w:w="754" w:type="pct"/>
            <w:tcBorders>
              <w:bottom w:val="single" w:sz="4" w:space="0" w:color="auto"/>
            </w:tcBorders>
          </w:tcPr>
          <w:p w14:paraId="1C6B2421" w14:textId="77777777" w:rsidR="007448F9" w:rsidRPr="00143A57" w:rsidRDefault="007448F9" w:rsidP="009D0204">
            <w:pPr>
              <w:spacing w:after="0"/>
              <w:ind w:left="-2"/>
              <w:rPr>
                <w:rFonts w:cs="FrankRuehl"/>
                <w:b/>
                <w:bCs/>
                <w:sz w:val="26"/>
                <w:szCs w:val="26"/>
                <w:rtl/>
              </w:rPr>
            </w:pPr>
          </w:p>
        </w:tc>
        <w:tc>
          <w:tcPr>
            <w:tcW w:w="754" w:type="pct"/>
            <w:tcBorders>
              <w:bottom w:val="single" w:sz="4" w:space="0" w:color="auto"/>
            </w:tcBorders>
            <w:shd w:val="clear" w:color="auto" w:fill="auto"/>
          </w:tcPr>
          <w:p w14:paraId="5555D676" w14:textId="77777777" w:rsidR="007448F9" w:rsidRPr="00143A57" w:rsidRDefault="007448F9" w:rsidP="009D0204">
            <w:pPr>
              <w:spacing w:after="0"/>
              <w:ind w:left="-2"/>
              <w:rPr>
                <w:rFonts w:cs="FrankRuehl"/>
                <w:b/>
                <w:bCs/>
                <w:sz w:val="26"/>
                <w:szCs w:val="26"/>
                <w:rtl/>
              </w:rPr>
            </w:pPr>
          </w:p>
        </w:tc>
        <w:tc>
          <w:tcPr>
            <w:tcW w:w="1196" w:type="pct"/>
            <w:tcBorders>
              <w:bottom w:val="single" w:sz="4" w:space="0" w:color="auto"/>
            </w:tcBorders>
            <w:shd w:val="clear" w:color="auto" w:fill="auto"/>
          </w:tcPr>
          <w:p w14:paraId="591149DA" w14:textId="77777777" w:rsidR="007448F9" w:rsidRPr="00143A57" w:rsidRDefault="007448F9" w:rsidP="009D0204">
            <w:pPr>
              <w:spacing w:after="0"/>
              <w:ind w:left="-2"/>
              <w:rPr>
                <w:rFonts w:cs="FrankRuehl"/>
                <w:b/>
                <w:bCs/>
                <w:sz w:val="26"/>
                <w:szCs w:val="26"/>
                <w:rtl/>
              </w:rPr>
            </w:pPr>
          </w:p>
        </w:tc>
      </w:tr>
    </w:tbl>
    <w:p w14:paraId="60752DA6" w14:textId="77777777" w:rsidR="001A0BDF" w:rsidRPr="00143A57" w:rsidRDefault="001A0BDF" w:rsidP="009D0204">
      <w:pPr>
        <w:spacing w:after="0"/>
        <w:ind w:left="-2"/>
        <w:rPr>
          <w:rFonts w:cs="FrankRuehl"/>
          <w:sz w:val="26"/>
          <w:szCs w:val="26"/>
          <w:rtl/>
        </w:rPr>
      </w:pPr>
    </w:p>
    <w:p w14:paraId="0A6530F8" w14:textId="77777777" w:rsidR="001A0BDF" w:rsidRPr="00DB1C43" w:rsidRDefault="001A0BDF" w:rsidP="009D0204">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1A0BDF" w:rsidRPr="00143A57" w14:paraId="2E1FDF06" w14:textId="77777777" w:rsidTr="00A674BD">
        <w:trPr>
          <w:jc w:val="center"/>
        </w:trPr>
        <w:tc>
          <w:tcPr>
            <w:tcW w:w="2039" w:type="dxa"/>
            <w:shd w:val="clear" w:color="auto" w:fill="auto"/>
          </w:tcPr>
          <w:p w14:paraId="671450A4" w14:textId="77777777" w:rsidR="001A0BDF" w:rsidRPr="00143A57" w:rsidRDefault="001A0BDF" w:rsidP="009D0204">
            <w:pPr>
              <w:spacing w:after="0"/>
              <w:ind w:left="-2"/>
              <w:rPr>
                <w:rFonts w:cs="FrankRuehl"/>
                <w:sz w:val="26"/>
                <w:szCs w:val="26"/>
                <w:rtl/>
              </w:rPr>
            </w:pPr>
          </w:p>
        </w:tc>
        <w:tc>
          <w:tcPr>
            <w:tcW w:w="2039" w:type="dxa"/>
            <w:shd w:val="clear" w:color="auto" w:fill="D9D9D9"/>
          </w:tcPr>
          <w:p w14:paraId="11668669" w14:textId="77777777" w:rsidR="001A0BDF" w:rsidRPr="00143A57" w:rsidRDefault="003373D0" w:rsidP="009D0204">
            <w:pPr>
              <w:spacing w:after="0"/>
              <w:ind w:left="-2"/>
              <w:jc w:val="center"/>
              <w:rPr>
                <w:rFonts w:cs="FrankRuehl"/>
                <w:b/>
                <w:bCs/>
                <w:sz w:val="26"/>
                <w:szCs w:val="26"/>
                <w:rtl/>
              </w:rPr>
            </w:pPr>
            <w:r>
              <w:rPr>
                <w:rFonts w:cs="FrankRuehl" w:hint="cs"/>
                <w:b/>
                <w:bCs/>
                <w:sz w:val="26"/>
                <w:szCs w:val="26"/>
                <w:rtl/>
              </w:rPr>
              <w:t>תחום</w:t>
            </w:r>
            <w:r w:rsidR="001A0BDF" w:rsidRPr="00143A57">
              <w:rPr>
                <w:rFonts w:cs="FrankRuehl" w:hint="cs"/>
                <w:b/>
                <w:bCs/>
                <w:sz w:val="26"/>
                <w:szCs w:val="26"/>
                <w:rtl/>
              </w:rPr>
              <w:t xml:space="preserve"> התואר</w:t>
            </w:r>
          </w:p>
        </w:tc>
        <w:tc>
          <w:tcPr>
            <w:tcW w:w="3166" w:type="dxa"/>
            <w:shd w:val="clear" w:color="auto" w:fill="D9D9D9"/>
          </w:tcPr>
          <w:p w14:paraId="253F3407"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המוסד</w:t>
            </w:r>
            <w:r>
              <w:rPr>
                <w:rFonts w:cs="FrankRuehl" w:hint="cs"/>
                <w:b/>
                <w:bCs/>
                <w:sz w:val="26"/>
                <w:szCs w:val="26"/>
                <w:rtl/>
              </w:rPr>
              <w:t xml:space="preserve"> האקדמי</w:t>
            </w:r>
          </w:p>
        </w:tc>
        <w:tc>
          <w:tcPr>
            <w:tcW w:w="2127" w:type="dxa"/>
            <w:shd w:val="clear" w:color="auto" w:fill="D9D9D9"/>
          </w:tcPr>
          <w:p w14:paraId="04BBA7C5"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מיום</w:t>
            </w:r>
          </w:p>
        </w:tc>
      </w:tr>
      <w:tr w:rsidR="001A0BDF" w:rsidRPr="00143A57" w14:paraId="5410A475" w14:textId="77777777" w:rsidTr="00A674BD">
        <w:trPr>
          <w:jc w:val="center"/>
        </w:trPr>
        <w:tc>
          <w:tcPr>
            <w:tcW w:w="2039" w:type="dxa"/>
            <w:shd w:val="clear" w:color="auto" w:fill="D9D9D9"/>
          </w:tcPr>
          <w:p w14:paraId="17BBB456" w14:textId="77777777" w:rsidR="001A0BDF" w:rsidRPr="00143A57" w:rsidRDefault="001A0BDF" w:rsidP="009D0204">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14:paraId="170201D7" w14:textId="77777777" w:rsidR="001A0BDF" w:rsidRPr="00143A57" w:rsidRDefault="001A0BDF" w:rsidP="009D0204">
            <w:pPr>
              <w:spacing w:after="0"/>
              <w:ind w:left="-2"/>
              <w:rPr>
                <w:rFonts w:cs="FrankRuehl"/>
                <w:sz w:val="26"/>
                <w:szCs w:val="26"/>
                <w:rtl/>
              </w:rPr>
            </w:pPr>
          </w:p>
        </w:tc>
        <w:tc>
          <w:tcPr>
            <w:tcW w:w="3166" w:type="dxa"/>
            <w:shd w:val="clear" w:color="auto" w:fill="auto"/>
          </w:tcPr>
          <w:p w14:paraId="430D4A3B" w14:textId="77777777" w:rsidR="001A0BDF" w:rsidRPr="00143A57" w:rsidRDefault="001A0BDF" w:rsidP="009D0204">
            <w:pPr>
              <w:spacing w:after="0"/>
              <w:ind w:left="-2"/>
              <w:rPr>
                <w:rFonts w:cs="FrankRuehl"/>
                <w:sz w:val="26"/>
                <w:szCs w:val="26"/>
                <w:rtl/>
              </w:rPr>
            </w:pPr>
          </w:p>
        </w:tc>
        <w:tc>
          <w:tcPr>
            <w:tcW w:w="2127" w:type="dxa"/>
            <w:shd w:val="clear" w:color="auto" w:fill="auto"/>
          </w:tcPr>
          <w:p w14:paraId="6FE58AF4" w14:textId="77777777" w:rsidR="001A0BDF" w:rsidRPr="00143A57" w:rsidRDefault="001A0BDF" w:rsidP="009D0204">
            <w:pPr>
              <w:spacing w:after="0"/>
              <w:ind w:left="-2"/>
              <w:rPr>
                <w:rFonts w:cs="FrankRuehl"/>
                <w:sz w:val="26"/>
                <w:szCs w:val="26"/>
                <w:rtl/>
              </w:rPr>
            </w:pPr>
          </w:p>
        </w:tc>
      </w:tr>
      <w:tr w:rsidR="001A0BDF" w:rsidRPr="00143A57" w14:paraId="14E6D050" w14:textId="77777777" w:rsidTr="00A674BD">
        <w:trPr>
          <w:jc w:val="center"/>
        </w:trPr>
        <w:tc>
          <w:tcPr>
            <w:tcW w:w="2039" w:type="dxa"/>
            <w:shd w:val="clear" w:color="auto" w:fill="D9D9D9"/>
          </w:tcPr>
          <w:p w14:paraId="1D81F30C" w14:textId="77777777" w:rsidR="001A0BDF" w:rsidRPr="00143A57" w:rsidRDefault="001A0BDF" w:rsidP="009D0204">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14:paraId="1D55E555" w14:textId="77777777" w:rsidR="001A0BDF" w:rsidRPr="00143A57" w:rsidRDefault="001A0BDF" w:rsidP="009D0204">
            <w:pPr>
              <w:spacing w:after="0"/>
              <w:ind w:left="-2"/>
              <w:rPr>
                <w:rFonts w:cs="FrankRuehl"/>
                <w:sz w:val="26"/>
                <w:szCs w:val="26"/>
                <w:rtl/>
              </w:rPr>
            </w:pPr>
          </w:p>
        </w:tc>
        <w:tc>
          <w:tcPr>
            <w:tcW w:w="3166" w:type="dxa"/>
            <w:shd w:val="clear" w:color="auto" w:fill="auto"/>
          </w:tcPr>
          <w:p w14:paraId="034BBCC8" w14:textId="77777777" w:rsidR="001A0BDF" w:rsidRPr="00143A57" w:rsidRDefault="001A0BDF" w:rsidP="009D0204">
            <w:pPr>
              <w:spacing w:after="0"/>
              <w:ind w:left="-2"/>
              <w:rPr>
                <w:rFonts w:cs="FrankRuehl"/>
                <w:sz w:val="26"/>
                <w:szCs w:val="26"/>
                <w:rtl/>
              </w:rPr>
            </w:pPr>
          </w:p>
        </w:tc>
        <w:tc>
          <w:tcPr>
            <w:tcW w:w="2127" w:type="dxa"/>
            <w:shd w:val="clear" w:color="auto" w:fill="auto"/>
          </w:tcPr>
          <w:p w14:paraId="0B960267" w14:textId="77777777" w:rsidR="001A0BDF" w:rsidRPr="00143A57" w:rsidRDefault="001A0BDF" w:rsidP="009D0204">
            <w:pPr>
              <w:spacing w:after="0"/>
              <w:ind w:left="-2"/>
              <w:rPr>
                <w:rFonts w:cs="FrankRuehl"/>
                <w:sz w:val="26"/>
                <w:szCs w:val="26"/>
                <w:rtl/>
              </w:rPr>
            </w:pPr>
          </w:p>
        </w:tc>
      </w:tr>
      <w:tr w:rsidR="001A0BDF" w:rsidRPr="00143A57" w14:paraId="0EBA0D1A" w14:textId="77777777" w:rsidTr="00A674BD">
        <w:trPr>
          <w:jc w:val="center"/>
        </w:trPr>
        <w:tc>
          <w:tcPr>
            <w:tcW w:w="2039" w:type="dxa"/>
            <w:shd w:val="clear" w:color="auto" w:fill="D9D9D9"/>
          </w:tcPr>
          <w:p w14:paraId="75D23B95" w14:textId="77777777" w:rsidR="001A0BDF" w:rsidRPr="00143A57" w:rsidRDefault="001A0BDF" w:rsidP="009D0204">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14:paraId="1D44AC5E" w14:textId="77777777" w:rsidR="001A0BDF" w:rsidRPr="00143A57" w:rsidRDefault="001A0BDF" w:rsidP="009D0204">
            <w:pPr>
              <w:spacing w:after="0"/>
              <w:ind w:left="-2"/>
              <w:rPr>
                <w:rFonts w:cs="FrankRuehl"/>
                <w:sz w:val="26"/>
                <w:szCs w:val="26"/>
                <w:rtl/>
              </w:rPr>
            </w:pPr>
          </w:p>
        </w:tc>
        <w:tc>
          <w:tcPr>
            <w:tcW w:w="3166" w:type="dxa"/>
            <w:shd w:val="clear" w:color="auto" w:fill="auto"/>
          </w:tcPr>
          <w:p w14:paraId="6E955D4D" w14:textId="77777777" w:rsidR="001A0BDF" w:rsidRPr="00143A57" w:rsidRDefault="001A0BDF" w:rsidP="009D0204">
            <w:pPr>
              <w:spacing w:after="0"/>
              <w:ind w:left="-2"/>
              <w:rPr>
                <w:rFonts w:cs="FrankRuehl"/>
                <w:sz w:val="26"/>
                <w:szCs w:val="26"/>
                <w:rtl/>
              </w:rPr>
            </w:pPr>
          </w:p>
        </w:tc>
        <w:tc>
          <w:tcPr>
            <w:tcW w:w="2127" w:type="dxa"/>
            <w:shd w:val="clear" w:color="auto" w:fill="auto"/>
          </w:tcPr>
          <w:p w14:paraId="732933ED" w14:textId="77777777" w:rsidR="001A0BDF" w:rsidRPr="00143A57" w:rsidRDefault="001A0BDF" w:rsidP="009D0204">
            <w:pPr>
              <w:spacing w:after="0"/>
              <w:ind w:left="-2"/>
              <w:rPr>
                <w:rFonts w:cs="FrankRuehl"/>
                <w:sz w:val="26"/>
                <w:szCs w:val="26"/>
                <w:rtl/>
              </w:rPr>
            </w:pPr>
          </w:p>
        </w:tc>
      </w:tr>
    </w:tbl>
    <w:p w14:paraId="1295579E" w14:textId="77777777" w:rsidR="001A0BDF" w:rsidRPr="00143A57" w:rsidRDefault="001A0BDF" w:rsidP="009D0204">
      <w:pPr>
        <w:spacing w:after="0"/>
        <w:ind w:left="-2"/>
        <w:rPr>
          <w:rFonts w:cs="FrankRuehl"/>
          <w:sz w:val="26"/>
          <w:szCs w:val="26"/>
          <w:rtl/>
        </w:rPr>
      </w:pPr>
    </w:p>
    <w:p w14:paraId="064F1295" w14:textId="77777777" w:rsidR="001A0BDF" w:rsidRDefault="001A0BDF" w:rsidP="009D0204">
      <w:pPr>
        <w:spacing w:after="0"/>
        <w:ind w:left="-2"/>
        <w:rPr>
          <w:rFonts w:cs="FrankRuehl"/>
          <w:b/>
          <w:bCs/>
          <w:szCs w:val="28"/>
          <w:u w:val="single"/>
          <w:rtl/>
        </w:rPr>
      </w:pPr>
      <w:r w:rsidRPr="00DB1C43">
        <w:rPr>
          <w:rFonts w:cs="FrankRuehl" w:hint="cs"/>
          <w:b/>
          <w:bCs/>
          <w:szCs w:val="28"/>
          <w:u w:val="single"/>
          <w:rtl/>
        </w:rPr>
        <w:t>פירוט עבודות שב</w:t>
      </w:r>
      <w:r w:rsidR="00DB265A">
        <w:rPr>
          <w:rFonts w:cs="FrankRuehl" w:hint="cs"/>
          <w:b/>
          <w:bCs/>
          <w:szCs w:val="28"/>
          <w:u w:val="single"/>
          <w:rtl/>
        </w:rPr>
        <w:t>ו</w:t>
      </w:r>
      <w:r w:rsidRPr="00DB1C43">
        <w:rPr>
          <w:rFonts w:cs="FrankRuehl" w:hint="cs"/>
          <w:b/>
          <w:bCs/>
          <w:szCs w:val="28"/>
          <w:u w:val="single"/>
          <w:rtl/>
        </w:rPr>
        <w:t>צע</w:t>
      </w:r>
      <w:r w:rsidR="00DB265A">
        <w:rPr>
          <w:rFonts w:cs="FrankRuehl" w:hint="cs"/>
          <w:b/>
          <w:bCs/>
          <w:szCs w:val="28"/>
          <w:u w:val="single"/>
          <w:rtl/>
        </w:rPr>
        <w:t>ו</w:t>
      </w:r>
    </w:p>
    <w:p w14:paraId="22888ADD" w14:textId="5C9F7B9F" w:rsidR="00DF6B22" w:rsidRPr="00847529" w:rsidRDefault="00DB2AA6" w:rsidP="00276025">
      <w:pPr>
        <w:spacing w:after="0" w:line="360" w:lineRule="auto"/>
        <w:jc w:val="both"/>
        <w:rPr>
          <w:rFonts w:cs="FrankRuehl"/>
          <w:b/>
          <w:bCs/>
          <w:szCs w:val="28"/>
          <w:u w:val="single"/>
          <w:rtl/>
        </w:rPr>
      </w:pPr>
      <w:r>
        <w:rPr>
          <w:rFonts w:cs="FrankRuehl" w:hint="cs"/>
          <w:sz w:val="26"/>
          <w:szCs w:val="26"/>
          <w:rtl/>
        </w:rPr>
        <w:t xml:space="preserve">יש לפרט </w:t>
      </w:r>
      <w:r w:rsidR="00276025" w:rsidRPr="00276025">
        <w:rPr>
          <w:rFonts w:cs="FrankRuehl"/>
          <w:sz w:val="26"/>
          <w:szCs w:val="26"/>
          <w:rtl/>
        </w:rPr>
        <w:t xml:space="preserve">ניסיון במהלך </w:t>
      </w:r>
      <w:r w:rsidR="00276025">
        <w:rPr>
          <w:rFonts w:cs="FrankRuehl" w:hint="cs"/>
          <w:sz w:val="26"/>
          <w:szCs w:val="26"/>
          <w:rtl/>
        </w:rPr>
        <w:t>7</w:t>
      </w:r>
      <w:r w:rsidR="00276025" w:rsidRPr="00276025">
        <w:rPr>
          <w:rFonts w:cs="FrankRuehl"/>
          <w:sz w:val="26"/>
          <w:szCs w:val="26"/>
          <w:rtl/>
        </w:rPr>
        <w:t xml:space="preserve"> השנים שקדמו למועד האחרון להגשת הצעות למכרז זה</w:t>
      </w:r>
      <w:r w:rsidR="00276025" w:rsidRPr="00276025">
        <w:rPr>
          <w:rFonts w:cs="FrankRuehl" w:hint="cs"/>
          <w:sz w:val="26"/>
          <w:szCs w:val="26"/>
          <w:rtl/>
        </w:rPr>
        <w:t xml:space="preserve"> </w:t>
      </w:r>
      <w:r w:rsidR="00847529" w:rsidRPr="00847529">
        <w:rPr>
          <w:rFonts w:cs="FrankRuehl" w:hint="cs"/>
          <w:sz w:val="26"/>
          <w:szCs w:val="26"/>
          <w:rtl/>
        </w:rPr>
        <w:t>במתן שירותי פיקוח (</w:t>
      </w:r>
      <w:r w:rsidR="00847529" w:rsidRPr="00847529">
        <w:rPr>
          <w:rFonts w:cs="FrankRuehl"/>
          <w:sz w:val="26"/>
          <w:szCs w:val="26"/>
          <w:rtl/>
        </w:rPr>
        <w:t>שירותי בקרה הנדסית על ביצוע או פיקוח הנדסי או ניהול פרויקטים</w:t>
      </w:r>
      <w:r w:rsidR="00847529" w:rsidRPr="00847529">
        <w:rPr>
          <w:rFonts w:cs="FrankRuehl" w:hint="cs"/>
          <w:sz w:val="26"/>
          <w:szCs w:val="26"/>
          <w:rtl/>
        </w:rPr>
        <w:t>) ב</w:t>
      </w:r>
      <w:r w:rsidR="00847529" w:rsidRPr="00847529">
        <w:rPr>
          <w:rFonts w:cs="FrankRuehl" w:hint="eastAsia"/>
          <w:sz w:val="26"/>
          <w:szCs w:val="26"/>
          <w:rtl/>
        </w:rPr>
        <w:t>פרויקטים</w:t>
      </w:r>
      <w:r w:rsidR="00847529" w:rsidRPr="00847529">
        <w:rPr>
          <w:rFonts w:cs="FrankRuehl"/>
          <w:sz w:val="26"/>
          <w:szCs w:val="26"/>
          <w:rtl/>
        </w:rPr>
        <w:t xml:space="preserve"> </w:t>
      </w:r>
      <w:r w:rsidR="00847529" w:rsidRPr="00847529">
        <w:rPr>
          <w:rFonts w:cs="FrankRuehl" w:hint="eastAsia"/>
          <w:sz w:val="26"/>
          <w:szCs w:val="26"/>
          <w:rtl/>
        </w:rPr>
        <w:t>הנדסיים</w:t>
      </w:r>
      <w:r w:rsidR="00847529" w:rsidRPr="00847529">
        <w:rPr>
          <w:rFonts w:cs="FrankRuehl"/>
          <w:sz w:val="26"/>
          <w:szCs w:val="26"/>
          <w:rtl/>
        </w:rPr>
        <w:t xml:space="preserve"> </w:t>
      </w:r>
      <w:r w:rsidR="00847529" w:rsidRPr="00847529">
        <w:rPr>
          <w:rFonts w:cs="FrankRuehl" w:hint="eastAsia"/>
          <w:sz w:val="26"/>
          <w:szCs w:val="26"/>
          <w:rtl/>
        </w:rPr>
        <w:t>בתחום</w:t>
      </w:r>
      <w:r w:rsidR="00847529" w:rsidRPr="00847529">
        <w:rPr>
          <w:rFonts w:cs="FrankRuehl"/>
          <w:sz w:val="26"/>
          <w:szCs w:val="26"/>
          <w:rtl/>
        </w:rPr>
        <w:t xml:space="preserve"> </w:t>
      </w:r>
      <w:r w:rsidR="00847529" w:rsidRPr="00847529">
        <w:rPr>
          <w:rFonts w:cs="FrankRuehl" w:hint="eastAsia"/>
          <w:sz w:val="26"/>
          <w:szCs w:val="26"/>
          <w:rtl/>
        </w:rPr>
        <w:t>התשתיות</w:t>
      </w:r>
      <w:r w:rsidR="00847529" w:rsidRPr="00847529">
        <w:rPr>
          <w:rFonts w:cs="FrankRuehl" w:hint="cs"/>
          <w:sz w:val="26"/>
          <w:szCs w:val="26"/>
          <w:rtl/>
        </w:rPr>
        <w:t xml:space="preserve"> </w:t>
      </w:r>
      <w:r w:rsidR="00276025" w:rsidRPr="00276025">
        <w:rPr>
          <w:rFonts w:cs="FrankRuehl"/>
          <w:sz w:val="26"/>
          <w:szCs w:val="26"/>
          <w:rtl/>
        </w:rPr>
        <w:t>העונים על הקריטריונים המפורטים בתנאי הסף למכרז</w:t>
      </w:r>
      <w:r>
        <w:rPr>
          <w:rFonts w:cs="FrankRuehl" w:hint="cs"/>
          <w:sz w:val="26"/>
          <w:szCs w:val="26"/>
          <w:rtl/>
        </w:rPr>
        <w:t>:</w:t>
      </w:r>
      <w:r w:rsidR="00276025" w:rsidRPr="00276025" w:rsidDel="00276025">
        <w:rPr>
          <w:rFonts w:cs="FrankRuehl" w:hint="cs"/>
          <w:sz w:val="26"/>
          <w:szCs w:val="26"/>
          <w:rtl/>
        </w:rPr>
        <w:t xml:space="preserve"> </w:t>
      </w:r>
    </w:p>
    <w:tbl>
      <w:tblPr>
        <w:bidiVisual/>
        <w:tblW w:w="9370" w:type="dxa"/>
        <w:tblBorders>
          <w:top w:val="single" w:sz="4" w:space="0" w:color="auto"/>
        </w:tblBorders>
        <w:tblLook w:val="0000" w:firstRow="0" w:lastRow="0" w:firstColumn="0" w:lastColumn="0" w:noHBand="0" w:noVBand="0"/>
      </w:tblPr>
      <w:tblGrid>
        <w:gridCol w:w="1736"/>
        <w:gridCol w:w="1454"/>
        <w:gridCol w:w="1272"/>
        <w:gridCol w:w="2726"/>
        <w:gridCol w:w="2182"/>
      </w:tblGrid>
      <w:tr w:rsidR="00DF6B22" w:rsidRPr="004F3742" w14:paraId="76D4AE5A" w14:textId="77777777" w:rsidTr="00DB265A">
        <w:trPr>
          <w:trHeight w:val="104"/>
          <w:tblHeader/>
        </w:trPr>
        <w:tc>
          <w:tcPr>
            <w:tcW w:w="1736" w:type="dxa"/>
            <w:tcBorders>
              <w:top w:val="single" w:sz="4" w:space="0" w:color="auto"/>
              <w:left w:val="single" w:sz="4" w:space="0" w:color="auto"/>
              <w:bottom w:val="single" w:sz="4" w:space="0" w:color="auto"/>
              <w:right w:val="single" w:sz="4" w:space="0" w:color="auto"/>
            </w:tcBorders>
            <w:shd w:val="clear" w:color="auto" w:fill="D9D9D9"/>
          </w:tcPr>
          <w:p w14:paraId="6B44049E" w14:textId="77777777" w:rsidR="00DF6B22" w:rsidRPr="004F3742" w:rsidRDefault="00DF6B22" w:rsidP="00A52E5E">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sidR="00FD4F6C">
              <w:rPr>
                <w:rFonts w:cs="FrankRuehl" w:hint="cs"/>
                <w:b/>
                <w:bCs/>
                <w:sz w:val="26"/>
                <w:szCs w:val="26"/>
                <w:rtl/>
              </w:rPr>
              <w:t>ן/</w:t>
            </w:r>
            <w:r w:rsidR="006340E6">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השירות</w:t>
            </w:r>
          </w:p>
        </w:tc>
        <w:tc>
          <w:tcPr>
            <w:tcW w:w="1454" w:type="dxa"/>
            <w:tcBorders>
              <w:top w:val="single" w:sz="4" w:space="0" w:color="auto"/>
              <w:left w:val="single" w:sz="4" w:space="0" w:color="auto"/>
              <w:bottom w:val="single" w:sz="4" w:space="0" w:color="auto"/>
              <w:right w:val="single" w:sz="4" w:space="0" w:color="auto"/>
            </w:tcBorders>
            <w:shd w:val="clear" w:color="auto" w:fill="D9D9D9"/>
          </w:tcPr>
          <w:p w14:paraId="2B72146A"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5285F974" w14:textId="77777777"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2" w:type="dxa"/>
            <w:tcBorders>
              <w:top w:val="single" w:sz="4" w:space="0" w:color="auto"/>
              <w:left w:val="single" w:sz="4" w:space="0" w:color="auto"/>
              <w:bottom w:val="single" w:sz="4" w:space="0" w:color="auto"/>
              <w:right w:val="single" w:sz="4" w:space="0" w:color="auto"/>
            </w:tcBorders>
            <w:shd w:val="clear" w:color="auto" w:fill="D9D9D9"/>
          </w:tcPr>
          <w:p w14:paraId="78BFB3E6" w14:textId="77777777"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6D6579CF" w14:textId="77777777"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26" w:type="dxa"/>
            <w:tcBorders>
              <w:top w:val="single" w:sz="4" w:space="0" w:color="auto"/>
              <w:left w:val="single" w:sz="4" w:space="0" w:color="auto"/>
              <w:bottom w:val="single" w:sz="4" w:space="0" w:color="auto"/>
              <w:right w:val="single" w:sz="4" w:space="0" w:color="auto"/>
            </w:tcBorders>
            <w:shd w:val="clear" w:color="auto" w:fill="D9D9D9"/>
          </w:tcPr>
          <w:p w14:paraId="68FEF2C2"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17B3E05C" w14:textId="6C46B6EA" w:rsidR="00DF6B22" w:rsidRPr="004F3742" w:rsidRDefault="00847529" w:rsidP="00847529">
            <w:pPr>
              <w:spacing w:after="0" w:line="240" w:lineRule="auto"/>
              <w:ind w:left="-2"/>
              <w:jc w:val="center"/>
              <w:rPr>
                <w:rFonts w:cs="FrankRuehl"/>
                <w:sz w:val="26"/>
                <w:szCs w:val="26"/>
                <w:rtl/>
              </w:rPr>
            </w:pPr>
            <w:r w:rsidRPr="00847529">
              <w:rPr>
                <w:rFonts w:cs="FrankRuehl" w:hint="cs"/>
                <w:sz w:val="26"/>
                <w:szCs w:val="26"/>
                <w:rtl/>
              </w:rPr>
              <w:t xml:space="preserve">מהות הפרויקט, </w:t>
            </w:r>
            <w:r>
              <w:rPr>
                <w:rFonts w:cs="FrankRuehl" w:hint="cs"/>
                <w:sz w:val="26"/>
                <w:szCs w:val="26"/>
                <w:rtl/>
              </w:rPr>
              <w:t xml:space="preserve">התפקיד שמילא בפרויקט, </w:t>
            </w:r>
            <w:r w:rsidRPr="00847529">
              <w:rPr>
                <w:rFonts w:cs="FrankRuehl" w:hint="cs"/>
                <w:sz w:val="26"/>
                <w:szCs w:val="26"/>
                <w:rtl/>
              </w:rPr>
              <w:t>תחום התשתית בו בוצע הפרויקט,  תאריך מסירה סופי למזמין, היקף ביצוע כספי של הפרויקט</w:t>
            </w:r>
          </w:p>
        </w:tc>
        <w:tc>
          <w:tcPr>
            <w:tcW w:w="2182" w:type="dxa"/>
            <w:tcBorders>
              <w:top w:val="single" w:sz="4" w:space="0" w:color="auto"/>
              <w:left w:val="single" w:sz="4" w:space="0" w:color="auto"/>
              <w:bottom w:val="single" w:sz="4" w:space="0" w:color="auto"/>
              <w:right w:val="single" w:sz="4" w:space="0" w:color="auto"/>
            </w:tcBorders>
            <w:shd w:val="clear" w:color="auto" w:fill="D9D9D9"/>
          </w:tcPr>
          <w:p w14:paraId="6AB2E1C4" w14:textId="77777777" w:rsidR="00DF6B22" w:rsidRPr="004F3742" w:rsidRDefault="00DF6B22" w:rsidP="00044BD8">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w:t>
            </w:r>
            <w:r w:rsidR="006340E6">
              <w:rPr>
                <w:rFonts w:cs="FrankRuehl" w:hint="cs"/>
                <w:b/>
                <w:bCs/>
                <w:sz w:val="26"/>
                <w:szCs w:val="26"/>
                <w:rtl/>
              </w:rPr>
              <w:t>שת</w:t>
            </w:r>
            <w:r w:rsidRPr="004F3742">
              <w:rPr>
                <w:rFonts w:cs="FrankRuehl"/>
                <w:b/>
                <w:bCs/>
                <w:sz w:val="26"/>
                <w:szCs w:val="26"/>
                <w:rtl/>
              </w:rPr>
              <w:t xml:space="preserve"> </w:t>
            </w:r>
            <w:r w:rsidRPr="004F3742">
              <w:rPr>
                <w:rFonts w:cs="FrankRuehl" w:hint="eastAsia"/>
                <w:b/>
                <w:bCs/>
                <w:sz w:val="26"/>
                <w:szCs w:val="26"/>
                <w:rtl/>
              </w:rPr>
              <w:t>קשר</w:t>
            </w:r>
          </w:p>
          <w:p w14:paraId="6B8C0CD1"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DF6B22" w:rsidRPr="004F3742" w14:paraId="740018D2" w14:textId="77777777"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5831996C" w14:textId="77777777" w:rsidR="00DF6B22" w:rsidRPr="004F3742" w:rsidRDefault="00DF6B22" w:rsidP="009D020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01D79F47" w14:textId="77777777" w:rsidR="00DF6B22" w:rsidRPr="004F3742" w:rsidRDefault="00DF6B22" w:rsidP="009D0204">
            <w:pPr>
              <w:spacing w:after="0"/>
              <w:ind w:left="-2"/>
              <w:rPr>
                <w:rFonts w:cs="FrankRuehl"/>
                <w:rtl/>
              </w:rPr>
            </w:pPr>
          </w:p>
          <w:p w14:paraId="48060E81" w14:textId="77777777" w:rsidR="00DF6B22" w:rsidRPr="004F3742" w:rsidRDefault="00DF6B22" w:rsidP="009D0204">
            <w:pPr>
              <w:spacing w:after="0"/>
              <w:ind w:left="-2"/>
              <w:rPr>
                <w:rFonts w:cs="FrankRuehl"/>
                <w:rtl/>
              </w:rPr>
            </w:pPr>
          </w:p>
          <w:p w14:paraId="2B674F0C" w14:textId="77777777" w:rsidR="00DF6B22" w:rsidRPr="004F3742" w:rsidRDefault="00DF6B22" w:rsidP="009D020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35504438" w14:textId="77777777" w:rsidR="00DF6B22" w:rsidRPr="004F3742" w:rsidRDefault="00DF6B22" w:rsidP="009D020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6355EF69" w14:textId="77777777" w:rsidR="00DF6B22" w:rsidRPr="004F3742" w:rsidRDefault="00DF6B22" w:rsidP="009D020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72CE6B87" w14:textId="77777777" w:rsidR="00DF6B22" w:rsidRPr="004F3742" w:rsidRDefault="00DF6B22" w:rsidP="009D0204">
            <w:pPr>
              <w:spacing w:after="0"/>
              <w:ind w:left="-2"/>
              <w:rPr>
                <w:rFonts w:cs="FrankRuehl"/>
                <w:rtl/>
              </w:rPr>
            </w:pPr>
          </w:p>
        </w:tc>
      </w:tr>
      <w:tr w:rsidR="00DF6B22" w:rsidRPr="004F3742" w14:paraId="6557200A" w14:textId="77777777"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42C51704" w14:textId="77777777" w:rsidR="00DF6B22" w:rsidRPr="004F3742" w:rsidRDefault="00DF6B22" w:rsidP="009D020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1E10CF7E" w14:textId="77777777" w:rsidR="00DF6B22" w:rsidRPr="004F3742" w:rsidRDefault="00DF6B22" w:rsidP="009D0204">
            <w:pPr>
              <w:spacing w:after="0"/>
              <w:rPr>
                <w:rFonts w:cs="FrankRuehl"/>
                <w:rtl/>
              </w:rPr>
            </w:pPr>
          </w:p>
          <w:p w14:paraId="05F4E2DA" w14:textId="77777777" w:rsidR="00DF6B22" w:rsidRPr="004F3742" w:rsidRDefault="00DF6B22" w:rsidP="009D0204">
            <w:pPr>
              <w:spacing w:after="0"/>
              <w:ind w:left="-2"/>
              <w:rPr>
                <w:rFonts w:cs="FrankRuehl"/>
                <w:rtl/>
              </w:rPr>
            </w:pPr>
          </w:p>
          <w:p w14:paraId="1EAF8303" w14:textId="77777777" w:rsidR="00DF6B22" w:rsidRPr="004F3742" w:rsidRDefault="00DF6B22" w:rsidP="009D0204">
            <w:pPr>
              <w:spacing w:after="0"/>
              <w:ind w:left="-2"/>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4E41DE4F" w14:textId="77777777" w:rsidR="00DF6B22" w:rsidRPr="004F3742" w:rsidRDefault="00DF6B22" w:rsidP="009D020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4FFA5CD5" w14:textId="77777777" w:rsidR="00DF6B22" w:rsidRPr="004F3742" w:rsidRDefault="00DF6B22" w:rsidP="009D020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52C832F1" w14:textId="77777777" w:rsidR="00DF6B22" w:rsidRPr="004F3742" w:rsidRDefault="00DF6B22" w:rsidP="009D0204">
            <w:pPr>
              <w:spacing w:after="0"/>
              <w:ind w:left="-2"/>
              <w:rPr>
                <w:rFonts w:cs="FrankRuehl"/>
                <w:rtl/>
              </w:rPr>
            </w:pPr>
          </w:p>
        </w:tc>
      </w:tr>
      <w:tr w:rsidR="00847529" w:rsidRPr="004F3742" w14:paraId="1E465F06" w14:textId="77777777"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61A32B3E" w14:textId="77777777" w:rsidR="00847529" w:rsidRPr="004F3742" w:rsidRDefault="00847529" w:rsidP="009D020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4BBEDF16" w14:textId="77777777" w:rsidR="00847529" w:rsidRPr="004F3742" w:rsidRDefault="00847529" w:rsidP="009D020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7481289B" w14:textId="77777777" w:rsidR="00847529" w:rsidRPr="004F3742" w:rsidRDefault="00847529" w:rsidP="009D020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19FFA571" w14:textId="77777777" w:rsidR="00847529" w:rsidRPr="004F3742" w:rsidRDefault="00847529" w:rsidP="009D020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7F7A9F83" w14:textId="77777777" w:rsidR="00847529" w:rsidRPr="004F3742" w:rsidRDefault="00847529" w:rsidP="009D0204">
            <w:pPr>
              <w:spacing w:after="0"/>
              <w:ind w:left="-2"/>
              <w:rPr>
                <w:rFonts w:cs="FrankRuehl"/>
                <w:rtl/>
              </w:rPr>
            </w:pPr>
          </w:p>
        </w:tc>
      </w:tr>
      <w:tr w:rsidR="00847529" w:rsidRPr="004F3742" w14:paraId="0D0A127B" w14:textId="77777777"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7F9D89FC" w14:textId="77777777" w:rsidR="00847529" w:rsidRPr="004F3742" w:rsidRDefault="00847529" w:rsidP="009D020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59C39449" w14:textId="77777777" w:rsidR="00847529" w:rsidRPr="004F3742" w:rsidRDefault="00847529" w:rsidP="009D020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3F1CAB95" w14:textId="77777777" w:rsidR="00847529" w:rsidRPr="004F3742" w:rsidRDefault="00847529" w:rsidP="009D020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49EF3EA8" w14:textId="77777777" w:rsidR="00847529" w:rsidRPr="004F3742" w:rsidRDefault="00847529" w:rsidP="009D020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7A439077" w14:textId="77777777" w:rsidR="00847529" w:rsidRPr="004F3742" w:rsidRDefault="00847529" w:rsidP="009D0204">
            <w:pPr>
              <w:spacing w:after="0"/>
              <w:ind w:left="-2"/>
              <w:rPr>
                <w:rFonts w:cs="FrankRuehl"/>
                <w:rtl/>
              </w:rPr>
            </w:pPr>
          </w:p>
        </w:tc>
      </w:tr>
      <w:tr w:rsidR="00847529" w:rsidRPr="004F3742" w14:paraId="48FE9E23" w14:textId="77777777"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04307ED3" w14:textId="77777777" w:rsidR="00847529" w:rsidRPr="004F3742" w:rsidRDefault="00847529" w:rsidP="009D020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537E1B46" w14:textId="77777777" w:rsidR="00847529" w:rsidRPr="004F3742" w:rsidRDefault="00847529" w:rsidP="009D020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27E9363B" w14:textId="77777777" w:rsidR="00847529" w:rsidRPr="004F3742" w:rsidRDefault="00847529" w:rsidP="009D020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38D23B31" w14:textId="77777777" w:rsidR="00847529" w:rsidRPr="004F3742" w:rsidRDefault="00847529" w:rsidP="009D020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7435A4C2" w14:textId="77777777" w:rsidR="00847529" w:rsidRPr="004F3742" w:rsidRDefault="00847529" w:rsidP="009D0204">
            <w:pPr>
              <w:spacing w:after="0"/>
              <w:ind w:left="-2"/>
              <w:rPr>
                <w:rFonts w:cs="FrankRuehl"/>
                <w:rtl/>
              </w:rPr>
            </w:pPr>
          </w:p>
        </w:tc>
      </w:tr>
      <w:tr w:rsidR="00847529" w:rsidRPr="004F3742" w14:paraId="110DE78B" w14:textId="77777777"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6DAD6089" w14:textId="77777777" w:rsidR="00847529" w:rsidRPr="004F3742" w:rsidRDefault="00847529" w:rsidP="009D020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2F5D4A9A" w14:textId="77777777" w:rsidR="00847529" w:rsidRPr="004F3742" w:rsidRDefault="00847529" w:rsidP="009D020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2903BFE7" w14:textId="77777777" w:rsidR="00847529" w:rsidRPr="004F3742" w:rsidRDefault="00847529" w:rsidP="009D020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0FE5BF1D" w14:textId="77777777" w:rsidR="00847529" w:rsidRPr="004F3742" w:rsidRDefault="00847529" w:rsidP="009D020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7BE165DE" w14:textId="77777777" w:rsidR="00847529" w:rsidRPr="004F3742" w:rsidRDefault="00847529" w:rsidP="009D0204">
            <w:pPr>
              <w:spacing w:after="0"/>
              <w:ind w:left="-2"/>
              <w:rPr>
                <w:rFonts w:cs="FrankRuehl"/>
                <w:rtl/>
              </w:rPr>
            </w:pPr>
          </w:p>
        </w:tc>
      </w:tr>
      <w:tr w:rsidR="00847529" w:rsidRPr="004F3742" w14:paraId="6AC9EB56" w14:textId="77777777"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3A0116CC" w14:textId="77777777" w:rsidR="00847529" w:rsidRPr="004F3742" w:rsidRDefault="00847529" w:rsidP="009D020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56D45411" w14:textId="77777777" w:rsidR="00847529" w:rsidRPr="004F3742" w:rsidRDefault="00847529" w:rsidP="009D020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2AAA06B7" w14:textId="77777777" w:rsidR="00847529" w:rsidRPr="004F3742" w:rsidRDefault="00847529" w:rsidP="009D020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57D05B98" w14:textId="77777777" w:rsidR="00847529" w:rsidRPr="004F3742" w:rsidRDefault="00847529" w:rsidP="009D020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6F56AA23" w14:textId="77777777" w:rsidR="00847529" w:rsidRPr="004F3742" w:rsidRDefault="00847529" w:rsidP="009D0204">
            <w:pPr>
              <w:spacing w:after="0"/>
              <w:ind w:left="-2"/>
              <w:rPr>
                <w:rFonts w:cs="FrankRuehl"/>
                <w:rtl/>
              </w:rPr>
            </w:pPr>
          </w:p>
        </w:tc>
      </w:tr>
    </w:tbl>
    <w:p w14:paraId="083D83D3" w14:textId="77777777" w:rsidR="00847529" w:rsidRDefault="00847529" w:rsidP="009D0204">
      <w:pPr>
        <w:spacing w:after="0" w:line="240" w:lineRule="auto"/>
        <w:ind w:left="-2"/>
        <w:rPr>
          <w:rFonts w:cs="FrankRuehl"/>
          <w:b/>
          <w:bCs/>
          <w:sz w:val="26"/>
          <w:szCs w:val="26"/>
          <w:u w:val="single"/>
          <w:rtl/>
        </w:rPr>
      </w:pPr>
      <w:bookmarkStart w:id="46" w:name="נספחי"/>
      <w:bookmarkStart w:id="47" w:name="_Toc311131305"/>
      <w:bookmarkStart w:id="48" w:name="_Toc313459365"/>
    </w:p>
    <w:p w14:paraId="2D1E0B61" w14:textId="77777777" w:rsidR="00847529" w:rsidRDefault="00847529" w:rsidP="009D0204">
      <w:pPr>
        <w:spacing w:after="0" w:line="240" w:lineRule="auto"/>
        <w:ind w:left="-2"/>
        <w:rPr>
          <w:rFonts w:cs="FrankRuehl"/>
          <w:b/>
          <w:bCs/>
          <w:sz w:val="26"/>
          <w:szCs w:val="26"/>
          <w:u w:val="single"/>
          <w:rtl/>
        </w:rPr>
      </w:pPr>
    </w:p>
    <w:p w14:paraId="71696812" w14:textId="77777777" w:rsidR="00DB2AA6" w:rsidRDefault="00DB2AA6" w:rsidP="009D0204">
      <w:pPr>
        <w:spacing w:after="0" w:line="240" w:lineRule="auto"/>
        <w:ind w:left="-2"/>
        <w:rPr>
          <w:rFonts w:cs="FrankRuehl"/>
          <w:b/>
          <w:bCs/>
          <w:sz w:val="26"/>
          <w:szCs w:val="26"/>
          <w:u w:val="single"/>
          <w:rtl/>
        </w:rPr>
      </w:pPr>
    </w:p>
    <w:p w14:paraId="3AAB3325" w14:textId="77777777" w:rsidR="00DB2AA6" w:rsidRDefault="00DB2AA6" w:rsidP="009D0204">
      <w:pPr>
        <w:spacing w:after="0" w:line="240" w:lineRule="auto"/>
        <w:ind w:left="-2"/>
        <w:rPr>
          <w:rFonts w:cs="FrankRuehl"/>
          <w:b/>
          <w:bCs/>
          <w:sz w:val="26"/>
          <w:szCs w:val="26"/>
          <w:u w:val="single"/>
          <w:rtl/>
        </w:rPr>
      </w:pPr>
    </w:p>
    <w:p w14:paraId="5A750D54" w14:textId="3AF6E78E" w:rsidR="00770B87" w:rsidRPr="003F1535" w:rsidRDefault="00770B87" w:rsidP="009D0204">
      <w:pPr>
        <w:spacing w:after="0" w:line="240" w:lineRule="auto"/>
        <w:ind w:left="-2"/>
        <w:rPr>
          <w:rFonts w:cs="FrankRuehl"/>
          <w:sz w:val="26"/>
          <w:szCs w:val="26"/>
        </w:rPr>
      </w:pPr>
      <w:r w:rsidRPr="00770B87">
        <w:rPr>
          <w:rFonts w:cs="FrankRuehl" w:hint="cs"/>
          <w:b/>
          <w:bCs/>
          <w:sz w:val="26"/>
          <w:szCs w:val="26"/>
          <w:u w:val="single"/>
          <w:rtl/>
        </w:rPr>
        <w:lastRenderedPageBreak/>
        <w:t>הערו</w:t>
      </w:r>
      <w:r w:rsidR="003F1535">
        <w:rPr>
          <w:rFonts w:cs="FrankRuehl" w:hint="cs"/>
          <w:b/>
          <w:bCs/>
          <w:sz w:val="26"/>
          <w:szCs w:val="26"/>
          <w:u w:val="single"/>
          <w:rtl/>
        </w:rPr>
        <w:t>ת</w:t>
      </w:r>
      <w:r w:rsidR="003F1535">
        <w:rPr>
          <w:rFonts w:cs="FrankRuehl" w:hint="cs"/>
          <w:sz w:val="26"/>
          <w:szCs w:val="26"/>
          <w:rtl/>
        </w:rPr>
        <w:t>:</w:t>
      </w:r>
    </w:p>
    <w:p w14:paraId="578D265B" w14:textId="77777777" w:rsidR="00770B87" w:rsidRPr="00821DFB" w:rsidRDefault="00770B87" w:rsidP="00843848">
      <w:pPr>
        <w:pStyle w:val="a6"/>
        <w:numPr>
          <w:ilvl w:val="0"/>
          <w:numId w:val="19"/>
        </w:numPr>
        <w:spacing w:after="0" w:line="240" w:lineRule="auto"/>
        <w:ind w:left="112"/>
        <w:rPr>
          <w:rFonts w:cs="FrankRuehl"/>
          <w:b/>
          <w:bCs/>
          <w:sz w:val="26"/>
          <w:szCs w:val="26"/>
          <w:rtl/>
        </w:rPr>
      </w:pPr>
      <w:r w:rsidRPr="00821DFB">
        <w:rPr>
          <w:rFonts w:cs="FrankRuehl" w:hint="cs"/>
          <w:b/>
          <w:bCs/>
          <w:sz w:val="26"/>
          <w:szCs w:val="26"/>
          <w:rtl/>
        </w:rPr>
        <w:t>במידת הצורך, ניתן להוסיף שורות נוספות.</w:t>
      </w:r>
    </w:p>
    <w:p w14:paraId="5D055EE7" w14:textId="77777777" w:rsidR="00770B87" w:rsidRDefault="00770B87" w:rsidP="00843848">
      <w:pPr>
        <w:pStyle w:val="a6"/>
        <w:numPr>
          <w:ilvl w:val="0"/>
          <w:numId w:val="19"/>
        </w:numPr>
        <w:spacing w:after="0" w:line="240" w:lineRule="auto"/>
        <w:ind w:left="112"/>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14:paraId="3216A8B3" w14:textId="77777777" w:rsidR="00770B87" w:rsidRDefault="00770B87" w:rsidP="00843848">
      <w:pPr>
        <w:pStyle w:val="a6"/>
        <w:numPr>
          <w:ilvl w:val="0"/>
          <w:numId w:val="19"/>
        </w:numPr>
        <w:spacing w:after="0" w:line="240" w:lineRule="auto"/>
        <w:ind w:left="112"/>
        <w:jc w:val="both"/>
        <w:rPr>
          <w:rFonts w:cs="FrankRuehl"/>
          <w:sz w:val="26"/>
          <w:szCs w:val="26"/>
        </w:rPr>
      </w:pPr>
      <w:r>
        <w:rPr>
          <w:rFonts w:cs="FrankRuehl" w:hint="cs"/>
          <w:sz w:val="26"/>
          <w:szCs w:val="26"/>
          <w:rtl/>
        </w:rPr>
        <w:t>חובה</w:t>
      </w:r>
      <w:r w:rsidRPr="00A6256C">
        <w:rPr>
          <w:rFonts w:cs="FrankRuehl" w:hint="cs"/>
          <w:sz w:val="26"/>
          <w:szCs w:val="26"/>
          <w:rtl/>
        </w:rPr>
        <w:t xml:space="preserve"> לצרף גיליון קורות חיים</w:t>
      </w:r>
      <w:r>
        <w:rPr>
          <w:rFonts w:cs="FrankRuehl" w:hint="cs"/>
          <w:sz w:val="26"/>
          <w:szCs w:val="26"/>
          <w:rtl/>
        </w:rPr>
        <w:t xml:space="preserve"> מפורט</w:t>
      </w:r>
      <w:r w:rsidRPr="00A6256C">
        <w:rPr>
          <w:rFonts w:cs="FrankRuehl" w:hint="cs"/>
          <w:sz w:val="26"/>
          <w:szCs w:val="26"/>
          <w:rtl/>
        </w:rPr>
        <w:t>, תעודות המעידות על השכלה ותעודות המעידות על הכשרה</w:t>
      </w:r>
      <w:r>
        <w:rPr>
          <w:rFonts w:cs="FrankRuehl" w:hint="cs"/>
          <w:sz w:val="26"/>
          <w:szCs w:val="26"/>
          <w:rtl/>
        </w:rPr>
        <w:t xml:space="preserve"> וניסיון</w:t>
      </w:r>
      <w:r w:rsidR="00EA2909">
        <w:rPr>
          <w:rFonts w:cs="FrankRuehl" w:hint="cs"/>
          <w:sz w:val="26"/>
          <w:szCs w:val="26"/>
          <w:rtl/>
        </w:rPr>
        <w:t xml:space="preserve"> בהתאם לנדרש במסמכי המכרז.</w:t>
      </w:r>
    </w:p>
    <w:p w14:paraId="2A529A45" w14:textId="77777777" w:rsidR="003C2AAF" w:rsidRDefault="003C2AAF" w:rsidP="00F23F9B">
      <w:pPr>
        <w:pStyle w:val="a6"/>
        <w:spacing w:after="0" w:line="240" w:lineRule="auto"/>
        <w:ind w:left="112"/>
        <w:jc w:val="both"/>
        <w:rPr>
          <w:rFonts w:cs="FrankRuehl"/>
          <w:sz w:val="26"/>
          <w:szCs w:val="26"/>
        </w:rPr>
      </w:pPr>
      <w:r>
        <w:rPr>
          <w:rFonts w:cs="FrankRuehl" w:hint="cs"/>
          <w:sz w:val="26"/>
          <w:szCs w:val="26"/>
          <w:rtl/>
        </w:rPr>
        <w:t xml:space="preserve">יובהר: ככל שתעודה המעידה על השכלה גבוהה ניתנה על ידי מוסד אקדמי בחו"ל </w:t>
      </w:r>
      <w:r>
        <w:rPr>
          <w:rFonts w:cs="FrankRuehl"/>
          <w:sz w:val="26"/>
          <w:szCs w:val="26"/>
          <w:rtl/>
        </w:rPr>
        <w:t>–</w:t>
      </w:r>
      <w:r>
        <w:rPr>
          <w:rFonts w:cs="FrankRuehl" w:hint="cs"/>
          <w:sz w:val="26"/>
          <w:szCs w:val="26"/>
          <w:rtl/>
        </w:rPr>
        <w:t xml:space="preserve"> יש לצרף אישור הגף להערכת תארים אקדמיים מחו"ל במשרד החינוך. </w:t>
      </w:r>
    </w:p>
    <w:p w14:paraId="3DF5083B" w14:textId="77777777" w:rsidR="00770B87" w:rsidRDefault="00770B87" w:rsidP="00843848">
      <w:pPr>
        <w:pStyle w:val="a6"/>
        <w:numPr>
          <w:ilvl w:val="0"/>
          <w:numId w:val="19"/>
        </w:numPr>
        <w:spacing w:after="0" w:line="240" w:lineRule="auto"/>
        <w:ind w:left="112"/>
        <w:jc w:val="both"/>
        <w:rPr>
          <w:rFonts w:cs="FrankRuehl"/>
          <w:sz w:val="26"/>
          <w:szCs w:val="26"/>
        </w:rPr>
      </w:pPr>
      <w:r>
        <w:rPr>
          <w:rFonts w:cs="FrankRuehl" w:hint="cs"/>
          <w:sz w:val="26"/>
          <w:szCs w:val="26"/>
          <w:rtl/>
        </w:rPr>
        <w:t>אי מילוי הנספח כנדרש עלול להביא לפסילת ההצעה.</w:t>
      </w:r>
    </w:p>
    <w:p w14:paraId="7C499DFD" w14:textId="77777777" w:rsidR="00770B87" w:rsidRDefault="00770B87" w:rsidP="00843848">
      <w:pPr>
        <w:pStyle w:val="a6"/>
        <w:numPr>
          <w:ilvl w:val="0"/>
          <w:numId w:val="19"/>
        </w:numPr>
        <w:spacing w:after="0" w:line="240" w:lineRule="auto"/>
        <w:ind w:left="112"/>
        <w:jc w:val="both"/>
        <w:rPr>
          <w:rFonts w:cs="FrankRuehl"/>
          <w:sz w:val="26"/>
          <w:szCs w:val="26"/>
          <w:rtl/>
        </w:rPr>
      </w:pPr>
      <w:r>
        <w:rPr>
          <w:rFonts w:cs="FrankRuehl" w:hint="cs"/>
          <w:sz w:val="26"/>
          <w:szCs w:val="26"/>
          <w:rtl/>
        </w:rPr>
        <w:t xml:space="preserve">על </w:t>
      </w:r>
      <w:r w:rsidR="002C5F8A">
        <w:rPr>
          <w:rFonts w:cs="FrankRuehl" w:hint="cs"/>
          <w:sz w:val="26"/>
          <w:szCs w:val="26"/>
          <w:rtl/>
        </w:rPr>
        <w:t>בעל</w:t>
      </w:r>
      <w:r w:rsidR="00A52E5E">
        <w:rPr>
          <w:rFonts w:cs="FrankRuehl" w:hint="cs"/>
          <w:sz w:val="26"/>
          <w:szCs w:val="26"/>
          <w:rtl/>
        </w:rPr>
        <w:t>/</w:t>
      </w:r>
      <w:r w:rsidR="002C5F8A">
        <w:rPr>
          <w:rFonts w:cs="FrankRuehl" w:hint="cs"/>
          <w:sz w:val="26"/>
          <w:szCs w:val="26"/>
          <w:rtl/>
        </w:rPr>
        <w:t>ת התפקיד</w:t>
      </w:r>
      <w:r>
        <w:rPr>
          <w:rFonts w:cs="FrankRuehl" w:hint="cs"/>
          <w:sz w:val="26"/>
          <w:szCs w:val="26"/>
          <w:rtl/>
        </w:rPr>
        <w:t xml:space="preserve"> המוצע</w:t>
      </w:r>
      <w:r w:rsidR="00A52E5E">
        <w:rPr>
          <w:rFonts w:cs="FrankRuehl" w:hint="cs"/>
          <w:sz w:val="26"/>
          <w:szCs w:val="26"/>
          <w:rtl/>
        </w:rPr>
        <w:t>/</w:t>
      </w:r>
      <w:r w:rsidR="006340E6">
        <w:rPr>
          <w:rFonts w:cs="FrankRuehl" w:hint="cs"/>
          <w:sz w:val="26"/>
          <w:szCs w:val="26"/>
          <w:rtl/>
        </w:rPr>
        <w:t>ת</w:t>
      </w:r>
      <w:r>
        <w:rPr>
          <w:rFonts w:cs="FrankRuehl" w:hint="cs"/>
          <w:sz w:val="26"/>
          <w:szCs w:val="26"/>
          <w:rtl/>
        </w:rPr>
        <w:t xml:space="preserve"> למלא את כל הנדרש בהצהרה שלהלן, בהתאם לנתוני</w:t>
      </w:r>
      <w:r w:rsidR="00A52E5E">
        <w:rPr>
          <w:rFonts w:cs="FrankRuehl" w:hint="cs"/>
          <w:sz w:val="26"/>
          <w:szCs w:val="26"/>
          <w:rtl/>
        </w:rPr>
        <w:t>ו/</w:t>
      </w:r>
      <w:r w:rsidR="006340E6">
        <w:rPr>
          <w:rFonts w:cs="FrankRuehl" w:hint="cs"/>
          <w:sz w:val="26"/>
          <w:szCs w:val="26"/>
          <w:rtl/>
        </w:rPr>
        <w:t>ה</w:t>
      </w:r>
      <w:r>
        <w:rPr>
          <w:rFonts w:cs="FrankRuehl" w:hint="cs"/>
          <w:sz w:val="26"/>
          <w:szCs w:val="26"/>
          <w:rtl/>
        </w:rPr>
        <w:t xml:space="preserve"> ביחס לכל תנאי הסף הנדרשים</w:t>
      </w:r>
      <w:r w:rsidR="006340E6">
        <w:rPr>
          <w:rFonts w:cs="FrankRuehl" w:hint="cs"/>
          <w:sz w:val="26"/>
          <w:szCs w:val="26"/>
          <w:rtl/>
        </w:rPr>
        <w:t xml:space="preserve"> </w:t>
      </w:r>
      <w:r>
        <w:rPr>
          <w:rFonts w:cs="FrankRuehl" w:hint="cs"/>
          <w:sz w:val="26"/>
          <w:szCs w:val="26"/>
          <w:rtl/>
        </w:rPr>
        <w:t>ממנ</w:t>
      </w:r>
      <w:r w:rsidR="00A52E5E">
        <w:rPr>
          <w:rFonts w:cs="FrankRuehl" w:hint="cs"/>
          <w:sz w:val="26"/>
          <w:szCs w:val="26"/>
          <w:rtl/>
        </w:rPr>
        <w:t>ו/</w:t>
      </w:r>
      <w:r w:rsidR="006340E6">
        <w:rPr>
          <w:rFonts w:cs="FrankRuehl" w:hint="cs"/>
          <w:sz w:val="26"/>
          <w:szCs w:val="26"/>
          <w:rtl/>
        </w:rPr>
        <w:t>ה</w:t>
      </w:r>
      <w:r>
        <w:rPr>
          <w:rFonts w:cs="FrankRuehl" w:hint="cs"/>
          <w:sz w:val="26"/>
          <w:szCs w:val="26"/>
          <w:rtl/>
        </w:rPr>
        <w:t xml:space="preserve"> במסמכי המכרז.</w:t>
      </w:r>
    </w:p>
    <w:p w14:paraId="2F3EFBF5" w14:textId="77777777" w:rsidR="00770B87" w:rsidRDefault="00770B87" w:rsidP="009D0204">
      <w:pPr>
        <w:spacing w:after="0" w:line="360" w:lineRule="auto"/>
        <w:jc w:val="both"/>
        <w:rPr>
          <w:rFonts w:cs="FrankRuehl"/>
          <w:sz w:val="26"/>
          <w:szCs w:val="26"/>
          <w:rtl/>
        </w:rPr>
      </w:pPr>
    </w:p>
    <w:p w14:paraId="1E54A206" w14:textId="77777777" w:rsidR="002E00D3" w:rsidRPr="00821DFB" w:rsidRDefault="002E00D3" w:rsidP="009D0204">
      <w:pPr>
        <w:spacing w:after="0" w:line="360" w:lineRule="auto"/>
        <w:jc w:val="both"/>
        <w:rPr>
          <w:rFonts w:cs="FrankRuehl"/>
          <w:sz w:val="26"/>
          <w:szCs w:val="26"/>
          <w:rtl/>
        </w:rPr>
      </w:pPr>
    </w:p>
    <w:p w14:paraId="2FD8869D" w14:textId="77777777" w:rsidR="00770B87" w:rsidRPr="00143A57" w:rsidRDefault="00770B87" w:rsidP="009D0204">
      <w:pPr>
        <w:spacing w:after="0" w:line="360" w:lineRule="auto"/>
        <w:ind w:left="-2"/>
        <w:jc w:val="both"/>
        <w:rPr>
          <w:rFonts w:cs="FrankRuehl"/>
          <w:sz w:val="26"/>
          <w:szCs w:val="26"/>
        </w:rPr>
      </w:pPr>
      <w:r w:rsidRPr="00143A57">
        <w:rPr>
          <w:rFonts w:cs="FrankRuehl" w:hint="cs"/>
          <w:sz w:val="26"/>
          <w:szCs w:val="26"/>
          <w:rtl/>
        </w:rPr>
        <w:t>הריני מצהיר</w:t>
      </w:r>
      <w:r w:rsidR="006340E6">
        <w:rPr>
          <w:rFonts w:cs="FrankRuehl" w:hint="cs"/>
          <w:sz w:val="26"/>
          <w:szCs w:val="26"/>
          <w:rtl/>
        </w:rPr>
        <w:t>/ה</w:t>
      </w:r>
      <w:r w:rsidRPr="00143A57">
        <w:rPr>
          <w:rFonts w:cs="FrankRuehl" w:hint="cs"/>
          <w:sz w:val="26"/>
          <w:szCs w:val="26"/>
          <w:rtl/>
        </w:rPr>
        <w:t xml:space="preserve"> כדלקמן:</w:t>
      </w:r>
    </w:p>
    <w:p w14:paraId="076E0EB4" w14:textId="3C19F8E8" w:rsidR="007448F9" w:rsidRPr="00F94FE8" w:rsidRDefault="007448F9" w:rsidP="00843848">
      <w:pPr>
        <w:pStyle w:val="a6"/>
        <w:numPr>
          <w:ilvl w:val="0"/>
          <w:numId w:val="20"/>
        </w:numPr>
        <w:spacing w:after="0" w:line="360" w:lineRule="auto"/>
        <w:jc w:val="both"/>
        <w:rPr>
          <w:rFonts w:cs="FrankRuehl"/>
          <w:sz w:val="26"/>
          <w:szCs w:val="26"/>
        </w:rPr>
      </w:pPr>
      <w:r>
        <w:rPr>
          <w:rFonts w:cs="FrankRuehl" w:hint="cs"/>
          <w:sz w:val="26"/>
          <w:szCs w:val="26"/>
          <w:rtl/>
        </w:rPr>
        <w:t xml:space="preserve">הנני </w:t>
      </w:r>
      <w:r w:rsidRPr="008D1835">
        <w:rPr>
          <w:rFonts w:cs="FrankRuehl"/>
          <w:sz w:val="26"/>
          <w:szCs w:val="26"/>
          <w:rtl/>
        </w:rPr>
        <w:t>בעל</w:t>
      </w:r>
      <w:r>
        <w:rPr>
          <w:rFonts w:cs="FrankRuehl" w:hint="cs"/>
          <w:sz w:val="26"/>
          <w:szCs w:val="26"/>
          <w:rtl/>
        </w:rPr>
        <w:t>/ת</w:t>
      </w:r>
      <w:r w:rsidRPr="008D1835">
        <w:rPr>
          <w:rFonts w:cs="FrankRuehl"/>
          <w:sz w:val="26"/>
          <w:szCs w:val="26"/>
          <w:rtl/>
        </w:rPr>
        <w:t xml:space="preserve"> ניסיון </w:t>
      </w:r>
      <w:r w:rsidRPr="008D1835">
        <w:rPr>
          <w:rFonts w:cs="FrankRuehl" w:hint="cs"/>
          <w:sz w:val="26"/>
          <w:szCs w:val="26"/>
          <w:rtl/>
        </w:rPr>
        <w:t xml:space="preserve">במהלך 7 השנים שקדמו למועד האחרון להגשת הצעות למכרז זה, </w:t>
      </w:r>
      <w:bookmarkStart w:id="49" w:name="_Hlk133925335"/>
      <w:r w:rsidRPr="008D1835">
        <w:rPr>
          <w:rFonts w:cs="FrankRuehl" w:hint="cs"/>
          <w:sz w:val="26"/>
          <w:szCs w:val="26"/>
          <w:rtl/>
        </w:rPr>
        <w:t xml:space="preserve">במתן שירותי פיקוח </w:t>
      </w:r>
      <w:r>
        <w:rPr>
          <w:rFonts w:cs="FrankRuehl" w:hint="cs"/>
          <w:sz w:val="26"/>
          <w:szCs w:val="26"/>
          <w:rtl/>
        </w:rPr>
        <w:t>(</w:t>
      </w:r>
      <w:r w:rsidRPr="00B96717">
        <w:rPr>
          <w:rFonts w:cs="FrankRuehl"/>
          <w:sz w:val="26"/>
          <w:szCs w:val="26"/>
          <w:rtl/>
        </w:rPr>
        <w:t>שירותי בקרה הנדסית על ביצוע או פיקוח הנדסי או ניהול פרויקטים</w:t>
      </w:r>
      <w:r>
        <w:rPr>
          <w:rFonts w:cs="FrankRuehl" w:hint="cs"/>
          <w:sz w:val="26"/>
          <w:szCs w:val="26"/>
          <w:rtl/>
        </w:rPr>
        <w:t xml:space="preserve">) </w:t>
      </w:r>
      <w:r w:rsidRPr="008D1835">
        <w:rPr>
          <w:rFonts w:cs="FrankRuehl" w:hint="cs"/>
          <w:sz w:val="26"/>
          <w:szCs w:val="26"/>
          <w:rtl/>
        </w:rPr>
        <w:t>ב</w:t>
      </w:r>
      <w:r w:rsidRPr="008D1835">
        <w:rPr>
          <w:rFonts w:cs="FrankRuehl" w:hint="eastAsia"/>
          <w:sz w:val="26"/>
          <w:szCs w:val="26"/>
          <w:rtl/>
        </w:rPr>
        <w:t>פרויקטים</w:t>
      </w:r>
      <w:r w:rsidRPr="008D1835">
        <w:rPr>
          <w:rFonts w:cs="FrankRuehl"/>
          <w:sz w:val="26"/>
          <w:szCs w:val="26"/>
          <w:rtl/>
        </w:rPr>
        <w:t xml:space="preserve"> </w:t>
      </w:r>
      <w:r w:rsidRPr="008D1835">
        <w:rPr>
          <w:rFonts w:cs="FrankRuehl" w:hint="eastAsia"/>
          <w:sz w:val="26"/>
          <w:szCs w:val="26"/>
          <w:rtl/>
        </w:rPr>
        <w:t>הנדסיים</w:t>
      </w:r>
      <w:r w:rsidRPr="008D1835">
        <w:rPr>
          <w:rFonts w:cs="FrankRuehl"/>
          <w:sz w:val="26"/>
          <w:szCs w:val="26"/>
          <w:rtl/>
        </w:rPr>
        <w:t xml:space="preserve"> </w:t>
      </w:r>
      <w:r w:rsidRPr="008D1835">
        <w:rPr>
          <w:rFonts w:cs="FrankRuehl" w:hint="eastAsia"/>
          <w:sz w:val="26"/>
          <w:szCs w:val="26"/>
          <w:rtl/>
        </w:rPr>
        <w:t>בתחום</w:t>
      </w:r>
      <w:r w:rsidRPr="008D1835">
        <w:rPr>
          <w:rFonts w:cs="FrankRuehl"/>
          <w:sz w:val="26"/>
          <w:szCs w:val="26"/>
          <w:rtl/>
        </w:rPr>
        <w:t xml:space="preserve"> </w:t>
      </w:r>
      <w:r w:rsidRPr="008D1835">
        <w:rPr>
          <w:rFonts w:cs="FrankRuehl" w:hint="eastAsia"/>
          <w:sz w:val="26"/>
          <w:szCs w:val="26"/>
          <w:rtl/>
        </w:rPr>
        <w:t>התשתיות</w:t>
      </w:r>
      <w:r w:rsidRPr="008D1835">
        <w:rPr>
          <w:rFonts w:cs="FrankRuehl" w:hint="cs"/>
          <w:sz w:val="26"/>
          <w:szCs w:val="26"/>
          <w:rtl/>
        </w:rPr>
        <w:t xml:space="preserve"> </w:t>
      </w:r>
      <w:r>
        <w:rPr>
          <w:rFonts w:cs="FrankRuehl" w:hint="cs"/>
          <w:sz w:val="26"/>
          <w:szCs w:val="26"/>
          <w:rtl/>
        </w:rPr>
        <w:t xml:space="preserve">של </w:t>
      </w:r>
      <w:r w:rsidRPr="00F94FE8">
        <w:rPr>
          <w:rFonts w:cs="FrankRuehl" w:hint="eastAsia"/>
          <w:sz w:val="26"/>
          <w:szCs w:val="26"/>
          <w:rtl/>
        </w:rPr>
        <w:t>לפחות</w:t>
      </w:r>
      <w:r w:rsidRPr="00F94FE8">
        <w:rPr>
          <w:rFonts w:cs="FrankRuehl"/>
          <w:sz w:val="26"/>
          <w:szCs w:val="26"/>
          <w:rtl/>
        </w:rPr>
        <w:t xml:space="preserve"> שני (2) </w:t>
      </w:r>
      <w:r w:rsidRPr="00F94FE8">
        <w:rPr>
          <w:rFonts w:cs="FrankRuehl" w:hint="eastAsia"/>
          <w:sz w:val="26"/>
          <w:szCs w:val="26"/>
          <w:rtl/>
        </w:rPr>
        <w:t>פרויקטים</w:t>
      </w:r>
      <w:r w:rsidRPr="00F94FE8">
        <w:rPr>
          <w:rFonts w:cs="FrankRuehl"/>
          <w:sz w:val="26"/>
          <w:szCs w:val="26"/>
          <w:rtl/>
        </w:rPr>
        <w:t xml:space="preserve"> </w:t>
      </w:r>
      <w:r w:rsidRPr="00F94FE8">
        <w:rPr>
          <w:rFonts w:cs="FrankRuehl" w:hint="eastAsia"/>
          <w:sz w:val="26"/>
          <w:szCs w:val="26"/>
          <w:rtl/>
        </w:rPr>
        <w:t>שהסתיימו</w:t>
      </w:r>
      <w:r w:rsidRPr="00F94FE8">
        <w:rPr>
          <w:rFonts w:cs="FrankRuehl"/>
          <w:sz w:val="26"/>
          <w:szCs w:val="26"/>
          <w:rtl/>
        </w:rPr>
        <w:t xml:space="preserve"> </w:t>
      </w:r>
      <w:r w:rsidRPr="00F94FE8">
        <w:rPr>
          <w:rFonts w:cs="FrankRuehl" w:hint="eastAsia"/>
          <w:sz w:val="26"/>
          <w:szCs w:val="26"/>
          <w:rtl/>
        </w:rPr>
        <w:t>עד</w:t>
      </w:r>
      <w:r w:rsidRPr="00F94FE8">
        <w:rPr>
          <w:rFonts w:cs="FrankRuehl"/>
          <w:sz w:val="26"/>
          <w:szCs w:val="26"/>
          <w:rtl/>
        </w:rPr>
        <w:t xml:space="preserve"> </w:t>
      </w:r>
      <w:r w:rsidRPr="00F94FE8">
        <w:rPr>
          <w:rFonts w:cs="FrankRuehl" w:hint="eastAsia"/>
          <w:sz w:val="26"/>
          <w:szCs w:val="26"/>
          <w:rtl/>
        </w:rPr>
        <w:t>המועד</w:t>
      </w:r>
      <w:r w:rsidRPr="00F94FE8">
        <w:rPr>
          <w:rFonts w:cs="FrankRuehl"/>
          <w:sz w:val="26"/>
          <w:szCs w:val="26"/>
          <w:rtl/>
        </w:rPr>
        <w:t xml:space="preserve"> </w:t>
      </w:r>
      <w:r w:rsidRPr="00F94FE8">
        <w:rPr>
          <w:rFonts w:cs="FrankRuehl" w:hint="eastAsia"/>
          <w:sz w:val="26"/>
          <w:szCs w:val="26"/>
          <w:rtl/>
        </w:rPr>
        <w:t>האחרון</w:t>
      </w:r>
      <w:r w:rsidRPr="00F94FE8">
        <w:rPr>
          <w:rFonts w:cs="FrankRuehl"/>
          <w:sz w:val="26"/>
          <w:szCs w:val="26"/>
          <w:rtl/>
        </w:rPr>
        <w:t xml:space="preserve"> </w:t>
      </w:r>
      <w:r w:rsidRPr="00F94FE8">
        <w:rPr>
          <w:rFonts w:cs="FrankRuehl" w:hint="eastAsia"/>
          <w:sz w:val="26"/>
          <w:szCs w:val="26"/>
          <w:rtl/>
        </w:rPr>
        <w:t>להגשת</w:t>
      </w:r>
      <w:r w:rsidRPr="00F94FE8">
        <w:rPr>
          <w:rFonts w:cs="FrankRuehl"/>
          <w:sz w:val="26"/>
          <w:szCs w:val="26"/>
          <w:rtl/>
        </w:rPr>
        <w:t xml:space="preserve"> </w:t>
      </w:r>
      <w:r w:rsidRPr="00F94FE8">
        <w:rPr>
          <w:rFonts w:cs="FrankRuehl" w:hint="eastAsia"/>
          <w:sz w:val="26"/>
          <w:szCs w:val="26"/>
          <w:rtl/>
        </w:rPr>
        <w:t>ההצעות</w:t>
      </w:r>
      <w:r w:rsidRPr="00F94FE8">
        <w:rPr>
          <w:rFonts w:cs="FrankRuehl"/>
          <w:sz w:val="26"/>
          <w:szCs w:val="26"/>
          <w:rtl/>
        </w:rPr>
        <w:t xml:space="preserve"> (מסירה</w:t>
      </w:r>
      <w:r>
        <w:rPr>
          <w:rFonts w:cs="FrankRuehl" w:hint="cs"/>
          <w:sz w:val="26"/>
          <w:szCs w:val="26"/>
          <w:rtl/>
        </w:rPr>
        <w:t xml:space="preserve"> סופית</w:t>
      </w:r>
      <w:r w:rsidRPr="00F94FE8">
        <w:rPr>
          <w:rFonts w:cs="FrankRuehl"/>
          <w:sz w:val="26"/>
          <w:szCs w:val="26"/>
          <w:rtl/>
        </w:rPr>
        <w:t xml:space="preserve"> </w:t>
      </w:r>
      <w:r w:rsidRPr="00F94FE8">
        <w:rPr>
          <w:rFonts w:cs="FrankRuehl" w:hint="eastAsia"/>
          <w:sz w:val="26"/>
          <w:szCs w:val="26"/>
          <w:rtl/>
        </w:rPr>
        <w:t>למזמין</w:t>
      </w:r>
      <w:r w:rsidRPr="00F94FE8">
        <w:rPr>
          <w:rFonts w:cs="FrankRuehl"/>
          <w:sz w:val="26"/>
          <w:szCs w:val="26"/>
          <w:rtl/>
        </w:rPr>
        <w:t xml:space="preserve">) </w:t>
      </w:r>
      <w:r w:rsidRPr="00F94FE8">
        <w:rPr>
          <w:rFonts w:cs="FrankRuehl" w:hint="eastAsia"/>
          <w:sz w:val="26"/>
          <w:szCs w:val="26"/>
          <w:rtl/>
        </w:rPr>
        <w:t>בהיקף</w:t>
      </w:r>
      <w:r w:rsidRPr="00F94FE8">
        <w:rPr>
          <w:rFonts w:cs="FrankRuehl"/>
          <w:sz w:val="26"/>
          <w:szCs w:val="26"/>
          <w:rtl/>
        </w:rPr>
        <w:t xml:space="preserve"> </w:t>
      </w:r>
      <w:r w:rsidRPr="00F94FE8">
        <w:rPr>
          <w:rFonts w:cs="FrankRuehl" w:hint="eastAsia"/>
          <w:sz w:val="26"/>
          <w:szCs w:val="26"/>
          <w:rtl/>
        </w:rPr>
        <w:t>ביצוע</w:t>
      </w:r>
      <w:r w:rsidRPr="00F94FE8">
        <w:rPr>
          <w:rFonts w:cs="FrankRuehl"/>
          <w:sz w:val="26"/>
          <w:szCs w:val="26"/>
          <w:rtl/>
        </w:rPr>
        <w:t xml:space="preserve"> </w:t>
      </w:r>
      <w:r w:rsidRPr="00F94FE8">
        <w:rPr>
          <w:rFonts w:cs="FrankRuehl" w:hint="eastAsia"/>
          <w:sz w:val="26"/>
          <w:szCs w:val="26"/>
          <w:rtl/>
        </w:rPr>
        <w:t>מינימלי</w:t>
      </w:r>
      <w:r w:rsidRPr="00F94FE8">
        <w:rPr>
          <w:rFonts w:cs="FrankRuehl"/>
          <w:sz w:val="26"/>
          <w:szCs w:val="26"/>
          <w:rtl/>
        </w:rPr>
        <w:t xml:space="preserve"> </w:t>
      </w:r>
      <w:r w:rsidRPr="00F94FE8">
        <w:rPr>
          <w:rFonts w:cs="FrankRuehl" w:hint="eastAsia"/>
          <w:sz w:val="26"/>
          <w:szCs w:val="26"/>
          <w:rtl/>
        </w:rPr>
        <w:t>של</w:t>
      </w:r>
      <w:r w:rsidRPr="00F94FE8">
        <w:rPr>
          <w:rFonts w:cs="FrankRuehl"/>
          <w:sz w:val="26"/>
          <w:szCs w:val="26"/>
          <w:rtl/>
        </w:rPr>
        <w:t xml:space="preserve"> 10 מיליון ₪, לא כולל מע"מ, כל אחד.</w:t>
      </w:r>
    </w:p>
    <w:bookmarkEnd w:id="49"/>
    <w:p w14:paraId="2436D35A" w14:textId="11714A3F" w:rsidR="007448F9" w:rsidRPr="00C807CA" w:rsidRDefault="007448F9" w:rsidP="00843848">
      <w:pPr>
        <w:pStyle w:val="a6"/>
        <w:numPr>
          <w:ilvl w:val="0"/>
          <w:numId w:val="20"/>
        </w:numPr>
        <w:spacing w:after="0" w:line="360" w:lineRule="auto"/>
        <w:jc w:val="both"/>
        <w:rPr>
          <w:rFonts w:cs="FrankRuehl"/>
          <w:sz w:val="26"/>
          <w:szCs w:val="26"/>
          <w:rtl/>
        </w:rPr>
      </w:pPr>
      <w:r>
        <w:rPr>
          <w:rFonts w:cs="FrankRuehl" w:hint="cs"/>
          <w:sz w:val="26"/>
          <w:szCs w:val="26"/>
          <w:rtl/>
        </w:rPr>
        <w:t xml:space="preserve">הנני </w:t>
      </w:r>
      <w:r w:rsidRPr="00C807CA">
        <w:rPr>
          <w:rFonts w:cs="FrankRuehl" w:hint="eastAsia"/>
          <w:sz w:val="26"/>
          <w:szCs w:val="26"/>
          <w:rtl/>
        </w:rPr>
        <w:t>בעל</w:t>
      </w:r>
      <w:r w:rsidRPr="00C807CA">
        <w:rPr>
          <w:rFonts w:cs="FrankRuehl"/>
          <w:sz w:val="26"/>
          <w:szCs w:val="26"/>
          <w:rtl/>
        </w:rPr>
        <w:t xml:space="preserve"> </w:t>
      </w:r>
      <w:r w:rsidRPr="00C807CA">
        <w:rPr>
          <w:rFonts w:cs="FrankRuehl" w:hint="eastAsia"/>
          <w:sz w:val="26"/>
          <w:szCs w:val="26"/>
          <w:rtl/>
        </w:rPr>
        <w:t>תואר</w:t>
      </w:r>
      <w:r w:rsidRPr="00C807CA">
        <w:rPr>
          <w:rFonts w:cs="FrankRuehl"/>
          <w:sz w:val="26"/>
          <w:szCs w:val="26"/>
          <w:rtl/>
        </w:rPr>
        <w:t xml:space="preserve"> </w:t>
      </w:r>
      <w:r w:rsidRPr="00C807CA">
        <w:rPr>
          <w:rFonts w:cs="FrankRuehl" w:hint="cs"/>
          <w:sz w:val="26"/>
          <w:szCs w:val="26"/>
          <w:rtl/>
        </w:rPr>
        <w:t>אקדמי מוכר ברמה של תואר ראשון לפחות</w:t>
      </w:r>
      <w:r w:rsidRPr="00C807CA">
        <w:rPr>
          <w:rFonts w:cs="FrankRuehl"/>
          <w:sz w:val="26"/>
          <w:szCs w:val="26"/>
          <w:rtl/>
        </w:rPr>
        <w:t xml:space="preserve"> </w:t>
      </w:r>
      <w:r w:rsidRPr="00C807CA">
        <w:rPr>
          <w:rFonts w:cs="FrankRuehl" w:hint="eastAsia"/>
          <w:sz w:val="26"/>
          <w:szCs w:val="26"/>
          <w:rtl/>
        </w:rPr>
        <w:t>באחד</w:t>
      </w:r>
      <w:r w:rsidRPr="00C807CA">
        <w:rPr>
          <w:rFonts w:cs="FrankRuehl"/>
          <w:sz w:val="26"/>
          <w:szCs w:val="26"/>
          <w:rtl/>
        </w:rPr>
        <w:t xml:space="preserve"> </w:t>
      </w:r>
      <w:r w:rsidRPr="00C807CA">
        <w:rPr>
          <w:rFonts w:cs="FrankRuehl" w:hint="eastAsia"/>
          <w:sz w:val="26"/>
          <w:szCs w:val="26"/>
          <w:rtl/>
        </w:rPr>
        <w:t>מהתחומים</w:t>
      </w:r>
      <w:r w:rsidRPr="00C807CA">
        <w:rPr>
          <w:rFonts w:cs="FrankRuehl"/>
          <w:sz w:val="26"/>
          <w:szCs w:val="26"/>
          <w:rtl/>
        </w:rPr>
        <w:t xml:space="preserve"> </w:t>
      </w:r>
      <w:r w:rsidRPr="00C807CA">
        <w:rPr>
          <w:rFonts w:cs="FrankRuehl" w:hint="eastAsia"/>
          <w:sz w:val="26"/>
          <w:szCs w:val="26"/>
          <w:rtl/>
        </w:rPr>
        <w:t>הבאים</w:t>
      </w:r>
      <w:r w:rsidRPr="00C807CA">
        <w:rPr>
          <w:rFonts w:cs="FrankRuehl"/>
          <w:sz w:val="26"/>
          <w:szCs w:val="26"/>
          <w:rtl/>
        </w:rPr>
        <w:t>: הנדסה אזרחית או הנדסת בניין או הנדסת מים או הנדסת חקלאות או הנדסת תעשייה וניהול או הנדסת טכנולוגיות מים או הנדסה כימית או הנדסת מכונות</w:t>
      </w:r>
      <w:r>
        <w:rPr>
          <w:rFonts w:cs="FrankRuehl" w:hint="cs"/>
          <w:sz w:val="26"/>
          <w:szCs w:val="26"/>
          <w:rtl/>
        </w:rPr>
        <w:t>,</w:t>
      </w:r>
      <w:r w:rsidRPr="00C807CA">
        <w:rPr>
          <w:rFonts w:cs="FrankRuehl"/>
          <w:sz w:val="26"/>
          <w:szCs w:val="26"/>
          <w:rtl/>
        </w:rPr>
        <w:t xml:space="preserve"> </w:t>
      </w:r>
      <w:r w:rsidRPr="003F4A1B">
        <w:rPr>
          <w:rFonts w:cs="FrankRuehl" w:hint="cs"/>
          <w:sz w:val="26"/>
          <w:szCs w:val="26"/>
          <w:rtl/>
        </w:rPr>
        <w:t>ממוסד אקדמי המוכר על ידי המועצה להשכלה גבוהה או שהוכר על ידי הגף להערכת תארים אקדמיים מחו"ל במשרד החינוך</w:t>
      </w:r>
      <w:r w:rsidRPr="00C807CA">
        <w:rPr>
          <w:rFonts w:cs="FrankRuehl"/>
          <w:sz w:val="26"/>
          <w:szCs w:val="26"/>
          <w:rtl/>
        </w:rPr>
        <w:t>.</w:t>
      </w:r>
    </w:p>
    <w:p w14:paraId="6656F3DE" w14:textId="77777777" w:rsidR="007448F9" w:rsidRDefault="007448F9" w:rsidP="007448F9">
      <w:pPr>
        <w:pStyle w:val="a6"/>
        <w:spacing w:after="0" w:line="360" w:lineRule="auto"/>
        <w:ind w:left="358"/>
        <w:jc w:val="both"/>
        <w:rPr>
          <w:rFonts w:cs="FrankRuehl"/>
          <w:sz w:val="26"/>
          <w:szCs w:val="26"/>
          <w:rtl/>
        </w:rPr>
      </w:pPr>
    </w:p>
    <w:p w14:paraId="6EEE86DD" w14:textId="77777777" w:rsidR="00D821B1" w:rsidRDefault="00D821B1" w:rsidP="009D0204">
      <w:pPr>
        <w:spacing w:after="0" w:line="360" w:lineRule="auto"/>
        <w:jc w:val="both"/>
        <w:rPr>
          <w:rFonts w:cs="FrankRuehl"/>
          <w:sz w:val="26"/>
          <w:szCs w:val="26"/>
          <w:rtl/>
        </w:rPr>
      </w:pPr>
    </w:p>
    <w:p w14:paraId="4FB8BABB" w14:textId="77777777" w:rsidR="00A21BEE" w:rsidRDefault="00A21BEE" w:rsidP="009D0204">
      <w:pPr>
        <w:spacing w:after="0" w:line="360" w:lineRule="auto"/>
        <w:jc w:val="both"/>
        <w:rPr>
          <w:rFonts w:cs="FrankRuehl"/>
          <w:sz w:val="26"/>
          <w:szCs w:val="26"/>
          <w:rtl/>
        </w:rPr>
      </w:pPr>
    </w:p>
    <w:p w14:paraId="7CE067E1" w14:textId="77777777" w:rsidR="00A21BEE" w:rsidRDefault="00A21BEE" w:rsidP="009D0204">
      <w:pPr>
        <w:spacing w:after="0" w:line="360" w:lineRule="auto"/>
        <w:jc w:val="both"/>
        <w:rPr>
          <w:rFonts w:cs="FrankRuehl"/>
          <w:sz w:val="26"/>
          <w:szCs w:val="26"/>
          <w:rtl/>
        </w:rPr>
      </w:pPr>
      <w:r>
        <w:rPr>
          <w:rFonts w:cs="FrankRuehl" w:hint="cs"/>
          <w:sz w:val="26"/>
          <w:szCs w:val="26"/>
          <w:rtl/>
        </w:rPr>
        <w:t>ולראיה באתי על החתום:</w:t>
      </w:r>
    </w:p>
    <w:p w14:paraId="47FE1BAC" w14:textId="77777777" w:rsidR="00A21BEE" w:rsidRPr="00D821B1" w:rsidRDefault="00A21BEE" w:rsidP="009D0204">
      <w:pPr>
        <w:spacing w:after="0" w:line="360" w:lineRule="auto"/>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770B87" w14:paraId="7EB5A291" w14:textId="77777777" w:rsidTr="00C567F0">
        <w:trPr>
          <w:jc w:val="center"/>
        </w:trPr>
        <w:tc>
          <w:tcPr>
            <w:tcW w:w="3190" w:type="dxa"/>
            <w:hideMark/>
          </w:tcPr>
          <w:p w14:paraId="7A7875EA" w14:textId="77777777" w:rsidR="00770B87" w:rsidRDefault="00770B87"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A508971" w14:textId="77777777" w:rsidR="00770B87" w:rsidRDefault="00770B87"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770B87" w14:paraId="441ECDC6" w14:textId="77777777" w:rsidTr="00C567F0">
        <w:trPr>
          <w:trHeight w:val="118"/>
          <w:jc w:val="center"/>
        </w:trPr>
        <w:tc>
          <w:tcPr>
            <w:tcW w:w="3190" w:type="dxa"/>
            <w:hideMark/>
          </w:tcPr>
          <w:p w14:paraId="192A91E2" w14:textId="77777777" w:rsidR="00770B87" w:rsidRPr="000852F0" w:rsidRDefault="00770B87" w:rsidP="009D0204">
            <w:pPr>
              <w:jc w:val="center"/>
              <w:rPr>
                <w:rFonts w:cs="FrankRuehl"/>
                <w:sz w:val="26"/>
                <w:szCs w:val="26"/>
              </w:rPr>
            </w:pPr>
            <w:r w:rsidRPr="000852F0">
              <w:rPr>
                <w:rFonts w:cs="FrankRuehl" w:hint="cs"/>
                <w:sz w:val="26"/>
                <w:szCs w:val="26"/>
                <w:rtl/>
              </w:rPr>
              <w:t>תאריך</w:t>
            </w:r>
          </w:p>
        </w:tc>
        <w:tc>
          <w:tcPr>
            <w:tcW w:w="3190" w:type="dxa"/>
            <w:hideMark/>
          </w:tcPr>
          <w:p w14:paraId="112B52A9" w14:textId="77777777" w:rsidR="00770B87" w:rsidRPr="000852F0" w:rsidRDefault="00770B87" w:rsidP="009D0204">
            <w:pPr>
              <w:jc w:val="center"/>
              <w:rPr>
                <w:rFonts w:cs="FrankRuehl"/>
                <w:sz w:val="26"/>
                <w:szCs w:val="26"/>
                <w:rtl/>
              </w:rPr>
            </w:pPr>
            <w:r w:rsidRPr="000852F0">
              <w:rPr>
                <w:rFonts w:cs="FrankRuehl" w:hint="cs"/>
                <w:sz w:val="26"/>
                <w:szCs w:val="26"/>
                <w:rtl/>
              </w:rPr>
              <w:t>שם וחתימה</w:t>
            </w:r>
          </w:p>
          <w:p w14:paraId="460EE2C7" w14:textId="77777777" w:rsidR="00770B87" w:rsidRPr="000852F0" w:rsidRDefault="00770B87" w:rsidP="009D0204">
            <w:pPr>
              <w:pStyle w:val="af6"/>
              <w:tabs>
                <w:tab w:val="clear" w:pos="454"/>
                <w:tab w:val="left" w:pos="720"/>
              </w:tabs>
              <w:spacing w:line="240" w:lineRule="auto"/>
              <w:jc w:val="center"/>
              <w:rPr>
                <w:rFonts w:cs="Monotype Hadassah"/>
              </w:rPr>
            </w:pPr>
          </w:p>
        </w:tc>
      </w:tr>
    </w:tbl>
    <w:p w14:paraId="6CC90AD4" w14:textId="77777777" w:rsidR="001A0BDF" w:rsidRDefault="001A0BDF" w:rsidP="009D0204">
      <w:pPr>
        <w:spacing w:after="0"/>
        <w:ind w:left="-2"/>
        <w:jc w:val="center"/>
        <w:rPr>
          <w:rFonts w:cs="FrankRuehl"/>
          <w:b/>
          <w:bCs/>
          <w:sz w:val="32"/>
          <w:szCs w:val="32"/>
          <w:u w:val="single"/>
          <w:rtl/>
        </w:rPr>
      </w:pPr>
    </w:p>
    <w:p w14:paraId="77B1686A" w14:textId="77777777" w:rsidR="001A0BDF" w:rsidRDefault="001A0BDF" w:rsidP="009D0204">
      <w:pPr>
        <w:spacing w:after="0"/>
        <w:ind w:left="-2"/>
        <w:jc w:val="center"/>
        <w:rPr>
          <w:rFonts w:cs="FrankRuehl"/>
          <w:b/>
          <w:bCs/>
          <w:sz w:val="32"/>
          <w:szCs w:val="32"/>
          <w:u w:val="single"/>
          <w:rtl/>
        </w:rPr>
      </w:pPr>
    </w:p>
    <w:bookmarkEnd w:id="45"/>
    <w:p w14:paraId="6BFF9F05" w14:textId="77777777" w:rsidR="001A0BDF" w:rsidRDefault="001A0BDF" w:rsidP="009D0204">
      <w:pPr>
        <w:spacing w:after="0"/>
        <w:ind w:left="-2"/>
        <w:jc w:val="center"/>
        <w:rPr>
          <w:rFonts w:cs="FrankRuehl"/>
          <w:b/>
          <w:bCs/>
          <w:sz w:val="32"/>
          <w:szCs w:val="32"/>
          <w:u w:val="single"/>
          <w:rtl/>
        </w:rPr>
      </w:pPr>
    </w:p>
    <w:p w14:paraId="48846E0A" w14:textId="77777777" w:rsidR="001A0BDF" w:rsidRDefault="001A0BDF" w:rsidP="009D0204">
      <w:pPr>
        <w:spacing w:after="0"/>
        <w:ind w:left="-2"/>
        <w:jc w:val="center"/>
        <w:rPr>
          <w:rFonts w:cs="FrankRuehl"/>
          <w:b/>
          <w:bCs/>
          <w:sz w:val="32"/>
          <w:szCs w:val="32"/>
          <w:u w:val="single"/>
          <w:rtl/>
        </w:rPr>
      </w:pPr>
    </w:p>
    <w:p w14:paraId="68D15E87" w14:textId="77777777" w:rsidR="00266CB4" w:rsidRDefault="00266CB4" w:rsidP="00266CB4">
      <w:pPr>
        <w:spacing w:after="0"/>
        <w:ind w:left="-2"/>
        <w:jc w:val="center"/>
        <w:rPr>
          <w:rFonts w:cs="FrankRuehl"/>
          <w:b/>
          <w:bCs/>
          <w:sz w:val="32"/>
          <w:szCs w:val="32"/>
          <w:u w:val="single"/>
          <w:rtl/>
        </w:rPr>
      </w:pPr>
    </w:p>
    <w:p w14:paraId="62FBDEDB" w14:textId="77777777" w:rsidR="00266CB4" w:rsidRDefault="00266CB4" w:rsidP="00266CB4">
      <w:pPr>
        <w:spacing w:after="0"/>
        <w:ind w:left="-2"/>
        <w:jc w:val="center"/>
        <w:rPr>
          <w:rFonts w:cs="FrankRuehl"/>
          <w:b/>
          <w:bCs/>
          <w:sz w:val="32"/>
          <w:szCs w:val="32"/>
          <w:u w:val="single"/>
          <w:rtl/>
        </w:rPr>
      </w:pPr>
    </w:p>
    <w:p w14:paraId="0EA588C4" w14:textId="77777777" w:rsidR="00266CB4" w:rsidRDefault="00266CB4" w:rsidP="00266CB4">
      <w:pPr>
        <w:spacing w:after="0"/>
        <w:ind w:left="-2"/>
        <w:jc w:val="center"/>
        <w:rPr>
          <w:rFonts w:cs="FrankRuehl"/>
          <w:b/>
          <w:bCs/>
          <w:sz w:val="32"/>
          <w:szCs w:val="32"/>
          <w:u w:val="single"/>
          <w:rtl/>
        </w:rPr>
      </w:pPr>
    </w:p>
    <w:p w14:paraId="64A0C0B6" w14:textId="77777777" w:rsidR="00266CB4" w:rsidRDefault="00266CB4" w:rsidP="00266CB4">
      <w:pPr>
        <w:spacing w:after="0"/>
        <w:ind w:left="-2"/>
        <w:jc w:val="center"/>
        <w:rPr>
          <w:rFonts w:cs="FrankRuehl"/>
          <w:b/>
          <w:bCs/>
          <w:sz w:val="32"/>
          <w:szCs w:val="32"/>
          <w:u w:val="single"/>
          <w:rtl/>
        </w:rPr>
      </w:pPr>
    </w:p>
    <w:p w14:paraId="5E3B8154" w14:textId="77777777" w:rsidR="00266CB4" w:rsidRDefault="00266CB4" w:rsidP="00266CB4">
      <w:pPr>
        <w:spacing w:after="0"/>
        <w:ind w:left="-2"/>
        <w:jc w:val="center"/>
        <w:rPr>
          <w:rFonts w:cs="FrankRuehl"/>
          <w:b/>
          <w:bCs/>
          <w:sz w:val="32"/>
          <w:szCs w:val="32"/>
          <w:u w:val="single"/>
          <w:rtl/>
        </w:rPr>
      </w:pPr>
    </w:p>
    <w:p w14:paraId="73EC66F2" w14:textId="6632139B" w:rsidR="00266CB4" w:rsidRPr="002F7759" w:rsidRDefault="00266CB4" w:rsidP="00266CB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Pr>
          <w:rFonts w:cs="FrankRuehl" w:hint="cs"/>
          <w:b/>
          <w:bCs/>
          <w:sz w:val="32"/>
          <w:szCs w:val="32"/>
          <w:u w:val="single"/>
          <w:rtl/>
        </w:rPr>
        <w:t xml:space="preserve">י"ב </w:t>
      </w:r>
      <w:r w:rsidRPr="002F7759">
        <w:rPr>
          <w:rFonts w:cs="FrankRuehl" w:hint="cs"/>
          <w:b/>
          <w:bCs/>
          <w:sz w:val="32"/>
          <w:szCs w:val="32"/>
          <w:u w:val="single"/>
          <w:rtl/>
        </w:rPr>
        <w:t>(</w:t>
      </w:r>
      <w:r>
        <w:rPr>
          <w:rFonts w:cs="FrankRuehl" w:hint="cs"/>
          <w:b/>
          <w:bCs/>
          <w:sz w:val="32"/>
          <w:szCs w:val="32"/>
          <w:u w:val="single"/>
          <w:rtl/>
        </w:rPr>
        <w:t>3</w:t>
      </w:r>
      <w:r w:rsidRPr="002F7759">
        <w:rPr>
          <w:rFonts w:cs="FrankRuehl" w:hint="cs"/>
          <w:b/>
          <w:bCs/>
          <w:sz w:val="32"/>
          <w:szCs w:val="32"/>
          <w:u w:val="single"/>
          <w:rtl/>
        </w:rPr>
        <w:t>)</w:t>
      </w:r>
    </w:p>
    <w:p w14:paraId="4F364E5F" w14:textId="36271F56" w:rsidR="00266CB4" w:rsidRDefault="00266CB4" w:rsidP="00266CB4">
      <w:pPr>
        <w:spacing w:after="0"/>
        <w:ind w:left="-2"/>
        <w:jc w:val="center"/>
        <w:rPr>
          <w:rFonts w:cs="FrankRuehl"/>
          <w:rtl/>
        </w:rPr>
      </w:pPr>
      <w:r w:rsidRPr="00DE0236">
        <w:rPr>
          <w:rFonts w:cs="FrankRuehl"/>
          <w:b/>
          <w:bCs/>
          <w:szCs w:val="28"/>
          <w:u w:val="single"/>
          <w:rtl/>
        </w:rPr>
        <w:t xml:space="preserve">פירוט ניסיון </w:t>
      </w:r>
      <w:r>
        <w:rPr>
          <w:rFonts w:cs="FrankRuehl" w:hint="cs"/>
          <w:b/>
          <w:bCs/>
          <w:szCs w:val="28"/>
          <w:u w:val="single"/>
          <w:rtl/>
        </w:rPr>
        <w:t>חבר/ת צוות מס' 2</w:t>
      </w:r>
      <w:r w:rsidRPr="00DE0236">
        <w:rPr>
          <w:rFonts w:cs="FrankRuehl" w:hint="cs"/>
          <w:b/>
          <w:bCs/>
          <w:szCs w:val="28"/>
          <w:u w:val="single"/>
          <w:rtl/>
        </w:rPr>
        <w:t xml:space="preserve"> מטעם </w:t>
      </w:r>
      <w:r>
        <w:rPr>
          <w:rFonts w:cs="FrankRuehl" w:hint="cs"/>
          <w:b/>
          <w:bCs/>
          <w:szCs w:val="28"/>
          <w:u w:val="single"/>
          <w:rtl/>
        </w:rPr>
        <w:t>ה</w:t>
      </w:r>
      <w:r w:rsidRPr="00DE0236">
        <w:rPr>
          <w:rFonts w:cs="FrankRuehl" w:hint="cs"/>
          <w:b/>
          <w:bCs/>
          <w:szCs w:val="28"/>
          <w:u w:val="single"/>
          <w:rtl/>
        </w:rPr>
        <w:t>מציע</w:t>
      </w:r>
      <w:r>
        <w:rPr>
          <w:rFonts w:cs="FrankRuehl" w:hint="cs"/>
          <w:b/>
          <w:bCs/>
          <w:szCs w:val="28"/>
          <w:u w:val="single"/>
          <w:rtl/>
        </w:rPr>
        <w:t>/ה</w:t>
      </w:r>
      <w:r>
        <w:rPr>
          <w:rFonts w:cs="FrankRuehl" w:hint="cs"/>
          <w:rtl/>
        </w:rPr>
        <w:t xml:space="preserve"> </w:t>
      </w:r>
    </w:p>
    <w:p w14:paraId="7169611C" w14:textId="77777777" w:rsidR="00266CB4" w:rsidRDefault="00266CB4" w:rsidP="00266CB4">
      <w:pPr>
        <w:spacing w:after="0"/>
        <w:ind w:left="-2"/>
        <w:jc w:val="center"/>
        <w:rPr>
          <w:rFonts w:cs="FrankRuehl"/>
          <w:rtl/>
        </w:rPr>
      </w:pPr>
      <w:r>
        <w:rPr>
          <w:rFonts w:cs="FrankRuehl" w:hint="cs"/>
          <w:rtl/>
        </w:rPr>
        <w:t xml:space="preserve">יש למלא את כל הטבלאות וכן את ההצהרה בסוף הנספח </w:t>
      </w:r>
    </w:p>
    <w:p w14:paraId="72BF5DC3" w14:textId="77777777" w:rsidR="00266CB4" w:rsidRPr="00DE0236" w:rsidRDefault="00266CB4" w:rsidP="00266CB4">
      <w:pPr>
        <w:spacing w:after="0"/>
        <w:ind w:left="-2"/>
        <w:jc w:val="center"/>
        <w:rPr>
          <w:rFonts w:cs="FrankRuehl"/>
          <w:rtl/>
        </w:rPr>
      </w:pPr>
    </w:p>
    <w:tbl>
      <w:tblPr>
        <w:bidiVisual/>
        <w:tblW w:w="46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6"/>
        <w:gridCol w:w="1423"/>
        <w:gridCol w:w="1281"/>
        <w:gridCol w:w="1281"/>
        <w:gridCol w:w="2032"/>
      </w:tblGrid>
      <w:tr w:rsidR="00266CB4" w:rsidRPr="000E6DDF" w14:paraId="542F27E8" w14:textId="77777777" w:rsidTr="00444364">
        <w:trPr>
          <w:jc w:val="center"/>
        </w:trPr>
        <w:tc>
          <w:tcPr>
            <w:tcW w:w="1457" w:type="pct"/>
            <w:tcBorders>
              <w:bottom w:val="single" w:sz="4" w:space="0" w:color="auto"/>
            </w:tcBorders>
            <w:shd w:val="clear" w:color="auto" w:fill="D9D9D9"/>
            <w:vAlign w:val="center"/>
          </w:tcPr>
          <w:p w14:paraId="327D05F1" w14:textId="4D96315A"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 xml:space="preserve">שם </w:t>
            </w:r>
            <w:r>
              <w:rPr>
                <w:rFonts w:cs="FrankRuehl" w:hint="cs"/>
                <w:b/>
                <w:bCs/>
                <w:sz w:val="26"/>
                <w:szCs w:val="26"/>
                <w:rtl/>
              </w:rPr>
              <w:t>חבר/ת צוות מס' 2</w:t>
            </w:r>
          </w:p>
        </w:tc>
        <w:tc>
          <w:tcPr>
            <w:tcW w:w="838" w:type="pct"/>
            <w:tcBorders>
              <w:bottom w:val="single" w:sz="4" w:space="0" w:color="auto"/>
            </w:tcBorders>
            <w:shd w:val="clear" w:color="auto" w:fill="D9D9D9"/>
            <w:vAlign w:val="center"/>
          </w:tcPr>
          <w:p w14:paraId="0159AB06"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ת.ז</w:t>
            </w:r>
          </w:p>
        </w:tc>
        <w:tc>
          <w:tcPr>
            <w:tcW w:w="754" w:type="pct"/>
            <w:tcBorders>
              <w:bottom w:val="single" w:sz="4" w:space="0" w:color="auto"/>
            </w:tcBorders>
            <w:shd w:val="clear" w:color="auto" w:fill="D9D9D9"/>
            <w:vAlign w:val="center"/>
          </w:tcPr>
          <w:p w14:paraId="6802A8B2" w14:textId="77777777" w:rsidR="00266CB4" w:rsidRPr="00143A57" w:rsidRDefault="00266CB4" w:rsidP="00444364">
            <w:pPr>
              <w:spacing w:after="0"/>
              <w:ind w:left="-2"/>
              <w:jc w:val="center"/>
              <w:rPr>
                <w:rFonts w:cs="FrankRuehl"/>
                <w:b/>
                <w:bCs/>
                <w:sz w:val="26"/>
                <w:szCs w:val="26"/>
                <w:rtl/>
              </w:rPr>
            </w:pPr>
            <w:r>
              <w:rPr>
                <w:rFonts w:cs="FrankRuehl" w:hint="cs"/>
                <w:b/>
                <w:bCs/>
                <w:sz w:val="26"/>
                <w:szCs w:val="26"/>
                <w:rtl/>
              </w:rPr>
              <w:t>שנת לידה</w:t>
            </w:r>
          </w:p>
        </w:tc>
        <w:tc>
          <w:tcPr>
            <w:tcW w:w="754" w:type="pct"/>
            <w:tcBorders>
              <w:bottom w:val="single" w:sz="4" w:space="0" w:color="auto"/>
            </w:tcBorders>
            <w:shd w:val="clear" w:color="auto" w:fill="D9D9D9"/>
            <w:vAlign w:val="center"/>
          </w:tcPr>
          <w:p w14:paraId="490E9240"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טלפון</w:t>
            </w:r>
          </w:p>
        </w:tc>
        <w:tc>
          <w:tcPr>
            <w:tcW w:w="1196" w:type="pct"/>
            <w:tcBorders>
              <w:bottom w:val="single" w:sz="4" w:space="0" w:color="auto"/>
            </w:tcBorders>
            <w:shd w:val="clear" w:color="auto" w:fill="D9D9D9"/>
            <w:vAlign w:val="center"/>
          </w:tcPr>
          <w:p w14:paraId="4F0D8188"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266CB4" w:rsidRPr="000E6DDF" w14:paraId="70CB76AD" w14:textId="77777777" w:rsidTr="00444364">
        <w:trPr>
          <w:trHeight w:val="550"/>
          <w:jc w:val="center"/>
        </w:trPr>
        <w:tc>
          <w:tcPr>
            <w:tcW w:w="1457" w:type="pct"/>
            <w:tcBorders>
              <w:bottom w:val="single" w:sz="4" w:space="0" w:color="auto"/>
            </w:tcBorders>
            <w:shd w:val="clear" w:color="auto" w:fill="auto"/>
          </w:tcPr>
          <w:p w14:paraId="301ABF88" w14:textId="77777777" w:rsidR="00266CB4" w:rsidRPr="00143A57" w:rsidRDefault="00266CB4" w:rsidP="00444364">
            <w:pPr>
              <w:spacing w:after="0"/>
              <w:ind w:left="-2"/>
              <w:rPr>
                <w:rFonts w:cs="FrankRuehl"/>
                <w:b/>
                <w:bCs/>
                <w:sz w:val="26"/>
                <w:szCs w:val="26"/>
                <w:rtl/>
              </w:rPr>
            </w:pPr>
          </w:p>
        </w:tc>
        <w:tc>
          <w:tcPr>
            <w:tcW w:w="838" w:type="pct"/>
            <w:tcBorders>
              <w:bottom w:val="single" w:sz="4" w:space="0" w:color="auto"/>
            </w:tcBorders>
            <w:shd w:val="clear" w:color="auto" w:fill="auto"/>
          </w:tcPr>
          <w:p w14:paraId="0D328C7E" w14:textId="77777777" w:rsidR="00266CB4" w:rsidRPr="00143A57" w:rsidRDefault="00266CB4" w:rsidP="00444364">
            <w:pPr>
              <w:spacing w:after="0"/>
              <w:ind w:left="-2"/>
              <w:rPr>
                <w:rFonts w:cs="FrankRuehl"/>
                <w:b/>
                <w:bCs/>
                <w:sz w:val="26"/>
                <w:szCs w:val="26"/>
                <w:rtl/>
              </w:rPr>
            </w:pPr>
          </w:p>
        </w:tc>
        <w:tc>
          <w:tcPr>
            <w:tcW w:w="754" w:type="pct"/>
            <w:tcBorders>
              <w:bottom w:val="single" w:sz="4" w:space="0" w:color="auto"/>
            </w:tcBorders>
          </w:tcPr>
          <w:p w14:paraId="67446735" w14:textId="77777777" w:rsidR="00266CB4" w:rsidRPr="00143A57" w:rsidRDefault="00266CB4" w:rsidP="00444364">
            <w:pPr>
              <w:spacing w:after="0"/>
              <w:ind w:left="-2"/>
              <w:rPr>
                <w:rFonts w:cs="FrankRuehl"/>
                <w:b/>
                <w:bCs/>
                <w:sz w:val="26"/>
                <w:szCs w:val="26"/>
                <w:rtl/>
              </w:rPr>
            </w:pPr>
          </w:p>
        </w:tc>
        <w:tc>
          <w:tcPr>
            <w:tcW w:w="754" w:type="pct"/>
            <w:tcBorders>
              <w:bottom w:val="single" w:sz="4" w:space="0" w:color="auto"/>
            </w:tcBorders>
            <w:shd w:val="clear" w:color="auto" w:fill="auto"/>
          </w:tcPr>
          <w:p w14:paraId="46384740" w14:textId="77777777" w:rsidR="00266CB4" w:rsidRPr="00143A57" w:rsidRDefault="00266CB4" w:rsidP="00444364">
            <w:pPr>
              <w:spacing w:after="0"/>
              <w:ind w:left="-2"/>
              <w:rPr>
                <w:rFonts w:cs="FrankRuehl"/>
                <w:b/>
                <w:bCs/>
                <w:sz w:val="26"/>
                <w:szCs w:val="26"/>
                <w:rtl/>
              </w:rPr>
            </w:pPr>
          </w:p>
        </w:tc>
        <w:tc>
          <w:tcPr>
            <w:tcW w:w="1196" w:type="pct"/>
            <w:tcBorders>
              <w:bottom w:val="single" w:sz="4" w:space="0" w:color="auto"/>
            </w:tcBorders>
            <w:shd w:val="clear" w:color="auto" w:fill="auto"/>
          </w:tcPr>
          <w:p w14:paraId="78124AC6" w14:textId="77777777" w:rsidR="00266CB4" w:rsidRPr="00143A57" w:rsidRDefault="00266CB4" w:rsidP="00444364">
            <w:pPr>
              <w:spacing w:after="0"/>
              <w:ind w:left="-2"/>
              <w:rPr>
                <w:rFonts w:cs="FrankRuehl"/>
                <w:b/>
                <w:bCs/>
                <w:sz w:val="26"/>
                <w:szCs w:val="26"/>
                <w:rtl/>
              </w:rPr>
            </w:pPr>
          </w:p>
        </w:tc>
      </w:tr>
    </w:tbl>
    <w:p w14:paraId="4894C8A7" w14:textId="77777777" w:rsidR="00266CB4" w:rsidRPr="00143A57" w:rsidRDefault="00266CB4" w:rsidP="00266CB4">
      <w:pPr>
        <w:spacing w:after="0"/>
        <w:ind w:left="-2"/>
        <w:rPr>
          <w:rFonts w:cs="FrankRuehl"/>
          <w:sz w:val="26"/>
          <w:szCs w:val="26"/>
          <w:rtl/>
        </w:rPr>
      </w:pPr>
    </w:p>
    <w:p w14:paraId="0EE2879C" w14:textId="77777777" w:rsidR="00266CB4" w:rsidRPr="00DB1C43" w:rsidRDefault="00266CB4" w:rsidP="00266CB4">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266CB4" w:rsidRPr="00143A57" w14:paraId="66E4AA7A" w14:textId="77777777" w:rsidTr="00444364">
        <w:trPr>
          <w:jc w:val="center"/>
        </w:trPr>
        <w:tc>
          <w:tcPr>
            <w:tcW w:w="2039" w:type="dxa"/>
            <w:shd w:val="clear" w:color="auto" w:fill="auto"/>
          </w:tcPr>
          <w:p w14:paraId="23793674" w14:textId="77777777" w:rsidR="00266CB4" w:rsidRPr="00143A57" w:rsidRDefault="00266CB4" w:rsidP="00444364">
            <w:pPr>
              <w:spacing w:after="0"/>
              <w:ind w:left="-2"/>
              <w:rPr>
                <w:rFonts w:cs="FrankRuehl"/>
                <w:sz w:val="26"/>
                <w:szCs w:val="26"/>
                <w:rtl/>
              </w:rPr>
            </w:pPr>
          </w:p>
        </w:tc>
        <w:tc>
          <w:tcPr>
            <w:tcW w:w="2039" w:type="dxa"/>
            <w:shd w:val="clear" w:color="auto" w:fill="D9D9D9"/>
          </w:tcPr>
          <w:p w14:paraId="7C2ABE41" w14:textId="77777777" w:rsidR="00266CB4" w:rsidRPr="00143A57" w:rsidRDefault="00266CB4" w:rsidP="00444364">
            <w:pPr>
              <w:spacing w:after="0"/>
              <w:ind w:left="-2"/>
              <w:jc w:val="center"/>
              <w:rPr>
                <w:rFonts w:cs="FrankRuehl"/>
                <w:b/>
                <w:bCs/>
                <w:sz w:val="26"/>
                <w:szCs w:val="26"/>
                <w:rtl/>
              </w:rPr>
            </w:pPr>
            <w:r>
              <w:rPr>
                <w:rFonts w:cs="FrankRuehl" w:hint="cs"/>
                <w:b/>
                <w:bCs/>
                <w:sz w:val="26"/>
                <w:szCs w:val="26"/>
                <w:rtl/>
              </w:rPr>
              <w:t>תחום</w:t>
            </w:r>
            <w:r w:rsidRPr="00143A57">
              <w:rPr>
                <w:rFonts w:cs="FrankRuehl" w:hint="cs"/>
                <w:b/>
                <w:bCs/>
                <w:sz w:val="26"/>
                <w:szCs w:val="26"/>
                <w:rtl/>
              </w:rPr>
              <w:t xml:space="preserve"> התואר</w:t>
            </w:r>
          </w:p>
        </w:tc>
        <w:tc>
          <w:tcPr>
            <w:tcW w:w="3166" w:type="dxa"/>
            <w:shd w:val="clear" w:color="auto" w:fill="D9D9D9"/>
          </w:tcPr>
          <w:p w14:paraId="0ED1B3B6"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המוסד</w:t>
            </w:r>
            <w:r>
              <w:rPr>
                <w:rFonts w:cs="FrankRuehl" w:hint="cs"/>
                <w:b/>
                <w:bCs/>
                <w:sz w:val="26"/>
                <w:szCs w:val="26"/>
                <w:rtl/>
              </w:rPr>
              <w:t xml:space="preserve"> האקדמי</w:t>
            </w:r>
          </w:p>
        </w:tc>
        <w:tc>
          <w:tcPr>
            <w:tcW w:w="2127" w:type="dxa"/>
            <w:shd w:val="clear" w:color="auto" w:fill="D9D9D9"/>
          </w:tcPr>
          <w:p w14:paraId="1DE7F668"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מיום</w:t>
            </w:r>
          </w:p>
        </w:tc>
      </w:tr>
      <w:tr w:rsidR="00266CB4" w:rsidRPr="00143A57" w14:paraId="23E8823C" w14:textId="77777777" w:rsidTr="00444364">
        <w:trPr>
          <w:jc w:val="center"/>
        </w:trPr>
        <w:tc>
          <w:tcPr>
            <w:tcW w:w="2039" w:type="dxa"/>
            <w:shd w:val="clear" w:color="auto" w:fill="D9D9D9"/>
          </w:tcPr>
          <w:p w14:paraId="6D6CFB16" w14:textId="77777777" w:rsidR="00266CB4" w:rsidRPr="00143A57" w:rsidRDefault="00266CB4" w:rsidP="00444364">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14:paraId="08E962FF" w14:textId="77777777" w:rsidR="00266CB4" w:rsidRPr="00143A57" w:rsidRDefault="00266CB4" w:rsidP="00444364">
            <w:pPr>
              <w:spacing w:after="0"/>
              <w:ind w:left="-2"/>
              <w:rPr>
                <w:rFonts w:cs="FrankRuehl"/>
                <w:sz w:val="26"/>
                <w:szCs w:val="26"/>
                <w:rtl/>
              </w:rPr>
            </w:pPr>
          </w:p>
        </w:tc>
        <w:tc>
          <w:tcPr>
            <w:tcW w:w="3166" w:type="dxa"/>
            <w:shd w:val="clear" w:color="auto" w:fill="auto"/>
          </w:tcPr>
          <w:p w14:paraId="7C87889B" w14:textId="77777777" w:rsidR="00266CB4" w:rsidRPr="00143A57" w:rsidRDefault="00266CB4" w:rsidP="00444364">
            <w:pPr>
              <w:spacing w:after="0"/>
              <w:ind w:left="-2"/>
              <w:rPr>
                <w:rFonts w:cs="FrankRuehl"/>
                <w:sz w:val="26"/>
                <w:szCs w:val="26"/>
                <w:rtl/>
              </w:rPr>
            </w:pPr>
          </w:p>
        </w:tc>
        <w:tc>
          <w:tcPr>
            <w:tcW w:w="2127" w:type="dxa"/>
            <w:shd w:val="clear" w:color="auto" w:fill="auto"/>
          </w:tcPr>
          <w:p w14:paraId="76909672" w14:textId="77777777" w:rsidR="00266CB4" w:rsidRPr="00143A57" w:rsidRDefault="00266CB4" w:rsidP="00444364">
            <w:pPr>
              <w:spacing w:after="0"/>
              <w:ind w:left="-2"/>
              <w:rPr>
                <w:rFonts w:cs="FrankRuehl"/>
                <w:sz w:val="26"/>
                <w:szCs w:val="26"/>
                <w:rtl/>
              </w:rPr>
            </w:pPr>
          </w:p>
        </w:tc>
      </w:tr>
      <w:tr w:rsidR="00266CB4" w:rsidRPr="00143A57" w14:paraId="456CDB5A" w14:textId="77777777" w:rsidTr="00444364">
        <w:trPr>
          <w:jc w:val="center"/>
        </w:trPr>
        <w:tc>
          <w:tcPr>
            <w:tcW w:w="2039" w:type="dxa"/>
            <w:shd w:val="clear" w:color="auto" w:fill="D9D9D9"/>
          </w:tcPr>
          <w:p w14:paraId="29D90427" w14:textId="77777777" w:rsidR="00266CB4" w:rsidRPr="00143A57" w:rsidRDefault="00266CB4" w:rsidP="00444364">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14:paraId="0581032B" w14:textId="77777777" w:rsidR="00266CB4" w:rsidRPr="00143A57" w:rsidRDefault="00266CB4" w:rsidP="00444364">
            <w:pPr>
              <w:spacing w:after="0"/>
              <w:ind w:left="-2"/>
              <w:rPr>
                <w:rFonts w:cs="FrankRuehl"/>
                <w:sz w:val="26"/>
                <w:szCs w:val="26"/>
                <w:rtl/>
              </w:rPr>
            </w:pPr>
          </w:p>
        </w:tc>
        <w:tc>
          <w:tcPr>
            <w:tcW w:w="3166" w:type="dxa"/>
            <w:shd w:val="clear" w:color="auto" w:fill="auto"/>
          </w:tcPr>
          <w:p w14:paraId="41634889" w14:textId="77777777" w:rsidR="00266CB4" w:rsidRPr="00143A57" w:rsidRDefault="00266CB4" w:rsidP="00444364">
            <w:pPr>
              <w:spacing w:after="0"/>
              <w:ind w:left="-2"/>
              <w:rPr>
                <w:rFonts w:cs="FrankRuehl"/>
                <w:sz w:val="26"/>
                <w:szCs w:val="26"/>
                <w:rtl/>
              </w:rPr>
            </w:pPr>
          </w:p>
        </w:tc>
        <w:tc>
          <w:tcPr>
            <w:tcW w:w="2127" w:type="dxa"/>
            <w:shd w:val="clear" w:color="auto" w:fill="auto"/>
          </w:tcPr>
          <w:p w14:paraId="18E2874A" w14:textId="77777777" w:rsidR="00266CB4" w:rsidRPr="00143A57" w:rsidRDefault="00266CB4" w:rsidP="00444364">
            <w:pPr>
              <w:spacing w:after="0"/>
              <w:ind w:left="-2"/>
              <w:rPr>
                <w:rFonts w:cs="FrankRuehl"/>
                <w:sz w:val="26"/>
                <w:szCs w:val="26"/>
                <w:rtl/>
              </w:rPr>
            </w:pPr>
          </w:p>
        </w:tc>
      </w:tr>
      <w:tr w:rsidR="00266CB4" w:rsidRPr="00143A57" w14:paraId="7E905D94" w14:textId="77777777" w:rsidTr="00444364">
        <w:trPr>
          <w:jc w:val="center"/>
        </w:trPr>
        <w:tc>
          <w:tcPr>
            <w:tcW w:w="2039" w:type="dxa"/>
            <w:shd w:val="clear" w:color="auto" w:fill="D9D9D9"/>
          </w:tcPr>
          <w:p w14:paraId="7C27F1BF" w14:textId="77777777" w:rsidR="00266CB4" w:rsidRPr="00143A57" w:rsidRDefault="00266CB4" w:rsidP="00444364">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14:paraId="2372155D" w14:textId="77777777" w:rsidR="00266CB4" w:rsidRPr="00143A57" w:rsidRDefault="00266CB4" w:rsidP="00444364">
            <w:pPr>
              <w:spacing w:after="0"/>
              <w:ind w:left="-2"/>
              <w:rPr>
                <w:rFonts w:cs="FrankRuehl"/>
                <w:sz w:val="26"/>
                <w:szCs w:val="26"/>
                <w:rtl/>
              </w:rPr>
            </w:pPr>
          </w:p>
        </w:tc>
        <w:tc>
          <w:tcPr>
            <w:tcW w:w="3166" w:type="dxa"/>
            <w:shd w:val="clear" w:color="auto" w:fill="auto"/>
          </w:tcPr>
          <w:p w14:paraId="6AAA56B1" w14:textId="77777777" w:rsidR="00266CB4" w:rsidRPr="00143A57" w:rsidRDefault="00266CB4" w:rsidP="00444364">
            <w:pPr>
              <w:spacing w:after="0"/>
              <w:ind w:left="-2"/>
              <w:rPr>
                <w:rFonts w:cs="FrankRuehl"/>
                <w:sz w:val="26"/>
                <w:szCs w:val="26"/>
                <w:rtl/>
              </w:rPr>
            </w:pPr>
          </w:p>
        </w:tc>
        <w:tc>
          <w:tcPr>
            <w:tcW w:w="2127" w:type="dxa"/>
            <w:shd w:val="clear" w:color="auto" w:fill="auto"/>
          </w:tcPr>
          <w:p w14:paraId="23CCB033" w14:textId="77777777" w:rsidR="00266CB4" w:rsidRPr="00143A57" w:rsidRDefault="00266CB4" w:rsidP="00444364">
            <w:pPr>
              <w:spacing w:after="0"/>
              <w:ind w:left="-2"/>
              <w:rPr>
                <w:rFonts w:cs="FrankRuehl"/>
                <w:sz w:val="26"/>
                <w:szCs w:val="26"/>
                <w:rtl/>
              </w:rPr>
            </w:pPr>
          </w:p>
        </w:tc>
      </w:tr>
    </w:tbl>
    <w:p w14:paraId="0362FACB" w14:textId="77777777" w:rsidR="00266CB4" w:rsidRPr="00143A57" w:rsidRDefault="00266CB4" w:rsidP="00266CB4">
      <w:pPr>
        <w:spacing w:after="0"/>
        <w:ind w:left="-2"/>
        <w:rPr>
          <w:rFonts w:cs="FrankRuehl"/>
          <w:sz w:val="26"/>
          <w:szCs w:val="26"/>
          <w:rtl/>
        </w:rPr>
      </w:pPr>
    </w:p>
    <w:p w14:paraId="073BF353" w14:textId="77777777" w:rsidR="00266CB4" w:rsidRDefault="00266CB4" w:rsidP="00266CB4">
      <w:pPr>
        <w:spacing w:after="0"/>
        <w:ind w:left="-2"/>
        <w:rPr>
          <w:rFonts w:cs="FrankRuehl"/>
          <w:b/>
          <w:bCs/>
          <w:szCs w:val="28"/>
          <w:u w:val="single"/>
          <w:rtl/>
        </w:rPr>
      </w:pPr>
      <w:r w:rsidRPr="00DB1C43">
        <w:rPr>
          <w:rFonts w:cs="FrankRuehl" w:hint="cs"/>
          <w:b/>
          <w:bCs/>
          <w:szCs w:val="28"/>
          <w:u w:val="single"/>
          <w:rtl/>
        </w:rPr>
        <w:t>פירוט עבודות שב</w:t>
      </w:r>
      <w:r>
        <w:rPr>
          <w:rFonts w:cs="FrankRuehl" w:hint="cs"/>
          <w:b/>
          <w:bCs/>
          <w:szCs w:val="28"/>
          <w:u w:val="single"/>
          <w:rtl/>
        </w:rPr>
        <w:t>ו</w:t>
      </w:r>
      <w:r w:rsidRPr="00DB1C43">
        <w:rPr>
          <w:rFonts w:cs="FrankRuehl" w:hint="cs"/>
          <w:b/>
          <w:bCs/>
          <w:szCs w:val="28"/>
          <w:u w:val="single"/>
          <w:rtl/>
        </w:rPr>
        <w:t>צע</w:t>
      </w:r>
      <w:r>
        <w:rPr>
          <w:rFonts w:cs="FrankRuehl" w:hint="cs"/>
          <w:b/>
          <w:bCs/>
          <w:szCs w:val="28"/>
          <w:u w:val="single"/>
          <w:rtl/>
        </w:rPr>
        <w:t>ו</w:t>
      </w:r>
    </w:p>
    <w:p w14:paraId="1BAFAF3A" w14:textId="2003F7DD" w:rsidR="00DB2AA6" w:rsidRPr="00DB2AA6" w:rsidRDefault="00DB2AA6" w:rsidP="00DB2AA6">
      <w:pPr>
        <w:spacing w:after="0" w:line="360" w:lineRule="auto"/>
        <w:jc w:val="both"/>
        <w:rPr>
          <w:rFonts w:cs="FrankRuehl"/>
          <w:b/>
          <w:bCs/>
          <w:sz w:val="26"/>
          <w:szCs w:val="26"/>
          <w:u w:val="single"/>
          <w:rtl/>
        </w:rPr>
      </w:pPr>
      <w:r>
        <w:rPr>
          <w:rFonts w:cs="FrankRuehl" w:hint="cs"/>
          <w:sz w:val="26"/>
          <w:szCs w:val="26"/>
          <w:rtl/>
        </w:rPr>
        <w:t xml:space="preserve">יש לפרט ניסיון </w:t>
      </w:r>
      <w:r w:rsidR="00266CB4" w:rsidRPr="00847529">
        <w:rPr>
          <w:rFonts w:cs="FrankRuehl" w:hint="cs"/>
          <w:sz w:val="26"/>
          <w:szCs w:val="26"/>
          <w:rtl/>
        </w:rPr>
        <w:t>במתן שירותי פיקוח (</w:t>
      </w:r>
      <w:r w:rsidR="00266CB4" w:rsidRPr="00847529">
        <w:rPr>
          <w:rFonts w:cs="FrankRuehl"/>
          <w:sz w:val="26"/>
          <w:szCs w:val="26"/>
          <w:rtl/>
        </w:rPr>
        <w:t>שירותי בקרה הנדסית על ביצוע או פיקוח הנדסי או ניהול פרויקטים</w:t>
      </w:r>
      <w:r w:rsidR="00266CB4" w:rsidRPr="00847529">
        <w:rPr>
          <w:rFonts w:cs="FrankRuehl" w:hint="cs"/>
          <w:sz w:val="26"/>
          <w:szCs w:val="26"/>
          <w:rtl/>
        </w:rPr>
        <w:t>) ב</w:t>
      </w:r>
      <w:r w:rsidR="00266CB4" w:rsidRPr="00847529">
        <w:rPr>
          <w:rFonts w:cs="FrankRuehl" w:hint="eastAsia"/>
          <w:sz w:val="26"/>
          <w:szCs w:val="26"/>
          <w:rtl/>
        </w:rPr>
        <w:t>פרויקטים</w:t>
      </w:r>
      <w:r w:rsidR="00266CB4" w:rsidRPr="00847529">
        <w:rPr>
          <w:rFonts w:cs="FrankRuehl"/>
          <w:sz w:val="26"/>
          <w:szCs w:val="26"/>
          <w:rtl/>
        </w:rPr>
        <w:t xml:space="preserve"> </w:t>
      </w:r>
      <w:r w:rsidR="00266CB4" w:rsidRPr="00847529">
        <w:rPr>
          <w:rFonts w:cs="FrankRuehl" w:hint="eastAsia"/>
          <w:sz w:val="26"/>
          <w:szCs w:val="26"/>
          <w:rtl/>
        </w:rPr>
        <w:t>הנדסיים</w:t>
      </w:r>
      <w:r w:rsidR="00266CB4" w:rsidRPr="00847529">
        <w:rPr>
          <w:rFonts w:cs="FrankRuehl"/>
          <w:sz w:val="26"/>
          <w:szCs w:val="26"/>
          <w:rtl/>
        </w:rPr>
        <w:t xml:space="preserve"> </w:t>
      </w:r>
      <w:r w:rsidR="00266CB4" w:rsidRPr="00847529">
        <w:rPr>
          <w:rFonts w:cs="FrankRuehl" w:hint="eastAsia"/>
          <w:sz w:val="26"/>
          <w:szCs w:val="26"/>
          <w:rtl/>
        </w:rPr>
        <w:t>בתחום</w:t>
      </w:r>
      <w:r w:rsidR="00266CB4" w:rsidRPr="00847529">
        <w:rPr>
          <w:rFonts w:cs="FrankRuehl"/>
          <w:sz w:val="26"/>
          <w:szCs w:val="26"/>
          <w:rtl/>
        </w:rPr>
        <w:t xml:space="preserve"> </w:t>
      </w:r>
      <w:r w:rsidR="00266CB4" w:rsidRPr="00847529">
        <w:rPr>
          <w:rFonts w:cs="FrankRuehl" w:hint="eastAsia"/>
          <w:sz w:val="26"/>
          <w:szCs w:val="26"/>
          <w:rtl/>
        </w:rPr>
        <w:t>התשתיות</w:t>
      </w:r>
      <w:r>
        <w:rPr>
          <w:rFonts w:cs="FrankRuehl" w:hint="cs"/>
          <w:sz w:val="26"/>
          <w:szCs w:val="26"/>
          <w:rtl/>
        </w:rPr>
        <w:t xml:space="preserve"> </w:t>
      </w:r>
      <w:r w:rsidRPr="00DB2AA6">
        <w:rPr>
          <w:rFonts w:cs="FrankRuehl"/>
          <w:sz w:val="26"/>
          <w:szCs w:val="26"/>
          <w:rtl/>
        </w:rPr>
        <w:t>העונים על הקריטריונים המפורטים בתנאי הסף למכרז</w:t>
      </w:r>
      <w:r>
        <w:rPr>
          <w:rFonts w:cs="FrankRuehl" w:hint="cs"/>
          <w:sz w:val="26"/>
          <w:szCs w:val="26"/>
          <w:rtl/>
        </w:rPr>
        <w:t>:</w:t>
      </w:r>
      <w:r w:rsidRPr="00DB2AA6" w:rsidDel="00276025">
        <w:rPr>
          <w:rFonts w:cs="FrankRuehl" w:hint="cs"/>
          <w:sz w:val="26"/>
          <w:szCs w:val="26"/>
          <w:rtl/>
        </w:rPr>
        <w:t xml:space="preserve"> </w:t>
      </w:r>
    </w:p>
    <w:p w14:paraId="6B369C90" w14:textId="77777777" w:rsidR="00266CB4" w:rsidRPr="00847529" w:rsidRDefault="00266CB4" w:rsidP="00DB2AA6">
      <w:pPr>
        <w:spacing w:after="0"/>
        <w:rPr>
          <w:rFonts w:cs="FrankRuehl"/>
          <w:b/>
          <w:bCs/>
          <w:szCs w:val="28"/>
          <w:u w:val="single"/>
          <w:rtl/>
        </w:rPr>
      </w:pPr>
    </w:p>
    <w:tbl>
      <w:tblPr>
        <w:bidiVisual/>
        <w:tblW w:w="9370" w:type="dxa"/>
        <w:tblBorders>
          <w:top w:val="single" w:sz="4" w:space="0" w:color="auto"/>
        </w:tblBorders>
        <w:tblLook w:val="0000" w:firstRow="0" w:lastRow="0" w:firstColumn="0" w:lastColumn="0" w:noHBand="0" w:noVBand="0"/>
      </w:tblPr>
      <w:tblGrid>
        <w:gridCol w:w="1736"/>
        <w:gridCol w:w="1454"/>
        <w:gridCol w:w="1272"/>
        <w:gridCol w:w="2726"/>
        <w:gridCol w:w="2182"/>
      </w:tblGrid>
      <w:tr w:rsidR="00266CB4" w:rsidRPr="004F3742" w14:paraId="3303FD37" w14:textId="77777777" w:rsidTr="00444364">
        <w:trPr>
          <w:trHeight w:val="104"/>
          <w:tblHeader/>
        </w:trPr>
        <w:tc>
          <w:tcPr>
            <w:tcW w:w="1736" w:type="dxa"/>
            <w:tcBorders>
              <w:top w:val="single" w:sz="4" w:space="0" w:color="auto"/>
              <w:left w:val="single" w:sz="4" w:space="0" w:color="auto"/>
              <w:bottom w:val="single" w:sz="4" w:space="0" w:color="auto"/>
              <w:right w:val="single" w:sz="4" w:space="0" w:color="auto"/>
            </w:tcBorders>
            <w:shd w:val="clear" w:color="auto" w:fill="D9D9D9"/>
          </w:tcPr>
          <w:p w14:paraId="29213F65"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54" w:type="dxa"/>
            <w:tcBorders>
              <w:top w:val="single" w:sz="4" w:space="0" w:color="auto"/>
              <w:left w:val="single" w:sz="4" w:space="0" w:color="auto"/>
              <w:bottom w:val="single" w:sz="4" w:space="0" w:color="auto"/>
              <w:right w:val="single" w:sz="4" w:space="0" w:color="auto"/>
            </w:tcBorders>
            <w:shd w:val="clear" w:color="auto" w:fill="D9D9D9"/>
          </w:tcPr>
          <w:p w14:paraId="7B89BB90"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6DED7427" w14:textId="77777777" w:rsidR="00266CB4" w:rsidRPr="004F3742" w:rsidRDefault="00266CB4" w:rsidP="0044436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2" w:type="dxa"/>
            <w:tcBorders>
              <w:top w:val="single" w:sz="4" w:space="0" w:color="auto"/>
              <w:left w:val="single" w:sz="4" w:space="0" w:color="auto"/>
              <w:bottom w:val="single" w:sz="4" w:space="0" w:color="auto"/>
              <w:right w:val="single" w:sz="4" w:space="0" w:color="auto"/>
            </w:tcBorders>
            <w:shd w:val="clear" w:color="auto" w:fill="D9D9D9"/>
          </w:tcPr>
          <w:p w14:paraId="498DEB49" w14:textId="77777777" w:rsidR="00266CB4" w:rsidRPr="004F3742" w:rsidRDefault="00266CB4" w:rsidP="0044436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648837BE" w14:textId="77777777" w:rsidR="00266CB4" w:rsidRPr="004F3742" w:rsidRDefault="00266CB4" w:rsidP="0044436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26" w:type="dxa"/>
            <w:tcBorders>
              <w:top w:val="single" w:sz="4" w:space="0" w:color="auto"/>
              <w:left w:val="single" w:sz="4" w:space="0" w:color="auto"/>
              <w:bottom w:val="single" w:sz="4" w:space="0" w:color="auto"/>
              <w:right w:val="single" w:sz="4" w:space="0" w:color="auto"/>
            </w:tcBorders>
            <w:shd w:val="clear" w:color="auto" w:fill="D9D9D9"/>
          </w:tcPr>
          <w:p w14:paraId="58CF6743"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27B95D1E" w14:textId="77777777" w:rsidR="00266CB4" w:rsidRPr="004F3742" w:rsidRDefault="00266CB4" w:rsidP="00444364">
            <w:pPr>
              <w:spacing w:after="0" w:line="240" w:lineRule="auto"/>
              <w:ind w:left="-2"/>
              <w:jc w:val="center"/>
              <w:rPr>
                <w:rFonts w:cs="FrankRuehl"/>
                <w:sz w:val="26"/>
                <w:szCs w:val="26"/>
                <w:rtl/>
              </w:rPr>
            </w:pPr>
            <w:r w:rsidRPr="00847529">
              <w:rPr>
                <w:rFonts w:cs="FrankRuehl" w:hint="cs"/>
                <w:sz w:val="26"/>
                <w:szCs w:val="26"/>
                <w:rtl/>
              </w:rPr>
              <w:t xml:space="preserve">מהות הפרויקט, </w:t>
            </w:r>
            <w:r>
              <w:rPr>
                <w:rFonts w:cs="FrankRuehl" w:hint="cs"/>
                <w:sz w:val="26"/>
                <w:szCs w:val="26"/>
                <w:rtl/>
              </w:rPr>
              <w:t xml:space="preserve">התפקיד שמילא בפרויקט, </w:t>
            </w:r>
            <w:r w:rsidRPr="00847529">
              <w:rPr>
                <w:rFonts w:cs="FrankRuehl" w:hint="cs"/>
                <w:sz w:val="26"/>
                <w:szCs w:val="26"/>
                <w:rtl/>
              </w:rPr>
              <w:t>תחום התשתית בו בוצע הפרויקט,  תאריך מסירה סופי למזמין, היקף ביצוע כספי של הפרויקט</w:t>
            </w:r>
          </w:p>
        </w:tc>
        <w:tc>
          <w:tcPr>
            <w:tcW w:w="2182" w:type="dxa"/>
            <w:tcBorders>
              <w:top w:val="single" w:sz="4" w:space="0" w:color="auto"/>
              <w:left w:val="single" w:sz="4" w:space="0" w:color="auto"/>
              <w:bottom w:val="single" w:sz="4" w:space="0" w:color="auto"/>
              <w:right w:val="single" w:sz="4" w:space="0" w:color="auto"/>
            </w:tcBorders>
            <w:shd w:val="clear" w:color="auto" w:fill="D9D9D9"/>
          </w:tcPr>
          <w:p w14:paraId="0D361155" w14:textId="77777777" w:rsidR="00266CB4" w:rsidRPr="004F3742" w:rsidRDefault="00266CB4" w:rsidP="0044436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w:t>
            </w:r>
            <w:r>
              <w:rPr>
                <w:rFonts w:cs="FrankRuehl" w:hint="cs"/>
                <w:b/>
                <w:bCs/>
                <w:sz w:val="26"/>
                <w:szCs w:val="26"/>
                <w:rtl/>
              </w:rPr>
              <w:t>שת</w:t>
            </w:r>
            <w:r w:rsidRPr="004F3742">
              <w:rPr>
                <w:rFonts w:cs="FrankRuehl"/>
                <w:b/>
                <w:bCs/>
                <w:sz w:val="26"/>
                <w:szCs w:val="26"/>
                <w:rtl/>
              </w:rPr>
              <w:t xml:space="preserve"> </w:t>
            </w:r>
            <w:r w:rsidRPr="004F3742">
              <w:rPr>
                <w:rFonts w:cs="FrankRuehl" w:hint="eastAsia"/>
                <w:b/>
                <w:bCs/>
                <w:sz w:val="26"/>
                <w:szCs w:val="26"/>
                <w:rtl/>
              </w:rPr>
              <w:t>קשר</w:t>
            </w:r>
          </w:p>
          <w:p w14:paraId="6E439DA7"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266CB4" w:rsidRPr="004F3742" w14:paraId="5A47BDDB"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3B15F009"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53A666EE" w14:textId="77777777" w:rsidR="00266CB4" w:rsidRPr="004F3742" w:rsidRDefault="00266CB4" w:rsidP="00444364">
            <w:pPr>
              <w:spacing w:after="0"/>
              <w:ind w:left="-2"/>
              <w:rPr>
                <w:rFonts w:cs="FrankRuehl"/>
                <w:rtl/>
              </w:rPr>
            </w:pPr>
          </w:p>
          <w:p w14:paraId="31C79440" w14:textId="77777777" w:rsidR="00266CB4" w:rsidRPr="004F3742" w:rsidRDefault="00266CB4" w:rsidP="00444364">
            <w:pPr>
              <w:spacing w:after="0"/>
              <w:ind w:left="-2"/>
              <w:rPr>
                <w:rFonts w:cs="FrankRuehl"/>
                <w:rtl/>
              </w:rPr>
            </w:pPr>
          </w:p>
          <w:p w14:paraId="508F2248"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1E23057E"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40966460"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64959A27" w14:textId="77777777" w:rsidR="00266CB4" w:rsidRPr="004F3742" w:rsidRDefault="00266CB4" w:rsidP="00444364">
            <w:pPr>
              <w:spacing w:after="0"/>
              <w:ind w:left="-2"/>
              <w:rPr>
                <w:rFonts w:cs="FrankRuehl"/>
                <w:rtl/>
              </w:rPr>
            </w:pPr>
          </w:p>
        </w:tc>
      </w:tr>
      <w:tr w:rsidR="00266CB4" w:rsidRPr="004F3742" w14:paraId="3F5E49EF"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0D4B65C9"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208C80BA" w14:textId="77777777" w:rsidR="00266CB4" w:rsidRPr="004F3742" w:rsidRDefault="00266CB4" w:rsidP="00444364">
            <w:pPr>
              <w:spacing w:after="0"/>
              <w:rPr>
                <w:rFonts w:cs="FrankRuehl"/>
                <w:rtl/>
              </w:rPr>
            </w:pPr>
          </w:p>
          <w:p w14:paraId="49331598" w14:textId="77777777" w:rsidR="00266CB4" w:rsidRPr="004F3742" w:rsidRDefault="00266CB4" w:rsidP="00444364">
            <w:pPr>
              <w:spacing w:after="0"/>
              <w:ind w:left="-2"/>
              <w:rPr>
                <w:rFonts w:cs="FrankRuehl"/>
                <w:rtl/>
              </w:rPr>
            </w:pPr>
          </w:p>
          <w:p w14:paraId="47D040A2" w14:textId="77777777" w:rsidR="00266CB4" w:rsidRPr="004F3742" w:rsidRDefault="00266CB4" w:rsidP="00444364">
            <w:pPr>
              <w:spacing w:after="0"/>
              <w:ind w:left="-2"/>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1B4C6D95"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5E14A1BA"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588D4A0A" w14:textId="77777777" w:rsidR="00266CB4" w:rsidRPr="004F3742" w:rsidRDefault="00266CB4" w:rsidP="00444364">
            <w:pPr>
              <w:spacing w:after="0"/>
              <w:ind w:left="-2"/>
              <w:rPr>
                <w:rFonts w:cs="FrankRuehl"/>
                <w:rtl/>
              </w:rPr>
            </w:pPr>
          </w:p>
        </w:tc>
      </w:tr>
      <w:tr w:rsidR="00266CB4" w:rsidRPr="004F3742" w14:paraId="08DB04E0"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1F4729AC"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081668C8"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5EBE6419"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4912E9B3"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759C50F7" w14:textId="77777777" w:rsidR="00266CB4" w:rsidRPr="004F3742" w:rsidRDefault="00266CB4" w:rsidP="00444364">
            <w:pPr>
              <w:spacing w:after="0"/>
              <w:ind w:left="-2"/>
              <w:rPr>
                <w:rFonts w:cs="FrankRuehl"/>
                <w:rtl/>
              </w:rPr>
            </w:pPr>
          </w:p>
        </w:tc>
      </w:tr>
      <w:tr w:rsidR="00266CB4" w:rsidRPr="004F3742" w14:paraId="345D3B3E"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5556C3A4"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7C9C423E"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11A6324C"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2FE44522"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633CF3AE" w14:textId="77777777" w:rsidR="00266CB4" w:rsidRPr="004F3742" w:rsidRDefault="00266CB4" w:rsidP="00444364">
            <w:pPr>
              <w:spacing w:after="0"/>
              <w:ind w:left="-2"/>
              <w:rPr>
                <w:rFonts w:cs="FrankRuehl"/>
                <w:rtl/>
              </w:rPr>
            </w:pPr>
          </w:p>
        </w:tc>
      </w:tr>
      <w:tr w:rsidR="00266CB4" w:rsidRPr="004F3742" w14:paraId="150D0C8C"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77B69BFA"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338AB996"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6BFE7B64"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1CD0AB9C"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0C5431F4" w14:textId="77777777" w:rsidR="00266CB4" w:rsidRPr="004F3742" w:rsidRDefault="00266CB4" w:rsidP="00444364">
            <w:pPr>
              <w:spacing w:after="0"/>
              <w:ind w:left="-2"/>
              <w:rPr>
                <w:rFonts w:cs="FrankRuehl"/>
                <w:rtl/>
              </w:rPr>
            </w:pPr>
          </w:p>
        </w:tc>
      </w:tr>
      <w:tr w:rsidR="00266CB4" w:rsidRPr="004F3742" w14:paraId="50A64AC1"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30A72576"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1754E81A"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2F58E4D2"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004F08AF"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730CE47B" w14:textId="77777777" w:rsidR="00266CB4" w:rsidRPr="004F3742" w:rsidRDefault="00266CB4" w:rsidP="00444364">
            <w:pPr>
              <w:spacing w:after="0"/>
              <w:ind w:left="-2"/>
              <w:rPr>
                <w:rFonts w:cs="FrankRuehl"/>
                <w:rtl/>
              </w:rPr>
            </w:pPr>
          </w:p>
        </w:tc>
      </w:tr>
      <w:tr w:rsidR="00266CB4" w:rsidRPr="004F3742" w14:paraId="7CD2688E"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168EB0F2"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7B26FDCA"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21E33255"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240EBBC6"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64466D0D" w14:textId="77777777" w:rsidR="00266CB4" w:rsidRPr="004F3742" w:rsidRDefault="00266CB4" w:rsidP="00444364">
            <w:pPr>
              <w:spacing w:after="0"/>
              <w:ind w:left="-2"/>
              <w:rPr>
                <w:rFonts w:cs="FrankRuehl"/>
                <w:rtl/>
              </w:rPr>
            </w:pPr>
          </w:p>
        </w:tc>
      </w:tr>
    </w:tbl>
    <w:p w14:paraId="2F0211D0" w14:textId="77777777" w:rsidR="00266CB4" w:rsidRDefault="00266CB4" w:rsidP="00266CB4">
      <w:pPr>
        <w:spacing w:after="0" w:line="240" w:lineRule="auto"/>
        <w:ind w:left="-2"/>
        <w:rPr>
          <w:rFonts w:cs="FrankRuehl"/>
          <w:b/>
          <w:bCs/>
          <w:sz w:val="26"/>
          <w:szCs w:val="26"/>
          <w:u w:val="single"/>
          <w:rtl/>
        </w:rPr>
      </w:pPr>
    </w:p>
    <w:p w14:paraId="226699D7" w14:textId="77777777" w:rsidR="00DB2AA6" w:rsidRDefault="00DB2AA6" w:rsidP="00266CB4">
      <w:pPr>
        <w:spacing w:after="0" w:line="240" w:lineRule="auto"/>
        <w:ind w:left="-2"/>
        <w:rPr>
          <w:rFonts w:cs="FrankRuehl"/>
          <w:b/>
          <w:bCs/>
          <w:sz w:val="26"/>
          <w:szCs w:val="26"/>
          <w:u w:val="single"/>
          <w:rtl/>
        </w:rPr>
      </w:pPr>
    </w:p>
    <w:p w14:paraId="10800748" w14:textId="77777777" w:rsidR="00DB2AA6" w:rsidRDefault="00DB2AA6" w:rsidP="00266CB4">
      <w:pPr>
        <w:spacing w:after="0" w:line="240" w:lineRule="auto"/>
        <w:ind w:left="-2"/>
        <w:rPr>
          <w:rFonts w:cs="FrankRuehl"/>
          <w:b/>
          <w:bCs/>
          <w:sz w:val="26"/>
          <w:szCs w:val="26"/>
          <w:u w:val="single"/>
          <w:rtl/>
        </w:rPr>
      </w:pPr>
    </w:p>
    <w:p w14:paraId="7D7226B6" w14:textId="77777777" w:rsidR="00266CB4" w:rsidRDefault="00266CB4" w:rsidP="00266CB4">
      <w:pPr>
        <w:spacing w:after="0" w:line="240" w:lineRule="auto"/>
        <w:ind w:left="-2"/>
        <w:rPr>
          <w:rFonts w:cs="FrankRuehl"/>
          <w:b/>
          <w:bCs/>
          <w:sz w:val="26"/>
          <w:szCs w:val="26"/>
          <w:u w:val="single"/>
          <w:rtl/>
        </w:rPr>
      </w:pPr>
    </w:p>
    <w:p w14:paraId="1F43FF44" w14:textId="77777777" w:rsidR="00266CB4" w:rsidRPr="003F1535" w:rsidRDefault="00266CB4" w:rsidP="00266CB4">
      <w:pPr>
        <w:spacing w:after="0" w:line="240" w:lineRule="auto"/>
        <w:ind w:left="-2"/>
        <w:rPr>
          <w:rFonts w:cs="FrankRuehl"/>
          <w:sz w:val="26"/>
          <w:szCs w:val="26"/>
        </w:rPr>
      </w:pPr>
      <w:r w:rsidRPr="00770B87">
        <w:rPr>
          <w:rFonts w:cs="FrankRuehl" w:hint="cs"/>
          <w:b/>
          <w:bCs/>
          <w:sz w:val="26"/>
          <w:szCs w:val="26"/>
          <w:u w:val="single"/>
          <w:rtl/>
        </w:rPr>
        <w:lastRenderedPageBreak/>
        <w:t>הערו</w:t>
      </w:r>
      <w:r>
        <w:rPr>
          <w:rFonts w:cs="FrankRuehl" w:hint="cs"/>
          <w:b/>
          <w:bCs/>
          <w:sz w:val="26"/>
          <w:szCs w:val="26"/>
          <w:u w:val="single"/>
          <w:rtl/>
        </w:rPr>
        <w:t>ת</w:t>
      </w:r>
      <w:r>
        <w:rPr>
          <w:rFonts w:cs="FrankRuehl" w:hint="cs"/>
          <w:sz w:val="26"/>
          <w:szCs w:val="26"/>
          <w:rtl/>
        </w:rPr>
        <w:t>:</w:t>
      </w:r>
    </w:p>
    <w:p w14:paraId="0EA4A3F4" w14:textId="77777777" w:rsidR="00266CB4" w:rsidRPr="00821DFB" w:rsidRDefault="00266CB4" w:rsidP="00843848">
      <w:pPr>
        <w:pStyle w:val="a6"/>
        <w:numPr>
          <w:ilvl w:val="0"/>
          <w:numId w:val="37"/>
        </w:numPr>
        <w:spacing w:after="0" w:line="240" w:lineRule="auto"/>
        <w:ind w:left="112"/>
        <w:jc w:val="both"/>
        <w:rPr>
          <w:rFonts w:cs="FrankRuehl"/>
          <w:b/>
          <w:bCs/>
          <w:sz w:val="26"/>
          <w:szCs w:val="26"/>
          <w:rtl/>
        </w:rPr>
      </w:pPr>
      <w:r w:rsidRPr="00DB2AA6">
        <w:rPr>
          <w:rFonts w:cs="FrankRuehl" w:hint="cs"/>
          <w:sz w:val="26"/>
          <w:szCs w:val="26"/>
          <w:rtl/>
        </w:rPr>
        <w:t>במידת הצורך, ניתן להוסיף שורות נוספות</w:t>
      </w:r>
      <w:r w:rsidRPr="00821DFB">
        <w:rPr>
          <w:rFonts w:cs="FrankRuehl" w:hint="cs"/>
          <w:b/>
          <w:bCs/>
          <w:sz w:val="26"/>
          <w:szCs w:val="26"/>
          <w:rtl/>
        </w:rPr>
        <w:t>.</w:t>
      </w:r>
    </w:p>
    <w:p w14:paraId="5D328FB8" w14:textId="77777777" w:rsidR="00266CB4" w:rsidRDefault="00266CB4" w:rsidP="00843848">
      <w:pPr>
        <w:pStyle w:val="a6"/>
        <w:numPr>
          <w:ilvl w:val="0"/>
          <w:numId w:val="37"/>
        </w:numPr>
        <w:spacing w:after="0" w:line="240" w:lineRule="auto"/>
        <w:ind w:left="112"/>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14:paraId="77C07C01" w14:textId="77777777" w:rsidR="00266CB4" w:rsidRDefault="00266CB4" w:rsidP="00843848">
      <w:pPr>
        <w:pStyle w:val="a6"/>
        <w:numPr>
          <w:ilvl w:val="0"/>
          <w:numId w:val="37"/>
        </w:numPr>
        <w:spacing w:after="0" w:line="240" w:lineRule="auto"/>
        <w:ind w:left="112"/>
        <w:jc w:val="both"/>
        <w:rPr>
          <w:rFonts w:cs="FrankRuehl"/>
          <w:sz w:val="26"/>
          <w:szCs w:val="26"/>
        </w:rPr>
      </w:pPr>
      <w:r>
        <w:rPr>
          <w:rFonts w:cs="FrankRuehl" w:hint="cs"/>
          <w:sz w:val="26"/>
          <w:szCs w:val="26"/>
          <w:rtl/>
        </w:rPr>
        <w:t>חובה</w:t>
      </w:r>
      <w:r w:rsidRPr="00A6256C">
        <w:rPr>
          <w:rFonts w:cs="FrankRuehl" w:hint="cs"/>
          <w:sz w:val="26"/>
          <w:szCs w:val="26"/>
          <w:rtl/>
        </w:rPr>
        <w:t xml:space="preserve"> לצרף גיליון קורות חיים</w:t>
      </w:r>
      <w:r>
        <w:rPr>
          <w:rFonts w:cs="FrankRuehl" w:hint="cs"/>
          <w:sz w:val="26"/>
          <w:szCs w:val="26"/>
          <w:rtl/>
        </w:rPr>
        <w:t xml:space="preserve"> מפורט</w:t>
      </w:r>
      <w:r w:rsidRPr="00A6256C">
        <w:rPr>
          <w:rFonts w:cs="FrankRuehl" w:hint="cs"/>
          <w:sz w:val="26"/>
          <w:szCs w:val="26"/>
          <w:rtl/>
        </w:rPr>
        <w:t>, תעודות המעידות על השכלה ותעודות המעידות על הכשרה</w:t>
      </w:r>
      <w:r>
        <w:rPr>
          <w:rFonts w:cs="FrankRuehl" w:hint="cs"/>
          <w:sz w:val="26"/>
          <w:szCs w:val="26"/>
          <w:rtl/>
        </w:rPr>
        <w:t xml:space="preserve"> וניסיון בהתאם לנדרש במסמכי המכרז.</w:t>
      </w:r>
    </w:p>
    <w:p w14:paraId="2E621D5D" w14:textId="77777777" w:rsidR="00266CB4" w:rsidRDefault="00266CB4" w:rsidP="00266CB4">
      <w:pPr>
        <w:pStyle w:val="a6"/>
        <w:spacing w:after="0" w:line="240" w:lineRule="auto"/>
        <w:ind w:left="112"/>
        <w:jc w:val="both"/>
        <w:rPr>
          <w:rFonts w:cs="FrankRuehl"/>
          <w:sz w:val="26"/>
          <w:szCs w:val="26"/>
        </w:rPr>
      </w:pPr>
      <w:r>
        <w:rPr>
          <w:rFonts w:cs="FrankRuehl" w:hint="cs"/>
          <w:sz w:val="26"/>
          <w:szCs w:val="26"/>
          <w:rtl/>
        </w:rPr>
        <w:t xml:space="preserve">יובהר: ככל שתעודה המעידה על השכלה גבוהה ניתנה על ידי מוסד אקדמי בחו"ל </w:t>
      </w:r>
      <w:r>
        <w:rPr>
          <w:rFonts w:cs="FrankRuehl"/>
          <w:sz w:val="26"/>
          <w:szCs w:val="26"/>
          <w:rtl/>
        </w:rPr>
        <w:t>–</w:t>
      </w:r>
      <w:r>
        <w:rPr>
          <w:rFonts w:cs="FrankRuehl" w:hint="cs"/>
          <w:sz w:val="26"/>
          <w:szCs w:val="26"/>
          <w:rtl/>
        </w:rPr>
        <w:t xml:space="preserve"> יש לצרף אישור הגף להערכת תארים אקדמיים מחו"ל במשרד החינוך. </w:t>
      </w:r>
    </w:p>
    <w:p w14:paraId="050D3AF3" w14:textId="77777777" w:rsidR="00266CB4" w:rsidRDefault="00266CB4" w:rsidP="00843848">
      <w:pPr>
        <w:pStyle w:val="a6"/>
        <w:numPr>
          <w:ilvl w:val="0"/>
          <w:numId w:val="37"/>
        </w:numPr>
        <w:spacing w:after="0" w:line="240" w:lineRule="auto"/>
        <w:ind w:left="112"/>
        <w:jc w:val="both"/>
        <w:rPr>
          <w:rFonts w:cs="FrankRuehl"/>
          <w:sz w:val="26"/>
          <w:szCs w:val="26"/>
        </w:rPr>
      </w:pPr>
      <w:r>
        <w:rPr>
          <w:rFonts w:cs="FrankRuehl" w:hint="cs"/>
          <w:sz w:val="26"/>
          <w:szCs w:val="26"/>
          <w:rtl/>
        </w:rPr>
        <w:t>אי מילוי הנספח כנדרש עלול להביא לפסילת ההצעה.</w:t>
      </w:r>
    </w:p>
    <w:p w14:paraId="679B3EA9" w14:textId="77777777" w:rsidR="00266CB4" w:rsidRDefault="00266CB4" w:rsidP="00843848">
      <w:pPr>
        <w:pStyle w:val="a6"/>
        <w:numPr>
          <w:ilvl w:val="0"/>
          <w:numId w:val="37"/>
        </w:numPr>
        <w:spacing w:after="0" w:line="240" w:lineRule="auto"/>
        <w:ind w:left="112"/>
        <w:jc w:val="both"/>
        <w:rPr>
          <w:rFonts w:cs="FrankRuehl"/>
          <w:sz w:val="26"/>
          <w:szCs w:val="26"/>
          <w:rtl/>
        </w:rPr>
      </w:pPr>
      <w:r>
        <w:rPr>
          <w:rFonts w:cs="FrankRuehl" w:hint="cs"/>
          <w:sz w:val="26"/>
          <w:szCs w:val="26"/>
          <w:rtl/>
        </w:rPr>
        <w:t>על בעל/ת התפקיד המוצע/ת למלא את כל הנדרש בהצהרה שלהלן, בהתאם לנתוניו/ה ביחס לכל תנאי הסף הנדרשים ממנו/ה במסמכי המכרז.</w:t>
      </w:r>
    </w:p>
    <w:p w14:paraId="49BFD70D" w14:textId="77777777" w:rsidR="00266CB4" w:rsidRDefault="00266CB4" w:rsidP="00266CB4">
      <w:pPr>
        <w:spacing w:after="0" w:line="360" w:lineRule="auto"/>
        <w:jc w:val="both"/>
        <w:rPr>
          <w:rFonts w:cs="FrankRuehl"/>
          <w:sz w:val="26"/>
          <w:szCs w:val="26"/>
          <w:rtl/>
        </w:rPr>
      </w:pPr>
    </w:p>
    <w:p w14:paraId="5FA9D8A6" w14:textId="77777777" w:rsidR="00266CB4" w:rsidRPr="00821DFB" w:rsidRDefault="00266CB4" w:rsidP="00266CB4">
      <w:pPr>
        <w:spacing w:after="0" w:line="360" w:lineRule="auto"/>
        <w:jc w:val="both"/>
        <w:rPr>
          <w:rFonts w:cs="FrankRuehl"/>
          <w:sz w:val="26"/>
          <w:szCs w:val="26"/>
          <w:rtl/>
        </w:rPr>
      </w:pPr>
    </w:p>
    <w:p w14:paraId="11E94AB9" w14:textId="77777777" w:rsidR="00266CB4" w:rsidRPr="00143A57" w:rsidRDefault="00266CB4" w:rsidP="00266CB4">
      <w:pPr>
        <w:spacing w:after="0" w:line="360" w:lineRule="auto"/>
        <w:ind w:left="-2"/>
        <w:jc w:val="both"/>
        <w:rPr>
          <w:rFonts w:cs="FrankRuehl"/>
          <w:sz w:val="26"/>
          <w:szCs w:val="26"/>
        </w:rPr>
      </w:pPr>
      <w:r w:rsidRPr="00143A57">
        <w:rPr>
          <w:rFonts w:cs="FrankRuehl" w:hint="cs"/>
          <w:sz w:val="26"/>
          <w:szCs w:val="26"/>
          <w:rtl/>
        </w:rPr>
        <w:t>הריני מצהיר</w:t>
      </w:r>
      <w:r>
        <w:rPr>
          <w:rFonts w:cs="FrankRuehl" w:hint="cs"/>
          <w:sz w:val="26"/>
          <w:szCs w:val="26"/>
          <w:rtl/>
        </w:rPr>
        <w:t>/ה</w:t>
      </w:r>
      <w:r w:rsidRPr="00143A57">
        <w:rPr>
          <w:rFonts w:cs="FrankRuehl" w:hint="cs"/>
          <w:sz w:val="26"/>
          <w:szCs w:val="26"/>
          <w:rtl/>
        </w:rPr>
        <w:t xml:space="preserve"> כדלקמן:</w:t>
      </w:r>
    </w:p>
    <w:p w14:paraId="3DE45CB2" w14:textId="77777777" w:rsidR="00266CB4" w:rsidRPr="00F94FE8" w:rsidRDefault="00266CB4" w:rsidP="00843848">
      <w:pPr>
        <w:pStyle w:val="a6"/>
        <w:numPr>
          <w:ilvl w:val="0"/>
          <w:numId w:val="40"/>
        </w:numPr>
        <w:spacing w:after="0" w:line="360" w:lineRule="auto"/>
        <w:jc w:val="both"/>
        <w:rPr>
          <w:rFonts w:cs="FrankRuehl"/>
          <w:sz w:val="26"/>
          <w:szCs w:val="26"/>
        </w:rPr>
      </w:pPr>
      <w:r>
        <w:rPr>
          <w:rFonts w:cs="FrankRuehl" w:hint="cs"/>
          <w:sz w:val="26"/>
          <w:szCs w:val="26"/>
          <w:rtl/>
        </w:rPr>
        <w:t xml:space="preserve">הנני </w:t>
      </w:r>
      <w:r w:rsidRPr="008D1835">
        <w:rPr>
          <w:rFonts w:cs="FrankRuehl"/>
          <w:sz w:val="26"/>
          <w:szCs w:val="26"/>
          <w:rtl/>
        </w:rPr>
        <w:t>בעל</w:t>
      </w:r>
      <w:r>
        <w:rPr>
          <w:rFonts w:cs="FrankRuehl" w:hint="cs"/>
          <w:sz w:val="26"/>
          <w:szCs w:val="26"/>
          <w:rtl/>
        </w:rPr>
        <w:t>/ת</w:t>
      </w:r>
      <w:r w:rsidRPr="008D1835">
        <w:rPr>
          <w:rFonts w:cs="FrankRuehl"/>
          <w:sz w:val="26"/>
          <w:szCs w:val="26"/>
          <w:rtl/>
        </w:rPr>
        <w:t xml:space="preserve"> ניסיון </w:t>
      </w:r>
      <w:r w:rsidRPr="008D1835">
        <w:rPr>
          <w:rFonts w:cs="FrankRuehl" w:hint="cs"/>
          <w:sz w:val="26"/>
          <w:szCs w:val="26"/>
          <w:rtl/>
        </w:rPr>
        <w:t xml:space="preserve">במהלך 7 השנים שקדמו למועד האחרון להגשת הצעות למכרז זה, במתן שירותי פיקוח </w:t>
      </w:r>
      <w:r>
        <w:rPr>
          <w:rFonts w:cs="FrankRuehl" w:hint="cs"/>
          <w:sz w:val="26"/>
          <w:szCs w:val="26"/>
          <w:rtl/>
        </w:rPr>
        <w:t>(</w:t>
      </w:r>
      <w:r w:rsidRPr="00B96717">
        <w:rPr>
          <w:rFonts w:cs="FrankRuehl"/>
          <w:sz w:val="26"/>
          <w:szCs w:val="26"/>
          <w:rtl/>
        </w:rPr>
        <w:t>שירותי בקרה הנדסית על ביצוע או פיקוח הנדסי או ניהול פרויקטים</w:t>
      </w:r>
      <w:r>
        <w:rPr>
          <w:rFonts w:cs="FrankRuehl" w:hint="cs"/>
          <w:sz w:val="26"/>
          <w:szCs w:val="26"/>
          <w:rtl/>
        </w:rPr>
        <w:t xml:space="preserve">) </w:t>
      </w:r>
      <w:r w:rsidRPr="008D1835">
        <w:rPr>
          <w:rFonts w:cs="FrankRuehl" w:hint="cs"/>
          <w:sz w:val="26"/>
          <w:szCs w:val="26"/>
          <w:rtl/>
        </w:rPr>
        <w:t>ב</w:t>
      </w:r>
      <w:r w:rsidRPr="008D1835">
        <w:rPr>
          <w:rFonts w:cs="FrankRuehl" w:hint="eastAsia"/>
          <w:sz w:val="26"/>
          <w:szCs w:val="26"/>
          <w:rtl/>
        </w:rPr>
        <w:t>פרויקטים</w:t>
      </w:r>
      <w:r w:rsidRPr="008D1835">
        <w:rPr>
          <w:rFonts w:cs="FrankRuehl"/>
          <w:sz w:val="26"/>
          <w:szCs w:val="26"/>
          <w:rtl/>
        </w:rPr>
        <w:t xml:space="preserve"> </w:t>
      </w:r>
      <w:r w:rsidRPr="008D1835">
        <w:rPr>
          <w:rFonts w:cs="FrankRuehl" w:hint="eastAsia"/>
          <w:sz w:val="26"/>
          <w:szCs w:val="26"/>
          <w:rtl/>
        </w:rPr>
        <w:t>הנדסיים</w:t>
      </w:r>
      <w:r w:rsidRPr="008D1835">
        <w:rPr>
          <w:rFonts w:cs="FrankRuehl"/>
          <w:sz w:val="26"/>
          <w:szCs w:val="26"/>
          <w:rtl/>
        </w:rPr>
        <w:t xml:space="preserve"> </w:t>
      </w:r>
      <w:r w:rsidRPr="008D1835">
        <w:rPr>
          <w:rFonts w:cs="FrankRuehl" w:hint="eastAsia"/>
          <w:sz w:val="26"/>
          <w:szCs w:val="26"/>
          <w:rtl/>
        </w:rPr>
        <w:t>בתחום</w:t>
      </w:r>
      <w:r w:rsidRPr="008D1835">
        <w:rPr>
          <w:rFonts w:cs="FrankRuehl"/>
          <w:sz w:val="26"/>
          <w:szCs w:val="26"/>
          <w:rtl/>
        </w:rPr>
        <w:t xml:space="preserve"> </w:t>
      </w:r>
      <w:r w:rsidRPr="008D1835">
        <w:rPr>
          <w:rFonts w:cs="FrankRuehl" w:hint="eastAsia"/>
          <w:sz w:val="26"/>
          <w:szCs w:val="26"/>
          <w:rtl/>
        </w:rPr>
        <w:t>התשתיות</w:t>
      </w:r>
      <w:r w:rsidRPr="008D1835">
        <w:rPr>
          <w:rFonts w:cs="FrankRuehl" w:hint="cs"/>
          <w:sz w:val="26"/>
          <w:szCs w:val="26"/>
          <w:rtl/>
        </w:rPr>
        <w:t xml:space="preserve"> </w:t>
      </w:r>
      <w:r>
        <w:rPr>
          <w:rFonts w:cs="FrankRuehl" w:hint="cs"/>
          <w:sz w:val="26"/>
          <w:szCs w:val="26"/>
          <w:rtl/>
        </w:rPr>
        <w:t xml:space="preserve">של </w:t>
      </w:r>
      <w:r w:rsidRPr="00F94FE8">
        <w:rPr>
          <w:rFonts w:cs="FrankRuehl" w:hint="eastAsia"/>
          <w:sz w:val="26"/>
          <w:szCs w:val="26"/>
          <w:rtl/>
        </w:rPr>
        <w:t>לפחות</w:t>
      </w:r>
      <w:r w:rsidRPr="00F94FE8">
        <w:rPr>
          <w:rFonts w:cs="FrankRuehl"/>
          <w:sz w:val="26"/>
          <w:szCs w:val="26"/>
          <w:rtl/>
        </w:rPr>
        <w:t xml:space="preserve"> שני (2) </w:t>
      </w:r>
      <w:r w:rsidRPr="00F94FE8">
        <w:rPr>
          <w:rFonts w:cs="FrankRuehl" w:hint="eastAsia"/>
          <w:sz w:val="26"/>
          <w:szCs w:val="26"/>
          <w:rtl/>
        </w:rPr>
        <w:t>פרויקטים</w:t>
      </w:r>
      <w:r w:rsidRPr="00F94FE8">
        <w:rPr>
          <w:rFonts w:cs="FrankRuehl"/>
          <w:sz w:val="26"/>
          <w:szCs w:val="26"/>
          <w:rtl/>
        </w:rPr>
        <w:t xml:space="preserve"> </w:t>
      </w:r>
      <w:r w:rsidRPr="00F94FE8">
        <w:rPr>
          <w:rFonts w:cs="FrankRuehl" w:hint="eastAsia"/>
          <w:sz w:val="26"/>
          <w:szCs w:val="26"/>
          <w:rtl/>
        </w:rPr>
        <w:t>שהסתיימו</w:t>
      </w:r>
      <w:r w:rsidRPr="00F94FE8">
        <w:rPr>
          <w:rFonts w:cs="FrankRuehl"/>
          <w:sz w:val="26"/>
          <w:szCs w:val="26"/>
          <w:rtl/>
        </w:rPr>
        <w:t xml:space="preserve"> </w:t>
      </w:r>
      <w:r w:rsidRPr="00F94FE8">
        <w:rPr>
          <w:rFonts w:cs="FrankRuehl" w:hint="eastAsia"/>
          <w:sz w:val="26"/>
          <w:szCs w:val="26"/>
          <w:rtl/>
        </w:rPr>
        <w:t>עד</w:t>
      </w:r>
      <w:r w:rsidRPr="00F94FE8">
        <w:rPr>
          <w:rFonts w:cs="FrankRuehl"/>
          <w:sz w:val="26"/>
          <w:szCs w:val="26"/>
          <w:rtl/>
        </w:rPr>
        <w:t xml:space="preserve"> </w:t>
      </w:r>
      <w:r w:rsidRPr="00F94FE8">
        <w:rPr>
          <w:rFonts w:cs="FrankRuehl" w:hint="eastAsia"/>
          <w:sz w:val="26"/>
          <w:szCs w:val="26"/>
          <w:rtl/>
        </w:rPr>
        <w:t>המועד</w:t>
      </w:r>
      <w:r w:rsidRPr="00F94FE8">
        <w:rPr>
          <w:rFonts w:cs="FrankRuehl"/>
          <w:sz w:val="26"/>
          <w:szCs w:val="26"/>
          <w:rtl/>
        </w:rPr>
        <w:t xml:space="preserve"> </w:t>
      </w:r>
      <w:r w:rsidRPr="00F94FE8">
        <w:rPr>
          <w:rFonts w:cs="FrankRuehl" w:hint="eastAsia"/>
          <w:sz w:val="26"/>
          <w:szCs w:val="26"/>
          <w:rtl/>
        </w:rPr>
        <w:t>האחרון</w:t>
      </w:r>
      <w:r w:rsidRPr="00F94FE8">
        <w:rPr>
          <w:rFonts w:cs="FrankRuehl"/>
          <w:sz w:val="26"/>
          <w:szCs w:val="26"/>
          <w:rtl/>
        </w:rPr>
        <w:t xml:space="preserve"> </w:t>
      </w:r>
      <w:r w:rsidRPr="00F94FE8">
        <w:rPr>
          <w:rFonts w:cs="FrankRuehl" w:hint="eastAsia"/>
          <w:sz w:val="26"/>
          <w:szCs w:val="26"/>
          <w:rtl/>
        </w:rPr>
        <w:t>להגשת</w:t>
      </w:r>
      <w:r w:rsidRPr="00F94FE8">
        <w:rPr>
          <w:rFonts w:cs="FrankRuehl"/>
          <w:sz w:val="26"/>
          <w:szCs w:val="26"/>
          <w:rtl/>
        </w:rPr>
        <w:t xml:space="preserve"> </w:t>
      </w:r>
      <w:r w:rsidRPr="00F94FE8">
        <w:rPr>
          <w:rFonts w:cs="FrankRuehl" w:hint="eastAsia"/>
          <w:sz w:val="26"/>
          <w:szCs w:val="26"/>
          <w:rtl/>
        </w:rPr>
        <w:t>ההצעות</w:t>
      </w:r>
      <w:r w:rsidRPr="00F94FE8">
        <w:rPr>
          <w:rFonts w:cs="FrankRuehl"/>
          <w:sz w:val="26"/>
          <w:szCs w:val="26"/>
          <w:rtl/>
        </w:rPr>
        <w:t xml:space="preserve"> (מסירה</w:t>
      </w:r>
      <w:r>
        <w:rPr>
          <w:rFonts w:cs="FrankRuehl" w:hint="cs"/>
          <w:sz w:val="26"/>
          <w:szCs w:val="26"/>
          <w:rtl/>
        </w:rPr>
        <w:t xml:space="preserve"> סופית</w:t>
      </w:r>
      <w:r w:rsidRPr="00F94FE8">
        <w:rPr>
          <w:rFonts w:cs="FrankRuehl"/>
          <w:sz w:val="26"/>
          <w:szCs w:val="26"/>
          <w:rtl/>
        </w:rPr>
        <w:t xml:space="preserve"> </w:t>
      </w:r>
      <w:r w:rsidRPr="00F94FE8">
        <w:rPr>
          <w:rFonts w:cs="FrankRuehl" w:hint="eastAsia"/>
          <w:sz w:val="26"/>
          <w:szCs w:val="26"/>
          <w:rtl/>
        </w:rPr>
        <w:t>למזמין</w:t>
      </w:r>
      <w:r w:rsidRPr="00F94FE8">
        <w:rPr>
          <w:rFonts w:cs="FrankRuehl"/>
          <w:sz w:val="26"/>
          <w:szCs w:val="26"/>
          <w:rtl/>
        </w:rPr>
        <w:t xml:space="preserve">) </w:t>
      </w:r>
      <w:r w:rsidRPr="00F94FE8">
        <w:rPr>
          <w:rFonts w:cs="FrankRuehl" w:hint="eastAsia"/>
          <w:sz w:val="26"/>
          <w:szCs w:val="26"/>
          <w:rtl/>
        </w:rPr>
        <w:t>בהיקף</w:t>
      </w:r>
      <w:r w:rsidRPr="00F94FE8">
        <w:rPr>
          <w:rFonts w:cs="FrankRuehl"/>
          <w:sz w:val="26"/>
          <w:szCs w:val="26"/>
          <w:rtl/>
        </w:rPr>
        <w:t xml:space="preserve"> </w:t>
      </w:r>
      <w:r w:rsidRPr="00F94FE8">
        <w:rPr>
          <w:rFonts w:cs="FrankRuehl" w:hint="eastAsia"/>
          <w:sz w:val="26"/>
          <w:szCs w:val="26"/>
          <w:rtl/>
        </w:rPr>
        <w:t>ביצוע</w:t>
      </w:r>
      <w:r w:rsidRPr="00F94FE8">
        <w:rPr>
          <w:rFonts w:cs="FrankRuehl"/>
          <w:sz w:val="26"/>
          <w:szCs w:val="26"/>
          <w:rtl/>
        </w:rPr>
        <w:t xml:space="preserve"> </w:t>
      </w:r>
      <w:r w:rsidRPr="00F94FE8">
        <w:rPr>
          <w:rFonts w:cs="FrankRuehl" w:hint="eastAsia"/>
          <w:sz w:val="26"/>
          <w:szCs w:val="26"/>
          <w:rtl/>
        </w:rPr>
        <w:t>מינימלי</w:t>
      </w:r>
      <w:r w:rsidRPr="00F94FE8">
        <w:rPr>
          <w:rFonts w:cs="FrankRuehl"/>
          <w:sz w:val="26"/>
          <w:szCs w:val="26"/>
          <w:rtl/>
        </w:rPr>
        <w:t xml:space="preserve"> </w:t>
      </w:r>
      <w:r w:rsidRPr="00F94FE8">
        <w:rPr>
          <w:rFonts w:cs="FrankRuehl" w:hint="eastAsia"/>
          <w:sz w:val="26"/>
          <w:szCs w:val="26"/>
          <w:rtl/>
        </w:rPr>
        <w:t>של</w:t>
      </w:r>
      <w:r w:rsidRPr="00F94FE8">
        <w:rPr>
          <w:rFonts w:cs="FrankRuehl"/>
          <w:sz w:val="26"/>
          <w:szCs w:val="26"/>
          <w:rtl/>
        </w:rPr>
        <w:t xml:space="preserve"> 10 מיליון ₪, לא כולל מע"מ, כל אחד.</w:t>
      </w:r>
    </w:p>
    <w:p w14:paraId="7CC4E90F" w14:textId="77777777" w:rsidR="00266CB4" w:rsidRPr="00C807CA" w:rsidRDefault="00266CB4" w:rsidP="00843848">
      <w:pPr>
        <w:pStyle w:val="a6"/>
        <w:numPr>
          <w:ilvl w:val="0"/>
          <w:numId w:val="40"/>
        </w:numPr>
        <w:spacing w:after="0" w:line="360" w:lineRule="auto"/>
        <w:jc w:val="both"/>
        <w:rPr>
          <w:rFonts w:cs="FrankRuehl"/>
          <w:sz w:val="26"/>
          <w:szCs w:val="26"/>
          <w:rtl/>
        </w:rPr>
      </w:pPr>
      <w:r>
        <w:rPr>
          <w:rFonts w:cs="FrankRuehl" w:hint="cs"/>
          <w:sz w:val="26"/>
          <w:szCs w:val="26"/>
          <w:rtl/>
        </w:rPr>
        <w:t xml:space="preserve">הנני </w:t>
      </w:r>
      <w:r w:rsidRPr="00C807CA">
        <w:rPr>
          <w:rFonts w:cs="FrankRuehl" w:hint="eastAsia"/>
          <w:sz w:val="26"/>
          <w:szCs w:val="26"/>
          <w:rtl/>
        </w:rPr>
        <w:t>בעל</w:t>
      </w:r>
      <w:r w:rsidRPr="00C807CA">
        <w:rPr>
          <w:rFonts w:cs="FrankRuehl"/>
          <w:sz w:val="26"/>
          <w:szCs w:val="26"/>
          <w:rtl/>
        </w:rPr>
        <w:t xml:space="preserve"> </w:t>
      </w:r>
      <w:r w:rsidRPr="00C807CA">
        <w:rPr>
          <w:rFonts w:cs="FrankRuehl" w:hint="eastAsia"/>
          <w:sz w:val="26"/>
          <w:szCs w:val="26"/>
          <w:rtl/>
        </w:rPr>
        <w:t>תואר</w:t>
      </w:r>
      <w:r w:rsidRPr="00C807CA">
        <w:rPr>
          <w:rFonts w:cs="FrankRuehl"/>
          <w:sz w:val="26"/>
          <w:szCs w:val="26"/>
          <w:rtl/>
        </w:rPr>
        <w:t xml:space="preserve"> </w:t>
      </w:r>
      <w:r w:rsidRPr="00C807CA">
        <w:rPr>
          <w:rFonts w:cs="FrankRuehl" w:hint="cs"/>
          <w:sz w:val="26"/>
          <w:szCs w:val="26"/>
          <w:rtl/>
        </w:rPr>
        <w:t>אקדמי מוכר ברמה של תואר ראשון לפחות</w:t>
      </w:r>
      <w:r w:rsidRPr="00C807CA">
        <w:rPr>
          <w:rFonts w:cs="FrankRuehl"/>
          <w:sz w:val="26"/>
          <w:szCs w:val="26"/>
          <w:rtl/>
        </w:rPr>
        <w:t xml:space="preserve"> </w:t>
      </w:r>
      <w:r w:rsidRPr="00C807CA">
        <w:rPr>
          <w:rFonts w:cs="FrankRuehl" w:hint="eastAsia"/>
          <w:sz w:val="26"/>
          <w:szCs w:val="26"/>
          <w:rtl/>
        </w:rPr>
        <w:t>באחד</w:t>
      </w:r>
      <w:r w:rsidRPr="00C807CA">
        <w:rPr>
          <w:rFonts w:cs="FrankRuehl"/>
          <w:sz w:val="26"/>
          <w:szCs w:val="26"/>
          <w:rtl/>
        </w:rPr>
        <w:t xml:space="preserve"> </w:t>
      </w:r>
      <w:r w:rsidRPr="00C807CA">
        <w:rPr>
          <w:rFonts w:cs="FrankRuehl" w:hint="eastAsia"/>
          <w:sz w:val="26"/>
          <w:szCs w:val="26"/>
          <w:rtl/>
        </w:rPr>
        <w:t>מהתחומים</w:t>
      </w:r>
      <w:r w:rsidRPr="00C807CA">
        <w:rPr>
          <w:rFonts w:cs="FrankRuehl"/>
          <w:sz w:val="26"/>
          <w:szCs w:val="26"/>
          <w:rtl/>
        </w:rPr>
        <w:t xml:space="preserve"> </w:t>
      </w:r>
      <w:r w:rsidRPr="00C807CA">
        <w:rPr>
          <w:rFonts w:cs="FrankRuehl" w:hint="eastAsia"/>
          <w:sz w:val="26"/>
          <w:szCs w:val="26"/>
          <w:rtl/>
        </w:rPr>
        <w:t>הבאים</w:t>
      </w:r>
      <w:r w:rsidRPr="00C807CA">
        <w:rPr>
          <w:rFonts w:cs="FrankRuehl"/>
          <w:sz w:val="26"/>
          <w:szCs w:val="26"/>
          <w:rtl/>
        </w:rPr>
        <w:t>: הנדסה אזרחית או הנדסת בניין או הנדסת מים או הנדסת חקלאות או הנדסת תעשייה וניהול או הנדסת טכנולוגיות מים או הנדסה כימית או הנדסת מכונות</w:t>
      </w:r>
      <w:r>
        <w:rPr>
          <w:rFonts w:cs="FrankRuehl" w:hint="cs"/>
          <w:sz w:val="26"/>
          <w:szCs w:val="26"/>
          <w:rtl/>
        </w:rPr>
        <w:t>,</w:t>
      </w:r>
      <w:r w:rsidRPr="00C807CA">
        <w:rPr>
          <w:rFonts w:cs="FrankRuehl"/>
          <w:sz w:val="26"/>
          <w:szCs w:val="26"/>
          <w:rtl/>
        </w:rPr>
        <w:t xml:space="preserve"> </w:t>
      </w:r>
      <w:r w:rsidRPr="003F4A1B">
        <w:rPr>
          <w:rFonts w:cs="FrankRuehl" w:hint="cs"/>
          <w:sz w:val="26"/>
          <w:szCs w:val="26"/>
          <w:rtl/>
        </w:rPr>
        <w:t>ממוסד אקדמי המוכר על ידי המועצה להשכלה גבוהה או שהוכר על ידי הגף להערכת תארים אקדמיים מחו"ל במשרד החינוך</w:t>
      </w:r>
      <w:r w:rsidRPr="00C807CA">
        <w:rPr>
          <w:rFonts w:cs="FrankRuehl"/>
          <w:sz w:val="26"/>
          <w:szCs w:val="26"/>
          <w:rtl/>
        </w:rPr>
        <w:t>.</w:t>
      </w:r>
    </w:p>
    <w:p w14:paraId="292DE0D5" w14:textId="77777777" w:rsidR="00266CB4" w:rsidRDefault="00266CB4" w:rsidP="00266CB4">
      <w:pPr>
        <w:pStyle w:val="a6"/>
        <w:spacing w:after="0" w:line="360" w:lineRule="auto"/>
        <w:ind w:left="358"/>
        <w:jc w:val="both"/>
        <w:rPr>
          <w:rFonts w:cs="FrankRuehl"/>
          <w:sz w:val="26"/>
          <w:szCs w:val="26"/>
          <w:rtl/>
        </w:rPr>
      </w:pPr>
    </w:p>
    <w:p w14:paraId="601712EF" w14:textId="77777777" w:rsidR="00266CB4" w:rsidRDefault="00266CB4" w:rsidP="00266CB4">
      <w:pPr>
        <w:spacing w:after="0" w:line="360" w:lineRule="auto"/>
        <w:jc w:val="both"/>
        <w:rPr>
          <w:rFonts w:cs="FrankRuehl"/>
          <w:sz w:val="26"/>
          <w:szCs w:val="26"/>
          <w:rtl/>
        </w:rPr>
      </w:pPr>
    </w:p>
    <w:p w14:paraId="703E4692" w14:textId="77777777" w:rsidR="00266CB4" w:rsidRDefault="00266CB4" w:rsidP="00266CB4">
      <w:pPr>
        <w:spacing w:after="0" w:line="360" w:lineRule="auto"/>
        <w:jc w:val="both"/>
        <w:rPr>
          <w:rFonts w:cs="FrankRuehl"/>
          <w:sz w:val="26"/>
          <w:szCs w:val="26"/>
          <w:rtl/>
        </w:rPr>
      </w:pPr>
    </w:p>
    <w:p w14:paraId="20263086" w14:textId="77777777" w:rsidR="00266CB4" w:rsidRDefault="00266CB4" w:rsidP="00266CB4">
      <w:pPr>
        <w:spacing w:after="0" w:line="360" w:lineRule="auto"/>
        <w:jc w:val="both"/>
        <w:rPr>
          <w:rFonts w:cs="FrankRuehl"/>
          <w:sz w:val="26"/>
          <w:szCs w:val="26"/>
          <w:rtl/>
        </w:rPr>
      </w:pPr>
      <w:r>
        <w:rPr>
          <w:rFonts w:cs="FrankRuehl" w:hint="cs"/>
          <w:sz w:val="26"/>
          <w:szCs w:val="26"/>
          <w:rtl/>
        </w:rPr>
        <w:t>ולראיה באתי על החתום:</w:t>
      </w:r>
    </w:p>
    <w:p w14:paraId="7420444A" w14:textId="77777777" w:rsidR="00266CB4" w:rsidRPr="00D821B1" w:rsidRDefault="00266CB4" w:rsidP="00266CB4">
      <w:pPr>
        <w:spacing w:after="0" w:line="360" w:lineRule="auto"/>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266CB4" w14:paraId="05F0553C" w14:textId="77777777" w:rsidTr="00444364">
        <w:trPr>
          <w:jc w:val="center"/>
        </w:trPr>
        <w:tc>
          <w:tcPr>
            <w:tcW w:w="3190" w:type="dxa"/>
            <w:hideMark/>
          </w:tcPr>
          <w:p w14:paraId="14E8D341" w14:textId="77777777" w:rsidR="00266CB4" w:rsidRDefault="00266CB4" w:rsidP="0044436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2FD2E91" w14:textId="77777777" w:rsidR="00266CB4" w:rsidRDefault="00266CB4" w:rsidP="0044436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266CB4" w14:paraId="4DD48E3B" w14:textId="77777777" w:rsidTr="00444364">
        <w:trPr>
          <w:trHeight w:val="118"/>
          <w:jc w:val="center"/>
        </w:trPr>
        <w:tc>
          <w:tcPr>
            <w:tcW w:w="3190" w:type="dxa"/>
            <w:hideMark/>
          </w:tcPr>
          <w:p w14:paraId="70028921" w14:textId="77777777" w:rsidR="00266CB4" w:rsidRPr="000852F0" w:rsidRDefault="00266CB4" w:rsidP="00444364">
            <w:pPr>
              <w:jc w:val="center"/>
              <w:rPr>
                <w:rFonts w:cs="FrankRuehl"/>
                <w:sz w:val="26"/>
                <w:szCs w:val="26"/>
              </w:rPr>
            </w:pPr>
            <w:r w:rsidRPr="000852F0">
              <w:rPr>
                <w:rFonts w:cs="FrankRuehl" w:hint="cs"/>
                <w:sz w:val="26"/>
                <w:szCs w:val="26"/>
                <w:rtl/>
              </w:rPr>
              <w:t>תאריך</w:t>
            </w:r>
          </w:p>
        </w:tc>
        <w:tc>
          <w:tcPr>
            <w:tcW w:w="3190" w:type="dxa"/>
            <w:hideMark/>
          </w:tcPr>
          <w:p w14:paraId="2C53A8E1" w14:textId="77777777" w:rsidR="00266CB4" w:rsidRPr="000852F0" w:rsidRDefault="00266CB4" w:rsidP="00444364">
            <w:pPr>
              <w:jc w:val="center"/>
              <w:rPr>
                <w:rFonts w:cs="FrankRuehl"/>
                <w:sz w:val="26"/>
                <w:szCs w:val="26"/>
                <w:rtl/>
              </w:rPr>
            </w:pPr>
            <w:r w:rsidRPr="000852F0">
              <w:rPr>
                <w:rFonts w:cs="FrankRuehl" w:hint="cs"/>
                <w:sz w:val="26"/>
                <w:szCs w:val="26"/>
                <w:rtl/>
              </w:rPr>
              <w:t>שם וחתימה</w:t>
            </w:r>
          </w:p>
          <w:p w14:paraId="20829D2D" w14:textId="77777777" w:rsidR="00266CB4" w:rsidRPr="000852F0" w:rsidRDefault="00266CB4" w:rsidP="00444364">
            <w:pPr>
              <w:pStyle w:val="af6"/>
              <w:tabs>
                <w:tab w:val="clear" w:pos="454"/>
                <w:tab w:val="left" w:pos="720"/>
              </w:tabs>
              <w:spacing w:line="240" w:lineRule="auto"/>
              <w:jc w:val="center"/>
              <w:rPr>
                <w:rFonts w:cs="Monotype Hadassah"/>
              </w:rPr>
            </w:pPr>
          </w:p>
        </w:tc>
      </w:tr>
    </w:tbl>
    <w:p w14:paraId="6E6140D4" w14:textId="77777777" w:rsidR="00266CB4" w:rsidRDefault="00266CB4" w:rsidP="00266CB4">
      <w:pPr>
        <w:spacing w:after="0"/>
        <w:ind w:left="-2"/>
        <w:jc w:val="center"/>
        <w:rPr>
          <w:rFonts w:cs="FrankRuehl"/>
          <w:b/>
          <w:bCs/>
          <w:sz w:val="32"/>
          <w:szCs w:val="32"/>
          <w:u w:val="single"/>
          <w:rtl/>
        </w:rPr>
      </w:pPr>
    </w:p>
    <w:p w14:paraId="2400E53A" w14:textId="77777777" w:rsidR="00266CB4" w:rsidRDefault="00266CB4" w:rsidP="00266CB4">
      <w:pPr>
        <w:spacing w:after="0"/>
        <w:ind w:left="-2"/>
        <w:jc w:val="center"/>
        <w:rPr>
          <w:rFonts w:cs="FrankRuehl"/>
          <w:b/>
          <w:bCs/>
          <w:sz w:val="32"/>
          <w:szCs w:val="32"/>
          <w:u w:val="single"/>
          <w:rtl/>
        </w:rPr>
      </w:pPr>
    </w:p>
    <w:p w14:paraId="1B7E4CC7" w14:textId="77777777" w:rsidR="001A0BDF" w:rsidRDefault="001A0BDF" w:rsidP="009D0204">
      <w:pPr>
        <w:bidi w:val="0"/>
        <w:spacing w:after="0"/>
        <w:rPr>
          <w:rFonts w:cs="FrankRuehl"/>
          <w:b/>
          <w:bCs/>
          <w:sz w:val="32"/>
          <w:szCs w:val="32"/>
          <w:u w:val="single"/>
        </w:rPr>
      </w:pPr>
      <w:r>
        <w:rPr>
          <w:rFonts w:cs="FrankRuehl"/>
          <w:b/>
          <w:bCs/>
          <w:sz w:val="32"/>
          <w:szCs w:val="32"/>
          <w:u w:val="single"/>
          <w:rtl/>
        </w:rPr>
        <w:br w:type="page"/>
      </w:r>
    </w:p>
    <w:p w14:paraId="15F02556" w14:textId="784D27BF" w:rsidR="00266CB4" w:rsidRPr="002F7759" w:rsidRDefault="00266CB4" w:rsidP="00266CB4">
      <w:pPr>
        <w:spacing w:after="0"/>
        <w:ind w:left="-2"/>
        <w:jc w:val="center"/>
        <w:rPr>
          <w:rFonts w:cs="FrankRuehl"/>
          <w:b/>
          <w:bCs/>
          <w:sz w:val="32"/>
          <w:szCs w:val="32"/>
          <w:u w:val="single"/>
          <w:rtl/>
        </w:rPr>
      </w:pPr>
      <w:bookmarkStart w:id="50" w:name="נספח_ג"/>
      <w:bookmarkStart w:id="51" w:name="נספח_ד"/>
      <w:bookmarkEnd w:id="46"/>
      <w:bookmarkEnd w:id="47"/>
      <w:bookmarkEnd w:id="48"/>
      <w:bookmarkEnd w:id="50"/>
      <w:bookmarkEnd w:id="51"/>
      <w:r w:rsidRPr="002F7759">
        <w:rPr>
          <w:rFonts w:cs="FrankRuehl" w:hint="cs"/>
          <w:b/>
          <w:bCs/>
          <w:sz w:val="32"/>
          <w:szCs w:val="32"/>
          <w:u w:val="single"/>
          <w:rtl/>
        </w:rPr>
        <w:lastRenderedPageBreak/>
        <w:t xml:space="preserve">נספח </w:t>
      </w:r>
      <w:r>
        <w:rPr>
          <w:rFonts w:cs="FrankRuehl" w:hint="cs"/>
          <w:b/>
          <w:bCs/>
          <w:sz w:val="32"/>
          <w:szCs w:val="32"/>
          <w:u w:val="single"/>
          <w:rtl/>
        </w:rPr>
        <w:t xml:space="preserve">י"ב </w:t>
      </w:r>
      <w:r w:rsidRPr="002F7759">
        <w:rPr>
          <w:rFonts w:cs="FrankRuehl" w:hint="cs"/>
          <w:b/>
          <w:bCs/>
          <w:sz w:val="32"/>
          <w:szCs w:val="32"/>
          <w:u w:val="single"/>
          <w:rtl/>
        </w:rPr>
        <w:t>(</w:t>
      </w:r>
      <w:r>
        <w:rPr>
          <w:rFonts w:cs="FrankRuehl" w:hint="cs"/>
          <w:b/>
          <w:bCs/>
          <w:sz w:val="32"/>
          <w:szCs w:val="32"/>
          <w:u w:val="single"/>
          <w:rtl/>
        </w:rPr>
        <w:t>4</w:t>
      </w:r>
      <w:r w:rsidRPr="002F7759">
        <w:rPr>
          <w:rFonts w:cs="FrankRuehl" w:hint="cs"/>
          <w:b/>
          <w:bCs/>
          <w:sz w:val="32"/>
          <w:szCs w:val="32"/>
          <w:u w:val="single"/>
          <w:rtl/>
        </w:rPr>
        <w:t>)</w:t>
      </w:r>
    </w:p>
    <w:p w14:paraId="38D50D57" w14:textId="2B5767E0" w:rsidR="00266CB4" w:rsidRDefault="00266CB4" w:rsidP="00266CB4">
      <w:pPr>
        <w:spacing w:after="0"/>
        <w:ind w:left="-2"/>
        <w:jc w:val="center"/>
        <w:rPr>
          <w:rFonts w:cs="FrankRuehl"/>
          <w:rtl/>
        </w:rPr>
      </w:pPr>
      <w:r w:rsidRPr="00DE0236">
        <w:rPr>
          <w:rFonts w:cs="FrankRuehl"/>
          <w:b/>
          <w:bCs/>
          <w:szCs w:val="28"/>
          <w:u w:val="single"/>
          <w:rtl/>
        </w:rPr>
        <w:t xml:space="preserve">פירוט ניסיון </w:t>
      </w:r>
      <w:r>
        <w:rPr>
          <w:rFonts w:cs="FrankRuehl" w:hint="cs"/>
          <w:b/>
          <w:bCs/>
          <w:szCs w:val="28"/>
          <w:u w:val="single"/>
          <w:rtl/>
        </w:rPr>
        <w:t>חבר/ת צוות מס' 3</w:t>
      </w:r>
      <w:r w:rsidRPr="00DE0236">
        <w:rPr>
          <w:rFonts w:cs="FrankRuehl" w:hint="cs"/>
          <w:b/>
          <w:bCs/>
          <w:szCs w:val="28"/>
          <w:u w:val="single"/>
          <w:rtl/>
        </w:rPr>
        <w:t xml:space="preserve"> מטעם </w:t>
      </w:r>
      <w:r>
        <w:rPr>
          <w:rFonts w:cs="FrankRuehl" w:hint="cs"/>
          <w:b/>
          <w:bCs/>
          <w:szCs w:val="28"/>
          <w:u w:val="single"/>
          <w:rtl/>
        </w:rPr>
        <w:t>ה</w:t>
      </w:r>
      <w:r w:rsidRPr="00DE0236">
        <w:rPr>
          <w:rFonts w:cs="FrankRuehl" w:hint="cs"/>
          <w:b/>
          <w:bCs/>
          <w:szCs w:val="28"/>
          <w:u w:val="single"/>
          <w:rtl/>
        </w:rPr>
        <w:t>מציע</w:t>
      </w:r>
      <w:r>
        <w:rPr>
          <w:rFonts w:cs="FrankRuehl" w:hint="cs"/>
          <w:b/>
          <w:bCs/>
          <w:szCs w:val="28"/>
          <w:u w:val="single"/>
          <w:rtl/>
        </w:rPr>
        <w:t>/ה</w:t>
      </w:r>
      <w:r>
        <w:rPr>
          <w:rFonts w:cs="FrankRuehl" w:hint="cs"/>
          <w:rtl/>
        </w:rPr>
        <w:t xml:space="preserve"> </w:t>
      </w:r>
    </w:p>
    <w:p w14:paraId="606D85D1" w14:textId="77777777" w:rsidR="00266CB4" w:rsidRDefault="00266CB4" w:rsidP="00266CB4">
      <w:pPr>
        <w:spacing w:after="0"/>
        <w:ind w:left="-2"/>
        <w:jc w:val="center"/>
        <w:rPr>
          <w:rFonts w:cs="FrankRuehl"/>
          <w:rtl/>
        </w:rPr>
      </w:pPr>
      <w:r>
        <w:rPr>
          <w:rFonts w:cs="FrankRuehl" w:hint="cs"/>
          <w:rtl/>
        </w:rPr>
        <w:t xml:space="preserve">יש למלא את כל הטבלאות וכן את ההצהרה בסוף הנספח </w:t>
      </w:r>
    </w:p>
    <w:p w14:paraId="64B37A24" w14:textId="77777777" w:rsidR="00266CB4" w:rsidRPr="00DE0236" w:rsidRDefault="00266CB4" w:rsidP="00266CB4">
      <w:pPr>
        <w:spacing w:after="0"/>
        <w:ind w:left="-2"/>
        <w:jc w:val="center"/>
        <w:rPr>
          <w:rFonts w:cs="FrankRuehl"/>
          <w:rtl/>
        </w:rPr>
      </w:pPr>
    </w:p>
    <w:tbl>
      <w:tblPr>
        <w:bidiVisual/>
        <w:tblW w:w="46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6"/>
        <w:gridCol w:w="1423"/>
        <w:gridCol w:w="1281"/>
        <w:gridCol w:w="1281"/>
        <w:gridCol w:w="2032"/>
      </w:tblGrid>
      <w:tr w:rsidR="00266CB4" w:rsidRPr="000E6DDF" w14:paraId="04B731FC" w14:textId="77777777" w:rsidTr="00444364">
        <w:trPr>
          <w:jc w:val="center"/>
        </w:trPr>
        <w:tc>
          <w:tcPr>
            <w:tcW w:w="1457" w:type="pct"/>
            <w:tcBorders>
              <w:bottom w:val="single" w:sz="4" w:space="0" w:color="auto"/>
            </w:tcBorders>
            <w:shd w:val="clear" w:color="auto" w:fill="D9D9D9"/>
            <w:vAlign w:val="center"/>
          </w:tcPr>
          <w:p w14:paraId="5461A167" w14:textId="44DE0068"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 xml:space="preserve">שם </w:t>
            </w:r>
            <w:r>
              <w:rPr>
                <w:rFonts w:cs="FrankRuehl" w:hint="cs"/>
                <w:b/>
                <w:bCs/>
                <w:sz w:val="26"/>
                <w:szCs w:val="26"/>
                <w:rtl/>
              </w:rPr>
              <w:t>חבר/ת צוות מס' 3</w:t>
            </w:r>
          </w:p>
        </w:tc>
        <w:tc>
          <w:tcPr>
            <w:tcW w:w="838" w:type="pct"/>
            <w:tcBorders>
              <w:bottom w:val="single" w:sz="4" w:space="0" w:color="auto"/>
            </w:tcBorders>
            <w:shd w:val="clear" w:color="auto" w:fill="D9D9D9"/>
            <w:vAlign w:val="center"/>
          </w:tcPr>
          <w:p w14:paraId="4079BC97"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ת.ז</w:t>
            </w:r>
          </w:p>
        </w:tc>
        <w:tc>
          <w:tcPr>
            <w:tcW w:w="754" w:type="pct"/>
            <w:tcBorders>
              <w:bottom w:val="single" w:sz="4" w:space="0" w:color="auto"/>
            </w:tcBorders>
            <w:shd w:val="clear" w:color="auto" w:fill="D9D9D9"/>
            <w:vAlign w:val="center"/>
          </w:tcPr>
          <w:p w14:paraId="1944D456" w14:textId="77777777" w:rsidR="00266CB4" w:rsidRPr="00143A57" w:rsidRDefault="00266CB4" w:rsidP="00444364">
            <w:pPr>
              <w:spacing w:after="0"/>
              <w:ind w:left="-2"/>
              <w:jc w:val="center"/>
              <w:rPr>
                <w:rFonts w:cs="FrankRuehl"/>
                <w:b/>
                <w:bCs/>
                <w:sz w:val="26"/>
                <w:szCs w:val="26"/>
                <w:rtl/>
              </w:rPr>
            </w:pPr>
            <w:r>
              <w:rPr>
                <w:rFonts w:cs="FrankRuehl" w:hint="cs"/>
                <w:b/>
                <w:bCs/>
                <w:sz w:val="26"/>
                <w:szCs w:val="26"/>
                <w:rtl/>
              </w:rPr>
              <w:t>שנת לידה</w:t>
            </w:r>
          </w:p>
        </w:tc>
        <w:tc>
          <w:tcPr>
            <w:tcW w:w="754" w:type="pct"/>
            <w:tcBorders>
              <w:bottom w:val="single" w:sz="4" w:space="0" w:color="auto"/>
            </w:tcBorders>
            <w:shd w:val="clear" w:color="auto" w:fill="D9D9D9"/>
            <w:vAlign w:val="center"/>
          </w:tcPr>
          <w:p w14:paraId="009294CE"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טלפון</w:t>
            </w:r>
          </w:p>
        </w:tc>
        <w:tc>
          <w:tcPr>
            <w:tcW w:w="1196" w:type="pct"/>
            <w:tcBorders>
              <w:bottom w:val="single" w:sz="4" w:space="0" w:color="auto"/>
            </w:tcBorders>
            <w:shd w:val="clear" w:color="auto" w:fill="D9D9D9"/>
            <w:vAlign w:val="center"/>
          </w:tcPr>
          <w:p w14:paraId="126340BC"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266CB4" w:rsidRPr="000E6DDF" w14:paraId="68FBB7A1" w14:textId="77777777" w:rsidTr="00444364">
        <w:trPr>
          <w:trHeight w:val="550"/>
          <w:jc w:val="center"/>
        </w:trPr>
        <w:tc>
          <w:tcPr>
            <w:tcW w:w="1457" w:type="pct"/>
            <w:tcBorders>
              <w:bottom w:val="single" w:sz="4" w:space="0" w:color="auto"/>
            </w:tcBorders>
            <w:shd w:val="clear" w:color="auto" w:fill="auto"/>
          </w:tcPr>
          <w:p w14:paraId="03054CAE" w14:textId="77777777" w:rsidR="00266CB4" w:rsidRPr="00143A57" w:rsidRDefault="00266CB4" w:rsidP="00444364">
            <w:pPr>
              <w:spacing w:after="0"/>
              <w:ind w:left="-2"/>
              <w:rPr>
                <w:rFonts w:cs="FrankRuehl"/>
                <w:b/>
                <w:bCs/>
                <w:sz w:val="26"/>
                <w:szCs w:val="26"/>
                <w:rtl/>
              </w:rPr>
            </w:pPr>
          </w:p>
        </w:tc>
        <w:tc>
          <w:tcPr>
            <w:tcW w:w="838" w:type="pct"/>
            <w:tcBorders>
              <w:bottom w:val="single" w:sz="4" w:space="0" w:color="auto"/>
            </w:tcBorders>
            <w:shd w:val="clear" w:color="auto" w:fill="auto"/>
          </w:tcPr>
          <w:p w14:paraId="7D5B6CE9" w14:textId="77777777" w:rsidR="00266CB4" w:rsidRPr="00143A57" w:rsidRDefault="00266CB4" w:rsidP="00444364">
            <w:pPr>
              <w:spacing w:after="0"/>
              <w:ind w:left="-2"/>
              <w:rPr>
                <w:rFonts w:cs="FrankRuehl"/>
                <w:b/>
                <w:bCs/>
                <w:sz w:val="26"/>
                <w:szCs w:val="26"/>
                <w:rtl/>
              </w:rPr>
            </w:pPr>
          </w:p>
        </w:tc>
        <w:tc>
          <w:tcPr>
            <w:tcW w:w="754" w:type="pct"/>
            <w:tcBorders>
              <w:bottom w:val="single" w:sz="4" w:space="0" w:color="auto"/>
            </w:tcBorders>
          </w:tcPr>
          <w:p w14:paraId="376E29F6" w14:textId="77777777" w:rsidR="00266CB4" w:rsidRPr="00143A57" w:rsidRDefault="00266CB4" w:rsidP="00444364">
            <w:pPr>
              <w:spacing w:after="0"/>
              <w:ind w:left="-2"/>
              <w:rPr>
                <w:rFonts w:cs="FrankRuehl"/>
                <w:b/>
                <w:bCs/>
                <w:sz w:val="26"/>
                <w:szCs w:val="26"/>
                <w:rtl/>
              </w:rPr>
            </w:pPr>
          </w:p>
        </w:tc>
        <w:tc>
          <w:tcPr>
            <w:tcW w:w="754" w:type="pct"/>
            <w:tcBorders>
              <w:bottom w:val="single" w:sz="4" w:space="0" w:color="auto"/>
            </w:tcBorders>
            <w:shd w:val="clear" w:color="auto" w:fill="auto"/>
          </w:tcPr>
          <w:p w14:paraId="184C862E" w14:textId="77777777" w:rsidR="00266CB4" w:rsidRPr="00143A57" w:rsidRDefault="00266CB4" w:rsidP="00444364">
            <w:pPr>
              <w:spacing w:after="0"/>
              <w:ind w:left="-2"/>
              <w:rPr>
                <w:rFonts w:cs="FrankRuehl"/>
                <w:b/>
                <w:bCs/>
                <w:sz w:val="26"/>
                <w:szCs w:val="26"/>
                <w:rtl/>
              </w:rPr>
            </w:pPr>
          </w:p>
        </w:tc>
        <w:tc>
          <w:tcPr>
            <w:tcW w:w="1196" w:type="pct"/>
            <w:tcBorders>
              <w:bottom w:val="single" w:sz="4" w:space="0" w:color="auto"/>
            </w:tcBorders>
            <w:shd w:val="clear" w:color="auto" w:fill="auto"/>
          </w:tcPr>
          <w:p w14:paraId="4AC454F2" w14:textId="77777777" w:rsidR="00266CB4" w:rsidRPr="00143A57" w:rsidRDefault="00266CB4" w:rsidP="00444364">
            <w:pPr>
              <w:spacing w:after="0"/>
              <w:ind w:left="-2"/>
              <w:rPr>
                <w:rFonts w:cs="FrankRuehl"/>
                <w:b/>
                <w:bCs/>
                <w:sz w:val="26"/>
                <w:szCs w:val="26"/>
                <w:rtl/>
              </w:rPr>
            </w:pPr>
          </w:p>
        </w:tc>
      </w:tr>
    </w:tbl>
    <w:p w14:paraId="1BC09506" w14:textId="77777777" w:rsidR="00266CB4" w:rsidRPr="00143A57" w:rsidRDefault="00266CB4" w:rsidP="00266CB4">
      <w:pPr>
        <w:spacing w:after="0"/>
        <w:ind w:left="-2"/>
        <w:rPr>
          <w:rFonts w:cs="FrankRuehl"/>
          <w:sz w:val="26"/>
          <w:szCs w:val="26"/>
          <w:rtl/>
        </w:rPr>
      </w:pPr>
    </w:p>
    <w:p w14:paraId="4621D27C" w14:textId="77777777" w:rsidR="00266CB4" w:rsidRPr="00DB1C43" w:rsidRDefault="00266CB4" w:rsidP="00266CB4">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266CB4" w:rsidRPr="00143A57" w14:paraId="04E03ECA" w14:textId="77777777" w:rsidTr="00444364">
        <w:trPr>
          <w:jc w:val="center"/>
        </w:trPr>
        <w:tc>
          <w:tcPr>
            <w:tcW w:w="2039" w:type="dxa"/>
            <w:shd w:val="clear" w:color="auto" w:fill="auto"/>
          </w:tcPr>
          <w:p w14:paraId="1A94A794" w14:textId="77777777" w:rsidR="00266CB4" w:rsidRPr="00143A57" w:rsidRDefault="00266CB4" w:rsidP="00444364">
            <w:pPr>
              <w:spacing w:after="0"/>
              <w:ind w:left="-2"/>
              <w:rPr>
                <w:rFonts w:cs="FrankRuehl"/>
                <w:sz w:val="26"/>
                <w:szCs w:val="26"/>
                <w:rtl/>
              </w:rPr>
            </w:pPr>
          </w:p>
        </w:tc>
        <w:tc>
          <w:tcPr>
            <w:tcW w:w="2039" w:type="dxa"/>
            <w:shd w:val="clear" w:color="auto" w:fill="D9D9D9"/>
          </w:tcPr>
          <w:p w14:paraId="53EDAC03" w14:textId="77777777" w:rsidR="00266CB4" w:rsidRPr="00143A57" w:rsidRDefault="00266CB4" w:rsidP="00444364">
            <w:pPr>
              <w:spacing w:after="0"/>
              <w:ind w:left="-2"/>
              <w:jc w:val="center"/>
              <w:rPr>
                <w:rFonts w:cs="FrankRuehl"/>
                <w:b/>
                <w:bCs/>
                <w:sz w:val="26"/>
                <w:szCs w:val="26"/>
                <w:rtl/>
              </w:rPr>
            </w:pPr>
            <w:r>
              <w:rPr>
                <w:rFonts w:cs="FrankRuehl" w:hint="cs"/>
                <w:b/>
                <w:bCs/>
                <w:sz w:val="26"/>
                <w:szCs w:val="26"/>
                <w:rtl/>
              </w:rPr>
              <w:t>תחום</w:t>
            </w:r>
            <w:r w:rsidRPr="00143A57">
              <w:rPr>
                <w:rFonts w:cs="FrankRuehl" w:hint="cs"/>
                <w:b/>
                <w:bCs/>
                <w:sz w:val="26"/>
                <w:szCs w:val="26"/>
                <w:rtl/>
              </w:rPr>
              <w:t xml:space="preserve"> התואר</w:t>
            </w:r>
          </w:p>
        </w:tc>
        <w:tc>
          <w:tcPr>
            <w:tcW w:w="3166" w:type="dxa"/>
            <w:shd w:val="clear" w:color="auto" w:fill="D9D9D9"/>
          </w:tcPr>
          <w:p w14:paraId="5FECC15C"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המוסד</w:t>
            </w:r>
            <w:r>
              <w:rPr>
                <w:rFonts w:cs="FrankRuehl" w:hint="cs"/>
                <w:b/>
                <w:bCs/>
                <w:sz w:val="26"/>
                <w:szCs w:val="26"/>
                <w:rtl/>
              </w:rPr>
              <w:t xml:space="preserve"> האקדמי</w:t>
            </w:r>
          </w:p>
        </w:tc>
        <w:tc>
          <w:tcPr>
            <w:tcW w:w="2127" w:type="dxa"/>
            <w:shd w:val="clear" w:color="auto" w:fill="D9D9D9"/>
          </w:tcPr>
          <w:p w14:paraId="18C2D133"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מיום</w:t>
            </w:r>
          </w:p>
        </w:tc>
      </w:tr>
      <w:tr w:rsidR="00266CB4" w:rsidRPr="00143A57" w14:paraId="4231C1A4" w14:textId="77777777" w:rsidTr="00444364">
        <w:trPr>
          <w:jc w:val="center"/>
        </w:trPr>
        <w:tc>
          <w:tcPr>
            <w:tcW w:w="2039" w:type="dxa"/>
            <w:shd w:val="clear" w:color="auto" w:fill="D9D9D9"/>
          </w:tcPr>
          <w:p w14:paraId="29D573C5" w14:textId="77777777" w:rsidR="00266CB4" w:rsidRPr="00143A57" w:rsidRDefault="00266CB4" w:rsidP="00444364">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14:paraId="7CC722BB" w14:textId="77777777" w:rsidR="00266CB4" w:rsidRPr="00143A57" w:rsidRDefault="00266CB4" w:rsidP="00444364">
            <w:pPr>
              <w:spacing w:after="0"/>
              <w:ind w:left="-2"/>
              <w:rPr>
                <w:rFonts w:cs="FrankRuehl"/>
                <w:sz w:val="26"/>
                <w:szCs w:val="26"/>
                <w:rtl/>
              </w:rPr>
            </w:pPr>
          </w:p>
        </w:tc>
        <w:tc>
          <w:tcPr>
            <w:tcW w:w="3166" w:type="dxa"/>
            <w:shd w:val="clear" w:color="auto" w:fill="auto"/>
          </w:tcPr>
          <w:p w14:paraId="7E8C5BC9" w14:textId="77777777" w:rsidR="00266CB4" w:rsidRPr="00143A57" w:rsidRDefault="00266CB4" w:rsidP="00444364">
            <w:pPr>
              <w:spacing w:after="0"/>
              <w:ind w:left="-2"/>
              <w:rPr>
                <w:rFonts w:cs="FrankRuehl"/>
                <w:sz w:val="26"/>
                <w:szCs w:val="26"/>
                <w:rtl/>
              </w:rPr>
            </w:pPr>
          </w:p>
        </w:tc>
        <w:tc>
          <w:tcPr>
            <w:tcW w:w="2127" w:type="dxa"/>
            <w:shd w:val="clear" w:color="auto" w:fill="auto"/>
          </w:tcPr>
          <w:p w14:paraId="69AA37F6" w14:textId="77777777" w:rsidR="00266CB4" w:rsidRPr="00143A57" w:rsidRDefault="00266CB4" w:rsidP="00444364">
            <w:pPr>
              <w:spacing w:after="0"/>
              <w:ind w:left="-2"/>
              <w:rPr>
                <w:rFonts w:cs="FrankRuehl"/>
                <w:sz w:val="26"/>
                <w:szCs w:val="26"/>
                <w:rtl/>
              </w:rPr>
            </w:pPr>
          </w:p>
        </w:tc>
      </w:tr>
      <w:tr w:rsidR="00266CB4" w:rsidRPr="00143A57" w14:paraId="7B8CB2DF" w14:textId="77777777" w:rsidTr="00444364">
        <w:trPr>
          <w:jc w:val="center"/>
        </w:trPr>
        <w:tc>
          <w:tcPr>
            <w:tcW w:w="2039" w:type="dxa"/>
            <w:shd w:val="clear" w:color="auto" w:fill="D9D9D9"/>
          </w:tcPr>
          <w:p w14:paraId="09DE924A" w14:textId="77777777" w:rsidR="00266CB4" w:rsidRPr="00143A57" w:rsidRDefault="00266CB4" w:rsidP="00444364">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14:paraId="3A9ECEF7" w14:textId="77777777" w:rsidR="00266CB4" w:rsidRPr="00143A57" w:rsidRDefault="00266CB4" w:rsidP="00444364">
            <w:pPr>
              <w:spacing w:after="0"/>
              <w:ind w:left="-2"/>
              <w:rPr>
                <w:rFonts w:cs="FrankRuehl"/>
                <w:sz w:val="26"/>
                <w:szCs w:val="26"/>
                <w:rtl/>
              </w:rPr>
            </w:pPr>
          </w:p>
        </w:tc>
        <w:tc>
          <w:tcPr>
            <w:tcW w:w="3166" w:type="dxa"/>
            <w:shd w:val="clear" w:color="auto" w:fill="auto"/>
          </w:tcPr>
          <w:p w14:paraId="7976A867" w14:textId="77777777" w:rsidR="00266CB4" w:rsidRPr="00143A57" w:rsidRDefault="00266CB4" w:rsidP="00444364">
            <w:pPr>
              <w:spacing w:after="0"/>
              <w:ind w:left="-2"/>
              <w:rPr>
                <w:rFonts w:cs="FrankRuehl"/>
                <w:sz w:val="26"/>
                <w:szCs w:val="26"/>
                <w:rtl/>
              </w:rPr>
            </w:pPr>
          </w:p>
        </w:tc>
        <w:tc>
          <w:tcPr>
            <w:tcW w:w="2127" w:type="dxa"/>
            <w:shd w:val="clear" w:color="auto" w:fill="auto"/>
          </w:tcPr>
          <w:p w14:paraId="58276CFB" w14:textId="77777777" w:rsidR="00266CB4" w:rsidRPr="00143A57" w:rsidRDefault="00266CB4" w:rsidP="00444364">
            <w:pPr>
              <w:spacing w:after="0"/>
              <w:ind w:left="-2"/>
              <w:rPr>
                <w:rFonts w:cs="FrankRuehl"/>
                <w:sz w:val="26"/>
                <w:szCs w:val="26"/>
                <w:rtl/>
              </w:rPr>
            </w:pPr>
          </w:p>
        </w:tc>
      </w:tr>
      <w:tr w:rsidR="00266CB4" w:rsidRPr="00143A57" w14:paraId="355D93D3" w14:textId="77777777" w:rsidTr="00444364">
        <w:trPr>
          <w:jc w:val="center"/>
        </w:trPr>
        <w:tc>
          <w:tcPr>
            <w:tcW w:w="2039" w:type="dxa"/>
            <w:shd w:val="clear" w:color="auto" w:fill="D9D9D9"/>
          </w:tcPr>
          <w:p w14:paraId="5FB6FF1C" w14:textId="77777777" w:rsidR="00266CB4" w:rsidRPr="00143A57" w:rsidRDefault="00266CB4" w:rsidP="00444364">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14:paraId="0A65B6CF" w14:textId="77777777" w:rsidR="00266CB4" w:rsidRPr="00143A57" w:rsidRDefault="00266CB4" w:rsidP="00444364">
            <w:pPr>
              <w:spacing w:after="0"/>
              <w:ind w:left="-2"/>
              <w:rPr>
                <w:rFonts w:cs="FrankRuehl"/>
                <w:sz w:val="26"/>
                <w:szCs w:val="26"/>
                <w:rtl/>
              </w:rPr>
            </w:pPr>
          </w:p>
        </w:tc>
        <w:tc>
          <w:tcPr>
            <w:tcW w:w="3166" w:type="dxa"/>
            <w:shd w:val="clear" w:color="auto" w:fill="auto"/>
          </w:tcPr>
          <w:p w14:paraId="7B22CA4F" w14:textId="77777777" w:rsidR="00266CB4" w:rsidRPr="00143A57" w:rsidRDefault="00266CB4" w:rsidP="00444364">
            <w:pPr>
              <w:spacing w:after="0"/>
              <w:ind w:left="-2"/>
              <w:rPr>
                <w:rFonts w:cs="FrankRuehl"/>
                <w:sz w:val="26"/>
                <w:szCs w:val="26"/>
                <w:rtl/>
              </w:rPr>
            </w:pPr>
          </w:p>
        </w:tc>
        <w:tc>
          <w:tcPr>
            <w:tcW w:w="2127" w:type="dxa"/>
            <w:shd w:val="clear" w:color="auto" w:fill="auto"/>
          </w:tcPr>
          <w:p w14:paraId="00B831DD" w14:textId="77777777" w:rsidR="00266CB4" w:rsidRPr="00143A57" w:rsidRDefault="00266CB4" w:rsidP="00444364">
            <w:pPr>
              <w:spacing w:after="0"/>
              <w:ind w:left="-2"/>
              <w:rPr>
                <w:rFonts w:cs="FrankRuehl"/>
                <w:sz w:val="26"/>
                <w:szCs w:val="26"/>
                <w:rtl/>
              </w:rPr>
            </w:pPr>
          </w:p>
        </w:tc>
      </w:tr>
    </w:tbl>
    <w:p w14:paraId="61FCC365" w14:textId="77777777" w:rsidR="00266CB4" w:rsidRPr="00143A57" w:rsidRDefault="00266CB4" w:rsidP="00266CB4">
      <w:pPr>
        <w:spacing w:after="0"/>
        <w:ind w:left="-2"/>
        <w:rPr>
          <w:rFonts w:cs="FrankRuehl"/>
          <w:sz w:val="26"/>
          <w:szCs w:val="26"/>
          <w:rtl/>
        </w:rPr>
      </w:pPr>
    </w:p>
    <w:p w14:paraId="38E0D272" w14:textId="77777777" w:rsidR="00266CB4" w:rsidRDefault="00266CB4" w:rsidP="00266CB4">
      <w:pPr>
        <w:spacing w:after="0"/>
        <w:ind w:left="-2"/>
        <w:rPr>
          <w:rFonts w:cs="FrankRuehl"/>
          <w:b/>
          <w:bCs/>
          <w:szCs w:val="28"/>
          <w:u w:val="single"/>
          <w:rtl/>
        </w:rPr>
      </w:pPr>
      <w:r w:rsidRPr="00DB1C43">
        <w:rPr>
          <w:rFonts w:cs="FrankRuehl" w:hint="cs"/>
          <w:b/>
          <w:bCs/>
          <w:szCs w:val="28"/>
          <w:u w:val="single"/>
          <w:rtl/>
        </w:rPr>
        <w:t>פירוט עבודות שב</w:t>
      </w:r>
      <w:r>
        <w:rPr>
          <w:rFonts w:cs="FrankRuehl" w:hint="cs"/>
          <w:b/>
          <w:bCs/>
          <w:szCs w:val="28"/>
          <w:u w:val="single"/>
          <w:rtl/>
        </w:rPr>
        <w:t>ו</w:t>
      </w:r>
      <w:r w:rsidRPr="00DB1C43">
        <w:rPr>
          <w:rFonts w:cs="FrankRuehl" w:hint="cs"/>
          <w:b/>
          <w:bCs/>
          <w:szCs w:val="28"/>
          <w:u w:val="single"/>
          <w:rtl/>
        </w:rPr>
        <w:t>צע</w:t>
      </w:r>
      <w:r>
        <w:rPr>
          <w:rFonts w:cs="FrankRuehl" w:hint="cs"/>
          <w:b/>
          <w:bCs/>
          <w:szCs w:val="28"/>
          <w:u w:val="single"/>
          <w:rtl/>
        </w:rPr>
        <w:t>ו</w:t>
      </w:r>
    </w:p>
    <w:p w14:paraId="23F62BFE" w14:textId="46E6DDA1" w:rsidR="00266CB4" w:rsidRPr="00847529" w:rsidRDefault="00C2273E" w:rsidP="00266CB4">
      <w:pPr>
        <w:spacing w:after="0" w:line="360" w:lineRule="auto"/>
        <w:jc w:val="both"/>
        <w:rPr>
          <w:rFonts w:cs="FrankRuehl"/>
          <w:sz w:val="26"/>
          <w:szCs w:val="26"/>
        </w:rPr>
      </w:pPr>
      <w:r>
        <w:rPr>
          <w:rFonts w:cs="FrankRuehl" w:hint="cs"/>
          <w:sz w:val="26"/>
          <w:szCs w:val="26"/>
          <w:rtl/>
        </w:rPr>
        <w:t xml:space="preserve">יש לפרט ניסיון </w:t>
      </w:r>
      <w:r w:rsidR="00266CB4" w:rsidRPr="00847529">
        <w:rPr>
          <w:rFonts w:cs="FrankRuehl" w:hint="cs"/>
          <w:sz w:val="26"/>
          <w:szCs w:val="26"/>
          <w:rtl/>
        </w:rPr>
        <w:t>במתן שירותי פיקוח (</w:t>
      </w:r>
      <w:r w:rsidR="00266CB4" w:rsidRPr="00847529">
        <w:rPr>
          <w:rFonts w:cs="FrankRuehl"/>
          <w:sz w:val="26"/>
          <w:szCs w:val="26"/>
          <w:rtl/>
        </w:rPr>
        <w:t>שירותי בקרה הנדסית על ביצוע או פיקוח הנדסי או ניהול פרויקטים</w:t>
      </w:r>
      <w:r w:rsidR="00266CB4" w:rsidRPr="00847529">
        <w:rPr>
          <w:rFonts w:cs="FrankRuehl" w:hint="cs"/>
          <w:sz w:val="26"/>
          <w:szCs w:val="26"/>
          <w:rtl/>
        </w:rPr>
        <w:t>) ב</w:t>
      </w:r>
      <w:r w:rsidR="00266CB4" w:rsidRPr="00847529">
        <w:rPr>
          <w:rFonts w:cs="FrankRuehl" w:hint="eastAsia"/>
          <w:sz w:val="26"/>
          <w:szCs w:val="26"/>
          <w:rtl/>
        </w:rPr>
        <w:t>פרויקטים</w:t>
      </w:r>
      <w:r w:rsidR="00266CB4" w:rsidRPr="00847529">
        <w:rPr>
          <w:rFonts w:cs="FrankRuehl"/>
          <w:sz w:val="26"/>
          <w:szCs w:val="26"/>
          <w:rtl/>
        </w:rPr>
        <w:t xml:space="preserve"> </w:t>
      </w:r>
      <w:r w:rsidR="00266CB4" w:rsidRPr="00847529">
        <w:rPr>
          <w:rFonts w:cs="FrankRuehl" w:hint="eastAsia"/>
          <w:sz w:val="26"/>
          <w:szCs w:val="26"/>
          <w:rtl/>
        </w:rPr>
        <w:t>הנדסיים</w:t>
      </w:r>
      <w:r w:rsidR="00266CB4" w:rsidRPr="00847529">
        <w:rPr>
          <w:rFonts w:cs="FrankRuehl"/>
          <w:sz w:val="26"/>
          <w:szCs w:val="26"/>
          <w:rtl/>
        </w:rPr>
        <w:t xml:space="preserve"> </w:t>
      </w:r>
      <w:r w:rsidR="00266CB4" w:rsidRPr="00847529">
        <w:rPr>
          <w:rFonts w:cs="FrankRuehl" w:hint="eastAsia"/>
          <w:sz w:val="26"/>
          <w:szCs w:val="26"/>
          <w:rtl/>
        </w:rPr>
        <w:t>בתחום</w:t>
      </w:r>
      <w:r w:rsidR="00266CB4" w:rsidRPr="00847529">
        <w:rPr>
          <w:rFonts w:cs="FrankRuehl"/>
          <w:sz w:val="26"/>
          <w:szCs w:val="26"/>
          <w:rtl/>
        </w:rPr>
        <w:t xml:space="preserve"> </w:t>
      </w:r>
      <w:r w:rsidR="00266CB4" w:rsidRPr="00847529">
        <w:rPr>
          <w:rFonts w:cs="FrankRuehl" w:hint="eastAsia"/>
          <w:sz w:val="26"/>
          <w:szCs w:val="26"/>
          <w:rtl/>
        </w:rPr>
        <w:t>התשתיות</w:t>
      </w:r>
      <w:r w:rsidR="00266CB4" w:rsidRPr="00847529">
        <w:rPr>
          <w:rFonts w:cs="FrankRuehl" w:hint="cs"/>
          <w:sz w:val="26"/>
          <w:szCs w:val="26"/>
          <w:rtl/>
        </w:rPr>
        <w:t xml:space="preserve"> </w:t>
      </w:r>
      <w:r w:rsidRPr="00C2273E">
        <w:rPr>
          <w:rFonts w:cs="FrankRuehl"/>
          <w:sz w:val="26"/>
          <w:szCs w:val="26"/>
          <w:rtl/>
        </w:rPr>
        <w:t>העונים על הקריטריונים המפורטים בתנאי הסף למכרז</w:t>
      </w:r>
      <w:r>
        <w:rPr>
          <w:rFonts w:cs="FrankRuehl" w:hint="cs"/>
          <w:sz w:val="26"/>
          <w:szCs w:val="26"/>
          <w:rtl/>
        </w:rPr>
        <w:t>:</w:t>
      </w:r>
    </w:p>
    <w:p w14:paraId="36027B2D" w14:textId="77777777" w:rsidR="00266CB4" w:rsidRPr="00847529" w:rsidRDefault="00266CB4" w:rsidP="00266CB4">
      <w:pPr>
        <w:spacing w:after="0"/>
        <w:ind w:left="-2"/>
        <w:rPr>
          <w:rFonts w:cs="FrankRuehl"/>
          <w:b/>
          <w:bCs/>
          <w:szCs w:val="28"/>
          <w:u w:val="single"/>
          <w:rtl/>
        </w:rPr>
      </w:pPr>
    </w:p>
    <w:tbl>
      <w:tblPr>
        <w:bidiVisual/>
        <w:tblW w:w="9370" w:type="dxa"/>
        <w:tblBorders>
          <w:top w:val="single" w:sz="4" w:space="0" w:color="auto"/>
        </w:tblBorders>
        <w:tblLook w:val="0000" w:firstRow="0" w:lastRow="0" w:firstColumn="0" w:lastColumn="0" w:noHBand="0" w:noVBand="0"/>
      </w:tblPr>
      <w:tblGrid>
        <w:gridCol w:w="1736"/>
        <w:gridCol w:w="1454"/>
        <w:gridCol w:w="1272"/>
        <w:gridCol w:w="2726"/>
        <w:gridCol w:w="2182"/>
      </w:tblGrid>
      <w:tr w:rsidR="00266CB4" w:rsidRPr="004F3742" w14:paraId="714A375E" w14:textId="77777777" w:rsidTr="00444364">
        <w:trPr>
          <w:trHeight w:val="104"/>
          <w:tblHeader/>
        </w:trPr>
        <w:tc>
          <w:tcPr>
            <w:tcW w:w="1736" w:type="dxa"/>
            <w:tcBorders>
              <w:top w:val="single" w:sz="4" w:space="0" w:color="auto"/>
              <w:left w:val="single" w:sz="4" w:space="0" w:color="auto"/>
              <w:bottom w:val="single" w:sz="4" w:space="0" w:color="auto"/>
              <w:right w:val="single" w:sz="4" w:space="0" w:color="auto"/>
            </w:tcBorders>
            <w:shd w:val="clear" w:color="auto" w:fill="D9D9D9"/>
          </w:tcPr>
          <w:p w14:paraId="183C4744"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54" w:type="dxa"/>
            <w:tcBorders>
              <w:top w:val="single" w:sz="4" w:space="0" w:color="auto"/>
              <w:left w:val="single" w:sz="4" w:space="0" w:color="auto"/>
              <w:bottom w:val="single" w:sz="4" w:space="0" w:color="auto"/>
              <w:right w:val="single" w:sz="4" w:space="0" w:color="auto"/>
            </w:tcBorders>
            <w:shd w:val="clear" w:color="auto" w:fill="D9D9D9"/>
          </w:tcPr>
          <w:p w14:paraId="5B86ADFB"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58CD4B73" w14:textId="77777777" w:rsidR="00266CB4" w:rsidRPr="004F3742" w:rsidRDefault="00266CB4" w:rsidP="0044436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2" w:type="dxa"/>
            <w:tcBorders>
              <w:top w:val="single" w:sz="4" w:space="0" w:color="auto"/>
              <w:left w:val="single" w:sz="4" w:space="0" w:color="auto"/>
              <w:bottom w:val="single" w:sz="4" w:space="0" w:color="auto"/>
              <w:right w:val="single" w:sz="4" w:space="0" w:color="auto"/>
            </w:tcBorders>
            <w:shd w:val="clear" w:color="auto" w:fill="D9D9D9"/>
          </w:tcPr>
          <w:p w14:paraId="56D46FBD" w14:textId="77777777" w:rsidR="00266CB4" w:rsidRPr="004F3742" w:rsidRDefault="00266CB4" w:rsidP="0044436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2ECF9441" w14:textId="77777777" w:rsidR="00266CB4" w:rsidRPr="004F3742" w:rsidRDefault="00266CB4" w:rsidP="0044436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26" w:type="dxa"/>
            <w:tcBorders>
              <w:top w:val="single" w:sz="4" w:space="0" w:color="auto"/>
              <w:left w:val="single" w:sz="4" w:space="0" w:color="auto"/>
              <w:bottom w:val="single" w:sz="4" w:space="0" w:color="auto"/>
              <w:right w:val="single" w:sz="4" w:space="0" w:color="auto"/>
            </w:tcBorders>
            <w:shd w:val="clear" w:color="auto" w:fill="D9D9D9"/>
          </w:tcPr>
          <w:p w14:paraId="6C775F59"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3A91BC17" w14:textId="77777777" w:rsidR="00266CB4" w:rsidRPr="004F3742" w:rsidRDefault="00266CB4" w:rsidP="00444364">
            <w:pPr>
              <w:spacing w:after="0" w:line="240" w:lineRule="auto"/>
              <w:ind w:left="-2"/>
              <w:jc w:val="center"/>
              <w:rPr>
                <w:rFonts w:cs="FrankRuehl"/>
                <w:sz w:val="26"/>
                <w:szCs w:val="26"/>
                <w:rtl/>
              </w:rPr>
            </w:pPr>
            <w:r w:rsidRPr="00847529">
              <w:rPr>
                <w:rFonts w:cs="FrankRuehl" w:hint="cs"/>
                <w:sz w:val="26"/>
                <w:szCs w:val="26"/>
                <w:rtl/>
              </w:rPr>
              <w:t xml:space="preserve">מהות הפרויקט, </w:t>
            </w:r>
            <w:r>
              <w:rPr>
                <w:rFonts w:cs="FrankRuehl" w:hint="cs"/>
                <w:sz w:val="26"/>
                <w:szCs w:val="26"/>
                <w:rtl/>
              </w:rPr>
              <w:t xml:space="preserve">התפקיד שמילא בפרויקט, </w:t>
            </w:r>
            <w:r w:rsidRPr="00847529">
              <w:rPr>
                <w:rFonts w:cs="FrankRuehl" w:hint="cs"/>
                <w:sz w:val="26"/>
                <w:szCs w:val="26"/>
                <w:rtl/>
              </w:rPr>
              <w:t>תחום התשתית בו בוצע הפרויקט,  תאריך מסירה סופי למזמין, היקף ביצוע כספי של הפרויקט</w:t>
            </w:r>
          </w:p>
        </w:tc>
        <w:tc>
          <w:tcPr>
            <w:tcW w:w="2182" w:type="dxa"/>
            <w:tcBorders>
              <w:top w:val="single" w:sz="4" w:space="0" w:color="auto"/>
              <w:left w:val="single" w:sz="4" w:space="0" w:color="auto"/>
              <w:bottom w:val="single" w:sz="4" w:space="0" w:color="auto"/>
              <w:right w:val="single" w:sz="4" w:space="0" w:color="auto"/>
            </w:tcBorders>
            <w:shd w:val="clear" w:color="auto" w:fill="D9D9D9"/>
          </w:tcPr>
          <w:p w14:paraId="03E9816C" w14:textId="77777777" w:rsidR="00266CB4" w:rsidRPr="004F3742" w:rsidRDefault="00266CB4" w:rsidP="0044436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w:t>
            </w:r>
            <w:r>
              <w:rPr>
                <w:rFonts w:cs="FrankRuehl" w:hint="cs"/>
                <w:b/>
                <w:bCs/>
                <w:sz w:val="26"/>
                <w:szCs w:val="26"/>
                <w:rtl/>
              </w:rPr>
              <w:t>שת</w:t>
            </w:r>
            <w:r w:rsidRPr="004F3742">
              <w:rPr>
                <w:rFonts w:cs="FrankRuehl"/>
                <w:b/>
                <w:bCs/>
                <w:sz w:val="26"/>
                <w:szCs w:val="26"/>
                <w:rtl/>
              </w:rPr>
              <w:t xml:space="preserve"> </w:t>
            </w:r>
            <w:r w:rsidRPr="004F3742">
              <w:rPr>
                <w:rFonts w:cs="FrankRuehl" w:hint="eastAsia"/>
                <w:b/>
                <w:bCs/>
                <w:sz w:val="26"/>
                <w:szCs w:val="26"/>
                <w:rtl/>
              </w:rPr>
              <w:t>קשר</w:t>
            </w:r>
          </w:p>
          <w:p w14:paraId="3016AF27"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266CB4" w:rsidRPr="004F3742" w14:paraId="41A07B7A"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473B06F0"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3E85ED58" w14:textId="77777777" w:rsidR="00266CB4" w:rsidRPr="004F3742" w:rsidRDefault="00266CB4" w:rsidP="00444364">
            <w:pPr>
              <w:spacing w:after="0"/>
              <w:ind w:left="-2"/>
              <w:rPr>
                <w:rFonts w:cs="FrankRuehl"/>
                <w:rtl/>
              </w:rPr>
            </w:pPr>
          </w:p>
          <w:p w14:paraId="32EF1FBD" w14:textId="77777777" w:rsidR="00266CB4" w:rsidRPr="004F3742" w:rsidRDefault="00266CB4" w:rsidP="00444364">
            <w:pPr>
              <w:spacing w:after="0"/>
              <w:ind w:left="-2"/>
              <w:rPr>
                <w:rFonts w:cs="FrankRuehl"/>
                <w:rtl/>
              </w:rPr>
            </w:pPr>
          </w:p>
          <w:p w14:paraId="1AA1562D"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3A73BEE2"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056EC955"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062E8492" w14:textId="77777777" w:rsidR="00266CB4" w:rsidRPr="004F3742" w:rsidRDefault="00266CB4" w:rsidP="00444364">
            <w:pPr>
              <w:spacing w:after="0"/>
              <w:ind w:left="-2"/>
              <w:rPr>
                <w:rFonts w:cs="FrankRuehl"/>
                <w:rtl/>
              </w:rPr>
            </w:pPr>
          </w:p>
        </w:tc>
      </w:tr>
      <w:tr w:rsidR="00266CB4" w:rsidRPr="004F3742" w14:paraId="7B8288B5"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44ADD821"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5C49378A" w14:textId="77777777" w:rsidR="00266CB4" w:rsidRPr="004F3742" w:rsidRDefault="00266CB4" w:rsidP="00444364">
            <w:pPr>
              <w:spacing w:after="0"/>
              <w:rPr>
                <w:rFonts w:cs="FrankRuehl"/>
                <w:rtl/>
              </w:rPr>
            </w:pPr>
          </w:p>
          <w:p w14:paraId="7FE482E5" w14:textId="77777777" w:rsidR="00266CB4" w:rsidRPr="004F3742" w:rsidRDefault="00266CB4" w:rsidP="00444364">
            <w:pPr>
              <w:spacing w:after="0"/>
              <w:ind w:left="-2"/>
              <w:rPr>
                <w:rFonts w:cs="FrankRuehl"/>
                <w:rtl/>
              </w:rPr>
            </w:pPr>
          </w:p>
          <w:p w14:paraId="7C7E7C41" w14:textId="77777777" w:rsidR="00266CB4" w:rsidRPr="004F3742" w:rsidRDefault="00266CB4" w:rsidP="00444364">
            <w:pPr>
              <w:spacing w:after="0"/>
              <w:ind w:left="-2"/>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1B71CD91"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77E7E234"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15DDDD61" w14:textId="77777777" w:rsidR="00266CB4" w:rsidRPr="004F3742" w:rsidRDefault="00266CB4" w:rsidP="00444364">
            <w:pPr>
              <w:spacing w:after="0"/>
              <w:ind w:left="-2"/>
              <w:rPr>
                <w:rFonts w:cs="FrankRuehl"/>
                <w:rtl/>
              </w:rPr>
            </w:pPr>
          </w:p>
        </w:tc>
      </w:tr>
      <w:tr w:rsidR="00266CB4" w:rsidRPr="004F3742" w14:paraId="5CC97C08"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59C389FA"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3D913056"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05F81808"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19BE94A5"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3F593816" w14:textId="77777777" w:rsidR="00266CB4" w:rsidRPr="004F3742" w:rsidRDefault="00266CB4" w:rsidP="00444364">
            <w:pPr>
              <w:spacing w:after="0"/>
              <w:ind w:left="-2"/>
              <w:rPr>
                <w:rFonts w:cs="FrankRuehl"/>
                <w:rtl/>
              </w:rPr>
            </w:pPr>
          </w:p>
        </w:tc>
      </w:tr>
      <w:tr w:rsidR="00266CB4" w:rsidRPr="004F3742" w14:paraId="03773E4A"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38A82928"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263FACBD"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73D293E4"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70808BBC"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0E7D9985" w14:textId="77777777" w:rsidR="00266CB4" w:rsidRPr="004F3742" w:rsidRDefault="00266CB4" w:rsidP="00444364">
            <w:pPr>
              <w:spacing w:after="0"/>
              <w:ind w:left="-2"/>
              <w:rPr>
                <w:rFonts w:cs="FrankRuehl"/>
                <w:rtl/>
              </w:rPr>
            </w:pPr>
          </w:p>
        </w:tc>
      </w:tr>
      <w:tr w:rsidR="00266CB4" w:rsidRPr="004F3742" w14:paraId="2E8E6CFB"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109D4E7D"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7DD8CE53"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017039D9"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4967D854"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2FE2E596" w14:textId="77777777" w:rsidR="00266CB4" w:rsidRPr="004F3742" w:rsidRDefault="00266CB4" w:rsidP="00444364">
            <w:pPr>
              <w:spacing w:after="0"/>
              <w:ind w:left="-2"/>
              <w:rPr>
                <w:rFonts w:cs="FrankRuehl"/>
                <w:rtl/>
              </w:rPr>
            </w:pPr>
          </w:p>
        </w:tc>
      </w:tr>
      <w:tr w:rsidR="00266CB4" w:rsidRPr="004F3742" w14:paraId="43E42B59"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28F7A995"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40318F26"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484D6C5C"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5D42F12B"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6C2AE01A" w14:textId="77777777" w:rsidR="00266CB4" w:rsidRPr="004F3742" w:rsidRDefault="00266CB4" w:rsidP="00444364">
            <w:pPr>
              <w:spacing w:after="0"/>
              <w:ind w:left="-2"/>
              <w:rPr>
                <w:rFonts w:cs="FrankRuehl"/>
                <w:rtl/>
              </w:rPr>
            </w:pPr>
          </w:p>
        </w:tc>
      </w:tr>
      <w:tr w:rsidR="00266CB4" w:rsidRPr="004F3742" w14:paraId="7B7F3F3D"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235FD05F"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2DC99A97"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2A3C50AC"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66EFAAB4"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13749B87" w14:textId="77777777" w:rsidR="00266CB4" w:rsidRPr="004F3742" w:rsidRDefault="00266CB4" w:rsidP="00444364">
            <w:pPr>
              <w:spacing w:after="0"/>
              <w:ind w:left="-2"/>
              <w:rPr>
                <w:rFonts w:cs="FrankRuehl"/>
                <w:rtl/>
              </w:rPr>
            </w:pPr>
          </w:p>
        </w:tc>
      </w:tr>
    </w:tbl>
    <w:p w14:paraId="5BAA0603" w14:textId="77777777" w:rsidR="00266CB4" w:rsidRDefault="00266CB4" w:rsidP="00266CB4">
      <w:pPr>
        <w:spacing w:after="0" w:line="240" w:lineRule="auto"/>
        <w:ind w:left="-2"/>
        <w:rPr>
          <w:rFonts w:cs="FrankRuehl"/>
          <w:b/>
          <w:bCs/>
          <w:sz w:val="26"/>
          <w:szCs w:val="26"/>
          <w:u w:val="single"/>
          <w:rtl/>
        </w:rPr>
      </w:pPr>
    </w:p>
    <w:p w14:paraId="24B58EDD" w14:textId="77777777" w:rsidR="00266CB4" w:rsidRDefault="00266CB4" w:rsidP="00266CB4">
      <w:pPr>
        <w:spacing w:after="0" w:line="240" w:lineRule="auto"/>
        <w:ind w:left="-2"/>
        <w:rPr>
          <w:rFonts w:cs="FrankRuehl"/>
          <w:b/>
          <w:bCs/>
          <w:sz w:val="26"/>
          <w:szCs w:val="26"/>
          <w:u w:val="single"/>
          <w:rtl/>
        </w:rPr>
      </w:pPr>
    </w:p>
    <w:p w14:paraId="7483BA03" w14:textId="77777777" w:rsidR="00C2273E" w:rsidRDefault="00C2273E" w:rsidP="00266CB4">
      <w:pPr>
        <w:spacing w:after="0" w:line="240" w:lineRule="auto"/>
        <w:ind w:left="-2"/>
        <w:rPr>
          <w:rFonts w:cs="FrankRuehl"/>
          <w:b/>
          <w:bCs/>
          <w:sz w:val="26"/>
          <w:szCs w:val="26"/>
          <w:u w:val="single"/>
          <w:rtl/>
        </w:rPr>
      </w:pPr>
    </w:p>
    <w:p w14:paraId="6E05B46D" w14:textId="77777777" w:rsidR="00C2273E" w:rsidRDefault="00C2273E" w:rsidP="00266CB4">
      <w:pPr>
        <w:spacing w:after="0" w:line="240" w:lineRule="auto"/>
        <w:ind w:left="-2"/>
        <w:rPr>
          <w:rFonts w:cs="FrankRuehl"/>
          <w:b/>
          <w:bCs/>
          <w:sz w:val="26"/>
          <w:szCs w:val="26"/>
          <w:u w:val="single"/>
          <w:rtl/>
        </w:rPr>
      </w:pPr>
    </w:p>
    <w:p w14:paraId="64366BBB" w14:textId="77777777" w:rsidR="00266CB4" w:rsidRPr="003F1535" w:rsidRDefault="00266CB4" w:rsidP="00266CB4">
      <w:pPr>
        <w:spacing w:after="0" w:line="240" w:lineRule="auto"/>
        <w:ind w:left="-2"/>
        <w:rPr>
          <w:rFonts w:cs="FrankRuehl"/>
          <w:sz w:val="26"/>
          <w:szCs w:val="26"/>
        </w:rPr>
      </w:pPr>
      <w:r w:rsidRPr="00770B87">
        <w:rPr>
          <w:rFonts w:cs="FrankRuehl" w:hint="cs"/>
          <w:b/>
          <w:bCs/>
          <w:sz w:val="26"/>
          <w:szCs w:val="26"/>
          <w:u w:val="single"/>
          <w:rtl/>
        </w:rPr>
        <w:lastRenderedPageBreak/>
        <w:t>הערו</w:t>
      </w:r>
      <w:r>
        <w:rPr>
          <w:rFonts w:cs="FrankRuehl" w:hint="cs"/>
          <w:b/>
          <w:bCs/>
          <w:sz w:val="26"/>
          <w:szCs w:val="26"/>
          <w:u w:val="single"/>
          <w:rtl/>
        </w:rPr>
        <w:t>ת</w:t>
      </w:r>
      <w:r>
        <w:rPr>
          <w:rFonts w:cs="FrankRuehl" w:hint="cs"/>
          <w:sz w:val="26"/>
          <w:szCs w:val="26"/>
          <w:rtl/>
        </w:rPr>
        <w:t>:</w:t>
      </w:r>
    </w:p>
    <w:p w14:paraId="16CFCEA9" w14:textId="77777777" w:rsidR="00266CB4" w:rsidRPr="00C2273E" w:rsidRDefault="00266CB4" w:rsidP="00843848">
      <w:pPr>
        <w:pStyle w:val="a6"/>
        <w:numPr>
          <w:ilvl w:val="0"/>
          <w:numId w:val="38"/>
        </w:numPr>
        <w:spacing w:after="0" w:line="240" w:lineRule="auto"/>
        <w:ind w:left="112"/>
        <w:jc w:val="both"/>
        <w:rPr>
          <w:rFonts w:cs="FrankRuehl"/>
          <w:sz w:val="26"/>
          <w:szCs w:val="26"/>
          <w:rtl/>
        </w:rPr>
      </w:pPr>
      <w:r w:rsidRPr="00C2273E">
        <w:rPr>
          <w:rFonts w:cs="FrankRuehl" w:hint="cs"/>
          <w:sz w:val="26"/>
          <w:szCs w:val="26"/>
          <w:rtl/>
        </w:rPr>
        <w:t>במידת הצורך, ניתן להוסיף שורות נוספות.</w:t>
      </w:r>
    </w:p>
    <w:p w14:paraId="3D37E82F" w14:textId="77777777" w:rsidR="00266CB4" w:rsidRDefault="00266CB4" w:rsidP="00843848">
      <w:pPr>
        <w:pStyle w:val="a6"/>
        <w:numPr>
          <w:ilvl w:val="0"/>
          <w:numId w:val="38"/>
        </w:numPr>
        <w:spacing w:after="0" w:line="240" w:lineRule="auto"/>
        <w:ind w:left="112"/>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14:paraId="24D33528" w14:textId="77777777" w:rsidR="00266CB4" w:rsidRDefault="00266CB4" w:rsidP="00843848">
      <w:pPr>
        <w:pStyle w:val="a6"/>
        <w:numPr>
          <w:ilvl w:val="0"/>
          <w:numId w:val="38"/>
        </w:numPr>
        <w:spacing w:after="0" w:line="240" w:lineRule="auto"/>
        <w:ind w:left="112"/>
        <w:jc w:val="both"/>
        <w:rPr>
          <w:rFonts w:cs="FrankRuehl"/>
          <w:sz w:val="26"/>
          <w:szCs w:val="26"/>
        </w:rPr>
      </w:pPr>
      <w:r>
        <w:rPr>
          <w:rFonts w:cs="FrankRuehl" w:hint="cs"/>
          <w:sz w:val="26"/>
          <w:szCs w:val="26"/>
          <w:rtl/>
        </w:rPr>
        <w:t>חובה</w:t>
      </w:r>
      <w:r w:rsidRPr="00A6256C">
        <w:rPr>
          <w:rFonts w:cs="FrankRuehl" w:hint="cs"/>
          <w:sz w:val="26"/>
          <w:szCs w:val="26"/>
          <w:rtl/>
        </w:rPr>
        <w:t xml:space="preserve"> לצרף גיליון קורות חיים</w:t>
      </w:r>
      <w:r>
        <w:rPr>
          <w:rFonts w:cs="FrankRuehl" w:hint="cs"/>
          <w:sz w:val="26"/>
          <w:szCs w:val="26"/>
          <w:rtl/>
        </w:rPr>
        <w:t xml:space="preserve"> מפורט</w:t>
      </w:r>
      <w:r w:rsidRPr="00A6256C">
        <w:rPr>
          <w:rFonts w:cs="FrankRuehl" w:hint="cs"/>
          <w:sz w:val="26"/>
          <w:szCs w:val="26"/>
          <w:rtl/>
        </w:rPr>
        <w:t>, תעודות המעידות על השכלה ותעודות המעידות על הכשרה</w:t>
      </w:r>
      <w:r>
        <w:rPr>
          <w:rFonts w:cs="FrankRuehl" w:hint="cs"/>
          <w:sz w:val="26"/>
          <w:szCs w:val="26"/>
          <w:rtl/>
        </w:rPr>
        <w:t xml:space="preserve"> וניסיון בהתאם לנדרש במסמכי המכרז.</w:t>
      </w:r>
    </w:p>
    <w:p w14:paraId="55AB1074" w14:textId="77777777" w:rsidR="00266CB4" w:rsidRDefault="00266CB4" w:rsidP="00266CB4">
      <w:pPr>
        <w:pStyle w:val="a6"/>
        <w:spacing w:after="0" w:line="240" w:lineRule="auto"/>
        <w:ind w:left="112"/>
        <w:jc w:val="both"/>
        <w:rPr>
          <w:rFonts w:cs="FrankRuehl"/>
          <w:sz w:val="26"/>
          <w:szCs w:val="26"/>
        </w:rPr>
      </w:pPr>
      <w:r>
        <w:rPr>
          <w:rFonts w:cs="FrankRuehl" w:hint="cs"/>
          <w:sz w:val="26"/>
          <w:szCs w:val="26"/>
          <w:rtl/>
        </w:rPr>
        <w:t xml:space="preserve">יובהר: ככל שתעודה המעידה על השכלה גבוהה ניתנה על ידי מוסד אקדמי בחו"ל </w:t>
      </w:r>
      <w:r>
        <w:rPr>
          <w:rFonts w:cs="FrankRuehl"/>
          <w:sz w:val="26"/>
          <w:szCs w:val="26"/>
          <w:rtl/>
        </w:rPr>
        <w:t>–</w:t>
      </w:r>
      <w:r>
        <w:rPr>
          <w:rFonts w:cs="FrankRuehl" w:hint="cs"/>
          <w:sz w:val="26"/>
          <w:szCs w:val="26"/>
          <w:rtl/>
        </w:rPr>
        <w:t xml:space="preserve"> יש לצרף אישור הגף להערכת תארים אקדמיים מחו"ל במשרד החינוך. </w:t>
      </w:r>
    </w:p>
    <w:p w14:paraId="1EA31293" w14:textId="77777777" w:rsidR="00266CB4" w:rsidRDefault="00266CB4" w:rsidP="00843848">
      <w:pPr>
        <w:pStyle w:val="a6"/>
        <w:numPr>
          <w:ilvl w:val="0"/>
          <w:numId w:val="38"/>
        </w:numPr>
        <w:spacing w:after="0" w:line="240" w:lineRule="auto"/>
        <w:ind w:left="112"/>
        <w:jc w:val="both"/>
        <w:rPr>
          <w:rFonts w:cs="FrankRuehl"/>
          <w:sz w:val="26"/>
          <w:szCs w:val="26"/>
        </w:rPr>
      </w:pPr>
      <w:r>
        <w:rPr>
          <w:rFonts w:cs="FrankRuehl" w:hint="cs"/>
          <w:sz w:val="26"/>
          <w:szCs w:val="26"/>
          <w:rtl/>
        </w:rPr>
        <w:t>אי מילוי הנספח כנדרש עלול להביא לפסילת ההצעה.</w:t>
      </w:r>
    </w:p>
    <w:p w14:paraId="710C6279" w14:textId="77777777" w:rsidR="00266CB4" w:rsidRDefault="00266CB4" w:rsidP="00843848">
      <w:pPr>
        <w:pStyle w:val="a6"/>
        <w:numPr>
          <w:ilvl w:val="0"/>
          <w:numId w:val="38"/>
        </w:numPr>
        <w:spacing w:after="0" w:line="240" w:lineRule="auto"/>
        <w:ind w:left="112"/>
        <w:jc w:val="both"/>
        <w:rPr>
          <w:rFonts w:cs="FrankRuehl"/>
          <w:sz w:val="26"/>
          <w:szCs w:val="26"/>
          <w:rtl/>
        </w:rPr>
      </w:pPr>
      <w:r>
        <w:rPr>
          <w:rFonts w:cs="FrankRuehl" w:hint="cs"/>
          <w:sz w:val="26"/>
          <w:szCs w:val="26"/>
          <w:rtl/>
        </w:rPr>
        <w:t>על בעל/ת התפקיד המוצע/ת למלא את כל הנדרש בהצהרה שלהלן, בהתאם לנתוניו/ה ביחס לכל תנאי הסף הנדרשים ממנו/ה במסמכי המכרז.</w:t>
      </w:r>
    </w:p>
    <w:p w14:paraId="032AAA55" w14:textId="77777777" w:rsidR="00266CB4" w:rsidRDefault="00266CB4" w:rsidP="00266CB4">
      <w:pPr>
        <w:spacing w:after="0" w:line="360" w:lineRule="auto"/>
        <w:jc w:val="both"/>
        <w:rPr>
          <w:rFonts w:cs="FrankRuehl"/>
          <w:sz w:val="26"/>
          <w:szCs w:val="26"/>
          <w:rtl/>
        </w:rPr>
      </w:pPr>
    </w:p>
    <w:p w14:paraId="16D5216C" w14:textId="77777777" w:rsidR="00266CB4" w:rsidRPr="00821DFB" w:rsidRDefault="00266CB4" w:rsidP="00266CB4">
      <w:pPr>
        <w:spacing w:after="0" w:line="360" w:lineRule="auto"/>
        <w:jc w:val="both"/>
        <w:rPr>
          <w:rFonts w:cs="FrankRuehl"/>
          <w:sz w:val="26"/>
          <w:szCs w:val="26"/>
          <w:rtl/>
        </w:rPr>
      </w:pPr>
    </w:p>
    <w:p w14:paraId="096FFBF7" w14:textId="77777777" w:rsidR="00266CB4" w:rsidRPr="00143A57" w:rsidRDefault="00266CB4" w:rsidP="00266CB4">
      <w:pPr>
        <w:spacing w:after="0" w:line="360" w:lineRule="auto"/>
        <w:ind w:left="-2"/>
        <w:jc w:val="both"/>
        <w:rPr>
          <w:rFonts w:cs="FrankRuehl"/>
          <w:sz w:val="26"/>
          <w:szCs w:val="26"/>
        </w:rPr>
      </w:pPr>
      <w:r w:rsidRPr="00143A57">
        <w:rPr>
          <w:rFonts w:cs="FrankRuehl" w:hint="cs"/>
          <w:sz w:val="26"/>
          <w:szCs w:val="26"/>
          <w:rtl/>
        </w:rPr>
        <w:t>הריני מצהיר</w:t>
      </w:r>
      <w:r>
        <w:rPr>
          <w:rFonts w:cs="FrankRuehl" w:hint="cs"/>
          <w:sz w:val="26"/>
          <w:szCs w:val="26"/>
          <w:rtl/>
        </w:rPr>
        <w:t>/ה</w:t>
      </w:r>
      <w:r w:rsidRPr="00143A57">
        <w:rPr>
          <w:rFonts w:cs="FrankRuehl" w:hint="cs"/>
          <w:sz w:val="26"/>
          <w:szCs w:val="26"/>
          <w:rtl/>
        </w:rPr>
        <w:t xml:space="preserve"> כדלקמן:</w:t>
      </w:r>
    </w:p>
    <w:p w14:paraId="2821E10A" w14:textId="77777777" w:rsidR="00266CB4" w:rsidRPr="00F94FE8" w:rsidRDefault="00266CB4" w:rsidP="00843848">
      <w:pPr>
        <w:pStyle w:val="a6"/>
        <w:numPr>
          <w:ilvl w:val="0"/>
          <w:numId w:val="39"/>
        </w:numPr>
        <w:spacing w:after="0" w:line="360" w:lineRule="auto"/>
        <w:jc w:val="both"/>
        <w:rPr>
          <w:rFonts w:cs="FrankRuehl"/>
          <w:sz w:val="26"/>
          <w:szCs w:val="26"/>
        </w:rPr>
      </w:pPr>
      <w:r>
        <w:rPr>
          <w:rFonts w:cs="FrankRuehl" w:hint="cs"/>
          <w:sz w:val="26"/>
          <w:szCs w:val="26"/>
          <w:rtl/>
        </w:rPr>
        <w:t xml:space="preserve">הנני </w:t>
      </w:r>
      <w:r w:rsidRPr="008D1835">
        <w:rPr>
          <w:rFonts w:cs="FrankRuehl"/>
          <w:sz w:val="26"/>
          <w:szCs w:val="26"/>
          <w:rtl/>
        </w:rPr>
        <w:t>בעל</w:t>
      </w:r>
      <w:r>
        <w:rPr>
          <w:rFonts w:cs="FrankRuehl" w:hint="cs"/>
          <w:sz w:val="26"/>
          <w:szCs w:val="26"/>
          <w:rtl/>
        </w:rPr>
        <w:t>/ת</w:t>
      </w:r>
      <w:r w:rsidRPr="008D1835">
        <w:rPr>
          <w:rFonts w:cs="FrankRuehl"/>
          <w:sz w:val="26"/>
          <w:szCs w:val="26"/>
          <w:rtl/>
        </w:rPr>
        <w:t xml:space="preserve"> ניסיון </w:t>
      </w:r>
      <w:r w:rsidRPr="008D1835">
        <w:rPr>
          <w:rFonts w:cs="FrankRuehl" w:hint="cs"/>
          <w:sz w:val="26"/>
          <w:szCs w:val="26"/>
          <w:rtl/>
        </w:rPr>
        <w:t xml:space="preserve">במהלך 7 השנים שקדמו למועד האחרון להגשת הצעות למכרז זה, במתן שירותי פיקוח </w:t>
      </w:r>
      <w:r>
        <w:rPr>
          <w:rFonts w:cs="FrankRuehl" w:hint="cs"/>
          <w:sz w:val="26"/>
          <w:szCs w:val="26"/>
          <w:rtl/>
        </w:rPr>
        <w:t>(</w:t>
      </w:r>
      <w:r w:rsidRPr="00B96717">
        <w:rPr>
          <w:rFonts w:cs="FrankRuehl"/>
          <w:sz w:val="26"/>
          <w:szCs w:val="26"/>
          <w:rtl/>
        </w:rPr>
        <w:t>שירותי בקרה הנדסית על ביצוע או פיקוח הנדסי או ניהול פרויקטים</w:t>
      </w:r>
      <w:r>
        <w:rPr>
          <w:rFonts w:cs="FrankRuehl" w:hint="cs"/>
          <w:sz w:val="26"/>
          <w:szCs w:val="26"/>
          <w:rtl/>
        </w:rPr>
        <w:t xml:space="preserve">) </w:t>
      </w:r>
      <w:r w:rsidRPr="008D1835">
        <w:rPr>
          <w:rFonts w:cs="FrankRuehl" w:hint="cs"/>
          <w:sz w:val="26"/>
          <w:szCs w:val="26"/>
          <w:rtl/>
        </w:rPr>
        <w:t>ב</w:t>
      </w:r>
      <w:r w:rsidRPr="008D1835">
        <w:rPr>
          <w:rFonts w:cs="FrankRuehl" w:hint="eastAsia"/>
          <w:sz w:val="26"/>
          <w:szCs w:val="26"/>
          <w:rtl/>
        </w:rPr>
        <w:t>פרויקטים</w:t>
      </w:r>
      <w:r w:rsidRPr="008D1835">
        <w:rPr>
          <w:rFonts w:cs="FrankRuehl"/>
          <w:sz w:val="26"/>
          <w:szCs w:val="26"/>
          <w:rtl/>
        </w:rPr>
        <w:t xml:space="preserve"> </w:t>
      </w:r>
      <w:r w:rsidRPr="008D1835">
        <w:rPr>
          <w:rFonts w:cs="FrankRuehl" w:hint="eastAsia"/>
          <w:sz w:val="26"/>
          <w:szCs w:val="26"/>
          <w:rtl/>
        </w:rPr>
        <w:t>הנדסיים</w:t>
      </w:r>
      <w:r w:rsidRPr="008D1835">
        <w:rPr>
          <w:rFonts w:cs="FrankRuehl"/>
          <w:sz w:val="26"/>
          <w:szCs w:val="26"/>
          <w:rtl/>
        </w:rPr>
        <w:t xml:space="preserve"> </w:t>
      </w:r>
      <w:r w:rsidRPr="008D1835">
        <w:rPr>
          <w:rFonts w:cs="FrankRuehl" w:hint="eastAsia"/>
          <w:sz w:val="26"/>
          <w:szCs w:val="26"/>
          <w:rtl/>
        </w:rPr>
        <w:t>בתחום</w:t>
      </w:r>
      <w:r w:rsidRPr="008D1835">
        <w:rPr>
          <w:rFonts w:cs="FrankRuehl"/>
          <w:sz w:val="26"/>
          <w:szCs w:val="26"/>
          <w:rtl/>
        </w:rPr>
        <w:t xml:space="preserve"> </w:t>
      </w:r>
      <w:r w:rsidRPr="008D1835">
        <w:rPr>
          <w:rFonts w:cs="FrankRuehl" w:hint="eastAsia"/>
          <w:sz w:val="26"/>
          <w:szCs w:val="26"/>
          <w:rtl/>
        </w:rPr>
        <w:t>התשתיות</w:t>
      </w:r>
      <w:r w:rsidRPr="008D1835">
        <w:rPr>
          <w:rFonts w:cs="FrankRuehl" w:hint="cs"/>
          <w:sz w:val="26"/>
          <w:szCs w:val="26"/>
          <w:rtl/>
        </w:rPr>
        <w:t xml:space="preserve"> </w:t>
      </w:r>
      <w:r>
        <w:rPr>
          <w:rFonts w:cs="FrankRuehl" w:hint="cs"/>
          <w:sz w:val="26"/>
          <w:szCs w:val="26"/>
          <w:rtl/>
        </w:rPr>
        <w:t xml:space="preserve">של </w:t>
      </w:r>
      <w:r w:rsidRPr="00F94FE8">
        <w:rPr>
          <w:rFonts w:cs="FrankRuehl" w:hint="eastAsia"/>
          <w:sz w:val="26"/>
          <w:szCs w:val="26"/>
          <w:rtl/>
        </w:rPr>
        <w:t>לפחות</w:t>
      </w:r>
      <w:r w:rsidRPr="00F94FE8">
        <w:rPr>
          <w:rFonts w:cs="FrankRuehl"/>
          <w:sz w:val="26"/>
          <w:szCs w:val="26"/>
          <w:rtl/>
        </w:rPr>
        <w:t xml:space="preserve"> שני (2) </w:t>
      </w:r>
      <w:r w:rsidRPr="00F94FE8">
        <w:rPr>
          <w:rFonts w:cs="FrankRuehl" w:hint="eastAsia"/>
          <w:sz w:val="26"/>
          <w:szCs w:val="26"/>
          <w:rtl/>
        </w:rPr>
        <w:t>פרויקטים</w:t>
      </w:r>
      <w:r w:rsidRPr="00F94FE8">
        <w:rPr>
          <w:rFonts w:cs="FrankRuehl"/>
          <w:sz w:val="26"/>
          <w:szCs w:val="26"/>
          <w:rtl/>
        </w:rPr>
        <w:t xml:space="preserve"> </w:t>
      </w:r>
      <w:r w:rsidRPr="00F94FE8">
        <w:rPr>
          <w:rFonts w:cs="FrankRuehl" w:hint="eastAsia"/>
          <w:sz w:val="26"/>
          <w:szCs w:val="26"/>
          <w:rtl/>
        </w:rPr>
        <w:t>שהסתיימו</w:t>
      </w:r>
      <w:r w:rsidRPr="00F94FE8">
        <w:rPr>
          <w:rFonts w:cs="FrankRuehl"/>
          <w:sz w:val="26"/>
          <w:szCs w:val="26"/>
          <w:rtl/>
        </w:rPr>
        <w:t xml:space="preserve"> </w:t>
      </w:r>
      <w:r w:rsidRPr="00F94FE8">
        <w:rPr>
          <w:rFonts w:cs="FrankRuehl" w:hint="eastAsia"/>
          <w:sz w:val="26"/>
          <w:szCs w:val="26"/>
          <w:rtl/>
        </w:rPr>
        <w:t>עד</w:t>
      </w:r>
      <w:r w:rsidRPr="00F94FE8">
        <w:rPr>
          <w:rFonts w:cs="FrankRuehl"/>
          <w:sz w:val="26"/>
          <w:szCs w:val="26"/>
          <w:rtl/>
        </w:rPr>
        <w:t xml:space="preserve"> </w:t>
      </w:r>
      <w:r w:rsidRPr="00F94FE8">
        <w:rPr>
          <w:rFonts w:cs="FrankRuehl" w:hint="eastAsia"/>
          <w:sz w:val="26"/>
          <w:szCs w:val="26"/>
          <w:rtl/>
        </w:rPr>
        <w:t>המועד</w:t>
      </w:r>
      <w:r w:rsidRPr="00F94FE8">
        <w:rPr>
          <w:rFonts w:cs="FrankRuehl"/>
          <w:sz w:val="26"/>
          <w:szCs w:val="26"/>
          <w:rtl/>
        </w:rPr>
        <w:t xml:space="preserve"> </w:t>
      </w:r>
      <w:r w:rsidRPr="00F94FE8">
        <w:rPr>
          <w:rFonts w:cs="FrankRuehl" w:hint="eastAsia"/>
          <w:sz w:val="26"/>
          <w:szCs w:val="26"/>
          <w:rtl/>
        </w:rPr>
        <w:t>האחרון</w:t>
      </w:r>
      <w:r w:rsidRPr="00F94FE8">
        <w:rPr>
          <w:rFonts w:cs="FrankRuehl"/>
          <w:sz w:val="26"/>
          <w:szCs w:val="26"/>
          <w:rtl/>
        </w:rPr>
        <w:t xml:space="preserve"> </w:t>
      </w:r>
      <w:r w:rsidRPr="00F94FE8">
        <w:rPr>
          <w:rFonts w:cs="FrankRuehl" w:hint="eastAsia"/>
          <w:sz w:val="26"/>
          <w:szCs w:val="26"/>
          <w:rtl/>
        </w:rPr>
        <w:t>להגשת</w:t>
      </w:r>
      <w:r w:rsidRPr="00F94FE8">
        <w:rPr>
          <w:rFonts w:cs="FrankRuehl"/>
          <w:sz w:val="26"/>
          <w:szCs w:val="26"/>
          <w:rtl/>
        </w:rPr>
        <w:t xml:space="preserve"> </w:t>
      </w:r>
      <w:r w:rsidRPr="00F94FE8">
        <w:rPr>
          <w:rFonts w:cs="FrankRuehl" w:hint="eastAsia"/>
          <w:sz w:val="26"/>
          <w:szCs w:val="26"/>
          <w:rtl/>
        </w:rPr>
        <w:t>ההצעות</w:t>
      </w:r>
      <w:r w:rsidRPr="00F94FE8">
        <w:rPr>
          <w:rFonts w:cs="FrankRuehl"/>
          <w:sz w:val="26"/>
          <w:szCs w:val="26"/>
          <w:rtl/>
        </w:rPr>
        <w:t xml:space="preserve"> (מסירה</w:t>
      </w:r>
      <w:r>
        <w:rPr>
          <w:rFonts w:cs="FrankRuehl" w:hint="cs"/>
          <w:sz w:val="26"/>
          <w:szCs w:val="26"/>
          <w:rtl/>
        </w:rPr>
        <w:t xml:space="preserve"> סופית</w:t>
      </w:r>
      <w:r w:rsidRPr="00F94FE8">
        <w:rPr>
          <w:rFonts w:cs="FrankRuehl"/>
          <w:sz w:val="26"/>
          <w:szCs w:val="26"/>
          <w:rtl/>
        </w:rPr>
        <w:t xml:space="preserve"> </w:t>
      </w:r>
      <w:r w:rsidRPr="00F94FE8">
        <w:rPr>
          <w:rFonts w:cs="FrankRuehl" w:hint="eastAsia"/>
          <w:sz w:val="26"/>
          <w:szCs w:val="26"/>
          <w:rtl/>
        </w:rPr>
        <w:t>למזמין</w:t>
      </w:r>
      <w:r w:rsidRPr="00F94FE8">
        <w:rPr>
          <w:rFonts w:cs="FrankRuehl"/>
          <w:sz w:val="26"/>
          <w:szCs w:val="26"/>
          <w:rtl/>
        </w:rPr>
        <w:t xml:space="preserve">) </w:t>
      </w:r>
      <w:r w:rsidRPr="00F94FE8">
        <w:rPr>
          <w:rFonts w:cs="FrankRuehl" w:hint="eastAsia"/>
          <w:sz w:val="26"/>
          <w:szCs w:val="26"/>
          <w:rtl/>
        </w:rPr>
        <w:t>בהיקף</w:t>
      </w:r>
      <w:r w:rsidRPr="00F94FE8">
        <w:rPr>
          <w:rFonts w:cs="FrankRuehl"/>
          <w:sz w:val="26"/>
          <w:szCs w:val="26"/>
          <w:rtl/>
        </w:rPr>
        <w:t xml:space="preserve"> </w:t>
      </w:r>
      <w:r w:rsidRPr="00F94FE8">
        <w:rPr>
          <w:rFonts w:cs="FrankRuehl" w:hint="eastAsia"/>
          <w:sz w:val="26"/>
          <w:szCs w:val="26"/>
          <w:rtl/>
        </w:rPr>
        <w:t>ביצוע</w:t>
      </w:r>
      <w:r w:rsidRPr="00F94FE8">
        <w:rPr>
          <w:rFonts w:cs="FrankRuehl"/>
          <w:sz w:val="26"/>
          <w:szCs w:val="26"/>
          <w:rtl/>
        </w:rPr>
        <w:t xml:space="preserve"> </w:t>
      </w:r>
      <w:r w:rsidRPr="00F94FE8">
        <w:rPr>
          <w:rFonts w:cs="FrankRuehl" w:hint="eastAsia"/>
          <w:sz w:val="26"/>
          <w:szCs w:val="26"/>
          <w:rtl/>
        </w:rPr>
        <w:t>מינימלי</w:t>
      </w:r>
      <w:r w:rsidRPr="00F94FE8">
        <w:rPr>
          <w:rFonts w:cs="FrankRuehl"/>
          <w:sz w:val="26"/>
          <w:szCs w:val="26"/>
          <w:rtl/>
        </w:rPr>
        <w:t xml:space="preserve"> </w:t>
      </w:r>
      <w:r w:rsidRPr="00F94FE8">
        <w:rPr>
          <w:rFonts w:cs="FrankRuehl" w:hint="eastAsia"/>
          <w:sz w:val="26"/>
          <w:szCs w:val="26"/>
          <w:rtl/>
        </w:rPr>
        <w:t>של</w:t>
      </w:r>
      <w:r w:rsidRPr="00F94FE8">
        <w:rPr>
          <w:rFonts w:cs="FrankRuehl"/>
          <w:sz w:val="26"/>
          <w:szCs w:val="26"/>
          <w:rtl/>
        </w:rPr>
        <w:t xml:space="preserve"> 10 מיליון ₪, לא כולל מע"מ, כל אחד.</w:t>
      </w:r>
    </w:p>
    <w:p w14:paraId="36C2F9DA" w14:textId="77777777" w:rsidR="00266CB4" w:rsidRPr="00C807CA" w:rsidRDefault="00266CB4" w:rsidP="00843848">
      <w:pPr>
        <w:pStyle w:val="a6"/>
        <w:numPr>
          <w:ilvl w:val="0"/>
          <w:numId w:val="39"/>
        </w:numPr>
        <w:spacing w:after="0" w:line="360" w:lineRule="auto"/>
        <w:jc w:val="both"/>
        <w:rPr>
          <w:rFonts w:cs="FrankRuehl"/>
          <w:sz w:val="26"/>
          <w:szCs w:val="26"/>
          <w:rtl/>
        </w:rPr>
      </w:pPr>
      <w:r>
        <w:rPr>
          <w:rFonts w:cs="FrankRuehl" w:hint="cs"/>
          <w:sz w:val="26"/>
          <w:szCs w:val="26"/>
          <w:rtl/>
        </w:rPr>
        <w:t xml:space="preserve">הנני </w:t>
      </w:r>
      <w:r w:rsidRPr="00C807CA">
        <w:rPr>
          <w:rFonts w:cs="FrankRuehl" w:hint="eastAsia"/>
          <w:sz w:val="26"/>
          <w:szCs w:val="26"/>
          <w:rtl/>
        </w:rPr>
        <w:t>בעל</w:t>
      </w:r>
      <w:r w:rsidRPr="00C807CA">
        <w:rPr>
          <w:rFonts w:cs="FrankRuehl"/>
          <w:sz w:val="26"/>
          <w:szCs w:val="26"/>
          <w:rtl/>
        </w:rPr>
        <w:t xml:space="preserve"> </w:t>
      </w:r>
      <w:r w:rsidRPr="00C807CA">
        <w:rPr>
          <w:rFonts w:cs="FrankRuehl" w:hint="eastAsia"/>
          <w:sz w:val="26"/>
          <w:szCs w:val="26"/>
          <w:rtl/>
        </w:rPr>
        <w:t>תואר</w:t>
      </w:r>
      <w:r w:rsidRPr="00C807CA">
        <w:rPr>
          <w:rFonts w:cs="FrankRuehl"/>
          <w:sz w:val="26"/>
          <w:szCs w:val="26"/>
          <w:rtl/>
        </w:rPr>
        <w:t xml:space="preserve"> </w:t>
      </w:r>
      <w:r w:rsidRPr="00C807CA">
        <w:rPr>
          <w:rFonts w:cs="FrankRuehl" w:hint="cs"/>
          <w:sz w:val="26"/>
          <w:szCs w:val="26"/>
          <w:rtl/>
        </w:rPr>
        <w:t>אקדמי מוכר ברמה של תואר ראשון לפחות</w:t>
      </w:r>
      <w:r w:rsidRPr="00C807CA">
        <w:rPr>
          <w:rFonts w:cs="FrankRuehl"/>
          <w:sz w:val="26"/>
          <w:szCs w:val="26"/>
          <w:rtl/>
        </w:rPr>
        <w:t xml:space="preserve"> </w:t>
      </w:r>
      <w:r w:rsidRPr="00C807CA">
        <w:rPr>
          <w:rFonts w:cs="FrankRuehl" w:hint="eastAsia"/>
          <w:sz w:val="26"/>
          <w:szCs w:val="26"/>
          <w:rtl/>
        </w:rPr>
        <w:t>באחד</w:t>
      </w:r>
      <w:r w:rsidRPr="00C807CA">
        <w:rPr>
          <w:rFonts w:cs="FrankRuehl"/>
          <w:sz w:val="26"/>
          <w:szCs w:val="26"/>
          <w:rtl/>
        </w:rPr>
        <w:t xml:space="preserve"> </w:t>
      </w:r>
      <w:r w:rsidRPr="00C807CA">
        <w:rPr>
          <w:rFonts w:cs="FrankRuehl" w:hint="eastAsia"/>
          <w:sz w:val="26"/>
          <w:szCs w:val="26"/>
          <w:rtl/>
        </w:rPr>
        <w:t>מהתחומים</w:t>
      </w:r>
      <w:r w:rsidRPr="00C807CA">
        <w:rPr>
          <w:rFonts w:cs="FrankRuehl"/>
          <w:sz w:val="26"/>
          <w:szCs w:val="26"/>
          <w:rtl/>
        </w:rPr>
        <w:t xml:space="preserve"> </w:t>
      </w:r>
      <w:r w:rsidRPr="00C807CA">
        <w:rPr>
          <w:rFonts w:cs="FrankRuehl" w:hint="eastAsia"/>
          <w:sz w:val="26"/>
          <w:szCs w:val="26"/>
          <w:rtl/>
        </w:rPr>
        <w:t>הבאים</w:t>
      </w:r>
      <w:r w:rsidRPr="00C807CA">
        <w:rPr>
          <w:rFonts w:cs="FrankRuehl"/>
          <w:sz w:val="26"/>
          <w:szCs w:val="26"/>
          <w:rtl/>
        </w:rPr>
        <w:t>: הנדסה אזרחית או הנדסת בניין או הנדסת מים או הנדסת חקלאות או הנדסת תעשייה וניהול או הנדסת טכנולוגיות מים או הנדסה כימית או הנדסת מכונות</w:t>
      </w:r>
      <w:r>
        <w:rPr>
          <w:rFonts w:cs="FrankRuehl" w:hint="cs"/>
          <w:sz w:val="26"/>
          <w:szCs w:val="26"/>
          <w:rtl/>
        </w:rPr>
        <w:t>,</w:t>
      </w:r>
      <w:r w:rsidRPr="00C807CA">
        <w:rPr>
          <w:rFonts w:cs="FrankRuehl"/>
          <w:sz w:val="26"/>
          <w:szCs w:val="26"/>
          <w:rtl/>
        </w:rPr>
        <w:t xml:space="preserve"> </w:t>
      </w:r>
      <w:r w:rsidRPr="003F4A1B">
        <w:rPr>
          <w:rFonts w:cs="FrankRuehl" w:hint="cs"/>
          <w:sz w:val="26"/>
          <w:szCs w:val="26"/>
          <w:rtl/>
        </w:rPr>
        <w:t>ממוסד אקדמי המוכר על ידי המועצה להשכלה גבוהה או שהוכר על ידי הגף להערכת תארים אקדמיים מחו"ל במשרד החינוך</w:t>
      </w:r>
      <w:r w:rsidRPr="00C807CA">
        <w:rPr>
          <w:rFonts w:cs="FrankRuehl"/>
          <w:sz w:val="26"/>
          <w:szCs w:val="26"/>
          <w:rtl/>
        </w:rPr>
        <w:t>.</w:t>
      </w:r>
    </w:p>
    <w:p w14:paraId="70F7E307" w14:textId="77777777" w:rsidR="00266CB4" w:rsidRDefault="00266CB4" w:rsidP="00266CB4">
      <w:pPr>
        <w:pStyle w:val="a6"/>
        <w:spacing w:after="0" w:line="360" w:lineRule="auto"/>
        <w:ind w:left="358"/>
        <w:jc w:val="both"/>
        <w:rPr>
          <w:rFonts w:cs="FrankRuehl"/>
          <w:sz w:val="26"/>
          <w:szCs w:val="26"/>
          <w:rtl/>
        </w:rPr>
      </w:pPr>
    </w:p>
    <w:p w14:paraId="70CD84A4" w14:textId="77777777" w:rsidR="00266CB4" w:rsidRDefault="00266CB4" w:rsidP="00266CB4">
      <w:pPr>
        <w:spacing w:after="0" w:line="360" w:lineRule="auto"/>
        <w:jc w:val="both"/>
        <w:rPr>
          <w:rFonts w:cs="FrankRuehl"/>
          <w:sz w:val="26"/>
          <w:szCs w:val="26"/>
          <w:rtl/>
        </w:rPr>
      </w:pPr>
    </w:p>
    <w:p w14:paraId="17668696" w14:textId="77777777" w:rsidR="00266CB4" w:rsidRDefault="00266CB4" w:rsidP="00266CB4">
      <w:pPr>
        <w:spacing w:after="0" w:line="360" w:lineRule="auto"/>
        <w:jc w:val="both"/>
        <w:rPr>
          <w:rFonts w:cs="FrankRuehl"/>
          <w:sz w:val="26"/>
          <w:szCs w:val="26"/>
          <w:rtl/>
        </w:rPr>
      </w:pPr>
    </w:p>
    <w:p w14:paraId="5345D779" w14:textId="77777777" w:rsidR="00266CB4" w:rsidRDefault="00266CB4" w:rsidP="00266CB4">
      <w:pPr>
        <w:spacing w:after="0" w:line="360" w:lineRule="auto"/>
        <w:jc w:val="both"/>
        <w:rPr>
          <w:rFonts w:cs="FrankRuehl"/>
          <w:sz w:val="26"/>
          <w:szCs w:val="26"/>
          <w:rtl/>
        </w:rPr>
      </w:pPr>
      <w:r>
        <w:rPr>
          <w:rFonts w:cs="FrankRuehl" w:hint="cs"/>
          <w:sz w:val="26"/>
          <w:szCs w:val="26"/>
          <w:rtl/>
        </w:rPr>
        <w:t>ולראיה באתי על החתום:</w:t>
      </w:r>
    </w:p>
    <w:p w14:paraId="39681287" w14:textId="77777777" w:rsidR="00266CB4" w:rsidRPr="00D821B1" w:rsidRDefault="00266CB4" w:rsidP="00266CB4">
      <w:pPr>
        <w:spacing w:after="0" w:line="360" w:lineRule="auto"/>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266CB4" w14:paraId="652B3206" w14:textId="77777777" w:rsidTr="00444364">
        <w:trPr>
          <w:jc w:val="center"/>
        </w:trPr>
        <w:tc>
          <w:tcPr>
            <w:tcW w:w="3190" w:type="dxa"/>
            <w:hideMark/>
          </w:tcPr>
          <w:p w14:paraId="689B8927" w14:textId="77777777" w:rsidR="00266CB4" w:rsidRDefault="00266CB4" w:rsidP="0044436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1E97B47" w14:textId="77777777" w:rsidR="00266CB4" w:rsidRDefault="00266CB4" w:rsidP="0044436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266CB4" w14:paraId="0A057F87" w14:textId="77777777" w:rsidTr="00444364">
        <w:trPr>
          <w:trHeight w:val="118"/>
          <w:jc w:val="center"/>
        </w:trPr>
        <w:tc>
          <w:tcPr>
            <w:tcW w:w="3190" w:type="dxa"/>
            <w:hideMark/>
          </w:tcPr>
          <w:p w14:paraId="452B0B36" w14:textId="77777777" w:rsidR="00266CB4" w:rsidRPr="000852F0" w:rsidRDefault="00266CB4" w:rsidP="00444364">
            <w:pPr>
              <w:jc w:val="center"/>
              <w:rPr>
                <w:rFonts w:cs="FrankRuehl"/>
                <w:sz w:val="26"/>
                <w:szCs w:val="26"/>
              </w:rPr>
            </w:pPr>
            <w:r w:rsidRPr="000852F0">
              <w:rPr>
                <w:rFonts w:cs="FrankRuehl" w:hint="cs"/>
                <w:sz w:val="26"/>
                <w:szCs w:val="26"/>
                <w:rtl/>
              </w:rPr>
              <w:t>תאריך</w:t>
            </w:r>
          </w:p>
        </w:tc>
        <w:tc>
          <w:tcPr>
            <w:tcW w:w="3190" w:type="dxa"/>
            <w:hideMark/>
          </w:tcPr>
          <w:p w14:paraId="1F59FA33" w14:textId="77777777" w:rsidR="00266CB4" w:rsidRPr="000852F0" w:rsidRDefault="00266CB4" w:rsidP="00444364">
            <w:pPr>
              <w:jc w:val="center"/>
              <w:rPr>
                <w:rFonts w:cs="FrankRuehl"/>
                <w:sz w:val="26"/>
                <w:szCs w:val="26"/>
                <w:rtl/>
              </w:rPr>
            </w:pPr>
            <w:r w:rsidRPr="000852F0">
              <w:rPr>
                <w:rFonts w:cs="FrankRuehl" w:hint="cs"/>
                <w:sz w:val="26"/>
                <w:szCs w:val="26"/>
                <w:rtl/>
              </w:rPr>
              <w:t>שם וחתימה</w:t>
            </w:r>
          </w:p>
          <w:p w14:paraId="59E0395D" w14:textId="77777777" w:rsidR="00266CB4" w:rsidRPr="000852F0" w:rsidRDefault="00266CB4" w:rsidP="00444364">
            <w:pPr>
              <w:pStyle w:val="af6"/>
              <w:tabs>
                <w:tab w:val="clear" w:pos="454"/>
                <w:tab w:val="left" w:pos="720"/>
              </w:tabs>
              <w:spacing w:line="240" w:lineRule="auto"/>
              <w:jc w:val="center"/>
              <w:rPr>
                <w:rFonts w:cs="Monotype Hadassah"/>
              </w:rPr>
            </w:pPr>
          </w:p>
        </w:tc>
      </w:tr>
    </w:tbl>
    <w:p w14:paraId="0FFA1040" w14:textId="77777777" w:rsidR="00266CB4" w:rsidRDefault="00266CB4" w:rsidP="00266CB4">
      <w:pPr>
        <w:spacing w:after="0"/>
        <w:ind w:left="-2"/>
        <w:jc w:val="center"/>
        <w:rPr>
          <w:rFonts w:cs="FrankRuehl"/>
          <w:b/>
          <w:bCs/>
          <w:sz w:val="32"/>
          <w:szCs w:val="32"/>
          <w:u w:val="single"/>
          <w:rtl/>
        </w:rPr>
      </w:pPr>
    </w:p>
    <w:p w14:paraId="074E0F31" w14:textId="77777777" w:rsidR="00266CB4" w:rsidRDefault="00266CB4" w:rsidP="00266CB4">
      <w:pPr>
        <w:spacing w:after="0"/>
        <w:ind w:left="-2"/>
        <w:jc w:val="center"/>
        <w:rPr>
          <w:rFonts w:cs="FrankRuehl"/>
          <w:b/>
          <w:bCs/>
          <w:sz w:val="32"/>
          <w:szCs w:val="32"/>
          <w:u w:val="single"/>
          <w:rtl/>
        </w:rPr>
      </w:pPr>
    </w:p>
    <w:p w14:paraId="22BFF546" w14:textId="77777777" w:rsidR="00266CB4" w:rsidRDefault="00266CB4" w:rsidP="00806CB6">
      <w:pPr>
        <w:spacing w:after="0"/>
        <w:ind w:left="1980" w:hanging="1980"/>
        <w:jc w:val="center"/>
        <w:rPr>
          <w:rFonts w:cs="FrankRuehl"/>
          <w:b/>
          <w:bCs/>
          <w:sz w:val="32"/>
          <w:szCs w:val="32"/>
          <w:u w:val="single"/>
          <w:rtl/>
        </w:rPr>
      </w:pPr>
    </w:p>
    <w:p w14:paraId="34C0C47D" w14:textId="77777777" w:rsidR="00266CB4" w:rsidRDefault="00266CB4" w:rsidP="00806CB6">
      <w:pPr>
        <w:spacing w:after="0"/>
        <w:ind w:left="1980" w:hanging="1980"/>
        <w:jc w:val="center"/>
        <w:rPr>
          <w:rFonts w:cs="FrankRuehl"/>
          <w:b/>
          <w:bCs/>
          <w:sz w:val="32"/>
          <w:szCs w:val="32"/>
          <w:u w:val="single"/>
          <w:rtl/>
        </w:rPr>
      </w:pPr>
    </w:p>
    <w:p w14:paraId="1E53C712" w14:textId="77777777" w:rsidR="00266CB4" w:rsidRDefault="00266CB4" w:rsidP="00806CB6">
      <w:pPr>
        <w:spacing w:after="0"/>
        <w:ind w:left="1980" w:hanging="1980"/>
        <w:jc w:val="center"/>
        <w:rPr>
          <w:rFonts w:cs="FrankRuehl"/>
          <w:b/>
          <w:bCs/>
          <w:sz w:val="32"/>
          <w:szCs w:val="32"/>
          <w:u w:val="single"/>
          <w:rtl/>
        </w:rPr>
      </w:pPr>
    </w:p>
    <w:p w14:paraId="5D2DC498" w14:textId="77777777" w:rsidR="00266CB4" w:rsidRDefault="00266CB4" w:rsidP="00806CB6">
      <w:pPr>
        <w:spacing w:after="0"/>
        <w:ind w:left="1980" w:hanging="1980"/>
        <w:jc w:val="center"/>
        <w:rPr>
          <w:rFonts w:cs="FrankRuehl"/>
          <w:b/>
          <w:bCs/>
          <w:sz w:val="32"/>
          <w:szCs w:val="32"/>
          <w:u w:val="single"/>
          <w:rtl/>
        </w:rPr>
      </w:pPr>
    </w:p>
    <w:p w14:paraId="73F31F4B" w14:textId="77777777" w:rsidR="00266CB4" w:rsidRDefault="00266CB4" w:rsidP="00806CB6">
      <w:pPr>
        <w:spacing w:after="0"/>
        <w:ind w:left="1980" w:hanging="1980"/>
        <w:jc w:val="center"/>
        <w:rPr>
          <w:rFonts w:cs="FrankRuehl"/>
          <w:b/>
          <w:bCs/>
          <w:sz w:val="32"/>
          <w:szCs w:val="32"/>
          <w:u w:val="single"/>
          <w:rtl/>
        </w:rPr>
      </w:pPr>
    </w:p>
    <w:p w14:paraId="33703CBB" w14:textId="77777777" w:rsidR="00266CB4" w:rsidRDefault="00266CB4" w:rsidP="00806CB6">
      <w:pPr>
        <w:spacing w:after="0"/>
        <w:ind w:left="1980" w:hanging="1980"/>
        <w:jc w:val="center"/>
        <w:rPr>
          <w:rFonts w:cs="FrankRuehl"/>
          <w:b/>
          <w:bCs/>
          <w:sz w:val="32"/>
          <w:szCs w:val="32"/>
          <w:u w:val="single"/>
          <w:rtl/>
        </w:rPr>
      </w:pPr>
    </w:p>
    <w:p w14:paraId="0D12C1E8" w14:textId="77777777" w:rsidR="00266CB4" w:rsidRDefault="00266CB4" w:rsidP="00806CB6">
      <w:pPr>
        <w:spacing w:after="0"/>
        <w:ind w:left="1980" w:hanging="1980"/>
        <w:jc w:val="center"/>
        <w:rPr>
          <w:rFonts w:cs="FrankRuehl"/>
          <w:b/>
          <w:bCs/>
          <w:sz w:val="32"/>
          <w:szCs w:val="32"/>
          <w:u w:val="single"/>
          <w:rtl/>
        </w:rPr>
      </w:pPr>
    </w:p>
    <w:p w14:paraId="3E7A202B" w14:textId="4058EACF" w:rsidR="00266CB4" w:rsidRPr="002F7759" w:rsidRDefault="00266CB4" w:rsidP="00266CB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Pr>
          <w:rFonts w:cs="FrankRuehl" w:hint="cs"/>
          <w:b/>
          <w:bCs/>
          <w:sz w:val="32"/>
          <w:szCs w:val="32"/>
          <w:u w:val="single"/>
          <w:rtl/>
        </w:rPr>
        <w:t xml:space="preserve">י"ב </w:t>
      </w:r>
      <w:r w:rsidRPr="002F7759">
        <w:rPr>
          <w:rFonts w:cs="FrankRuehl" w:hint="cs"/>
          <w:b/>
          <w:bCs/>
          <w:sz w:val="32"/>
          <w:szCs w:val="32"/>
          <w:u w:val="single"/>
          <w:rtl/>
        </w:rPr>
        <w:t>(</w:t>
      </w:r>
      <w:r>
        <w:rPr>
          <w:rFonts w:cs="FrankRuehl" w:hint="cs"/>
          <w:b/>
          <w:bCs/>
          <w:sz w:val="32"/>
          <w:szCs w:val="32"/>
          <w:u w:val="single"/>
          <w:rtl/>
        </w:rPr>
        <w:t>5</w:t>
      </w:r>
      <w:r w:rsidRPr="002F7759">
        <w:rPr>
          <w:rFonts w:cs="FrankRuehl" w:hint="cs"/>
          <w:b/>
          <w:bCs/>
          <w:sz w:val="32"/>
          <w:szCs w:val="32"/>
          <w:u w:val="single"/>
          <w:rtl/>
        </w:rPr>
        <w:t>)</w:t>
      </w:r>
    </w:p>
    <w:p w14:paraId="6E30E098" w14:textId="3F75F99D" w:rsidR="00266CB4" w:rsidRDefault="00266CB4" w:rsidP="00266CB4">
      <w:pPr>
        <w:spacing w:after="0"/>
        <w:ind w:left="-2"/>
        <w:jc w:val="center"/>
        <w:rPr>
          <w:rFonts w:cs="FrankRuehl"/>
          <w:rtl/>
        </w:rPr>
      </w:pPr>
      <w:r w:rsidRPr="00DE0236">
        <w:rPr>
          <w:rFonts w:cs="FrankRuehl"/>
          <w:b/>
          <w:bCs/>
          <w:szCs w:val="28"/>
          <w:u w:val="single"/>
          <w:rtl/>
        </w:rPr>
        <w:t xml:space="preserve">פירוט ניסיון </w:t>
      </w:r>
      <w:r>
        <w:rPr>
          <w:rFonts w:cs="FrankRuehl" w:hint="cs"/>
          <w:b/>
          <w:bCs/>
          <w:szCs w:val="28"/>
          <w:u w:val="single"/>
          <w:rtl/>
        </w:rPr>
        <w:t>חבר/ת צוות מס' 4</w:t>
      </w:r>
      <w:r w:rsidRPr="00DE0236">
        <w:rPr>
          <w:rFonts w:cs="FrankRuehl" w:hint="cs"/>
          <w:b/>
          <w:bCs/>
          <w:szCs w:val="28"/>
          <w:u w:val="single"/>
          <w:rtl/>
        </w:rPr>
        <w:t xml:space="preserve"> מטעם </w:t>
      </w:r>
      <w:r>
        <w:rPr>
          <w:rFonts w:cs="FrankRuehl" w:hint="cs"/>
          <w:b/>
          <w:bCs/>
          <w:szCs w:val="28"/>
          <w:u w:val="single"/>
          <w:rtl/>
        </w:rPr>
        <w:t>ה</w:t>
      </w:r>
      <w:r w:rsidRPr="00DE0236">
        <w:rPr>
          <w:rFonts w:cs="FrankRuehl" w:hint="cs"/>
          <w:b/>
          <w:bCs/>
          <w:szCs w:val="28"/>
          <w:u w:val="single"/>
          <w:rtl/>
        </w:rPr>
        <w:t>מציע</w:t>
      </w:r>
      <w:r>
        <w:rPr>
          <w:rFonts w:cs="FrankRuehl" w:hint="cs"/>
          <w:b/>
          <w:bCs/>
          <w:szCs w:val="28"/>
          <w:u w:val="single"/>
          <w:rtl/>
        </w:rPr>
        <w:t>/ה</w:t>
      </w:r>
      <w:r>
        <w:rPr>
          <w:rFonts w:cs="FrankRuehl" w:hint="cs"/>
          <w:rtl/>
        </w:rPr>
        <w:t xml:space="preserve"> </w:t>
      </w:r>
    </w:p>
    <w:p w14:paraId="6425124A" w14:textId="77777777" w:rsidR="00266CB4" w:rsidRDefault="00266CB4" w:rsidP="00266CB4">
      <w:pPr>
        <w:spacing w:after="0"/>
        <w:ind w:left="-2"/>
        <w:jc w:val="center"/>
        <w:rPr>
          <w:rFonts w:cs="FrankRuehl"/>
          <w:rtl/>
        </w:rPr>
      </w:pPr>
      <w:r>
        <w:rPr>
          <w:rFonts w:cs="FrankRuehl" w:hint="cs"/>
          <w:rtl/>
        </w:rPr>
        <w:t xml:space="preserve">יש למלא את כל הטבלאות וכן את ההצהרה בסוף הנספח </w:t>
      </w:r>
    </w:p>
    <w:p w14:paraId="7D3B9073" w14:textId="77777777" w:rsidR="00266CB4" w:rsidRPr="00DE0236" w:rsidRDefault="00266CB4" w:rsidP="00266CB4">
      <w:pPr>
        <w:spacing w:after="0"/>
        <w:ind w:left="-2"/>
        <w:jc w:val="center"/>
        <w:rPr>
          <w:rFonts w:cs="FrankRuehl"/>
          <w:rtl/>
        </w:rPr>
      </w:pPr>
    </w:p>
    <w:tbl>
      <w:tblPr>
        <w:bidiVisual/>
        <w:tblW w:w="46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6"/>
        <w:gridCol w:w="1423"/>
        <w:gridCol w:w="1281"/>
        <w:gridCol w:w="1281"/>
        <w:gridCol w:w="2032"/>
      </w:tblGrid>
      <w:tr w:rsidR="00266CB4" w:rsidRPr="000E6DDF" w14:paraId="5943514E" w14:textId="77777777" w:rsidTr="00444364">
        <w:trPr>
          <w:jc w:val="center"/>
        </w:trPr>
        <w:tc>
          <w:tcPr>
            <w:tcW w:w="1457" w:type="pct"/>
            <w:tcBorders>
              <w:bottom w:val="single" w:sz="4" w:space="0" w:color="auto"/>
            </w:tcBorders>
            <w:shd w:val="clear" w:color="auto" w:fill="D9D9D9"/>
            <w:vAlign w:val="center"/>
          </w:tcPr>
          <w:p w14:paraId="7121775F" w14:textId="0FF5913E"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 xml:space="preserve">שם </w:t>
            </w:r>
            <w:r>
              <w:rPr>
                <w:rFonts w:cs="FrankRuehl" w:hint="cs"/>
                <w:b/>
                <w:bCs/>
                <w:sz w:val="26"/>
                <w:szCs w:val="26"/>
                <w:rtl/>
              </w:rPr>
              <w:t>חבר/ת צוות מס' 4</w:t>
            </w:r>
          </w:p>
        </w:tc>
        <w:tc>
          <w:tcPr>
            <w:tcW w:w="838" w:type="pct"/>
            <w:tcBorders>
              <w:bottom w:val="single" w:sz="4" w:space="0" w:color="auto"/>
            </w:tcBorders>
            <w:shd w:val="clear" w:color="auto" w:fill="D9D9D9"/>
            <w:vAlign w:val="center"/>
          </w:tcPr>
          <w:p w14:paraId="2BED716C"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ת.ז</w:t>
            </w:r>
          </w:p>
        </w:tc>
        <w:tc>
          <w:tcPr>
            <w:tcW w:w="754" w:type="pct"/>
            <w:tcBorders>
              <w:bottom w:val="single" w:sz="4" w:space="0" w:color="auto"/>
            </w:tcBorders>
            <w:shd w:val="clear" w:color="auto" w:fill="D9D9D9"/>
            <w:vAlign w:val="center"/>
          </w:tcPr>
          <w:p w14:paraId="4F250417" w14:textId="77777777" w:rsidR="00266CB4" w:rsidRPr="00143A57" w:rsidRDefault="00266CB4" w:rsidP="00444364">
            <w:pPr>
              <w:spacing w:after="0"/>
              <w:ind w:left="-2"/>
              <w:jc w:val="center"/>
              <w:rPr>
                <w:rFonts w:cs="FrankRuehl"/>
                <w:b/>
                <w:bCs/>
                <w:sz w:val="26"/>
                <w:szCs w:val="26"/>
                <w:rtl/>
              </w:rPr>
            </w:pPr>
            <w:r>
              <w:rPr>
                <w:rFonts w:cs="FrankRuehl" w:hint="cs"/>
                <w:b/>
                <w:bCs/>
                <w:sz w:val="26"/>
                <w:szCs w:val="26"/>
                <w:rtl/>
              </w:rPr>
              <w:t>שנת לידה</w:t>
            </w:r>
          </w:p>
        </w:tc>
        <w:tc>
          <w:tcPr>
            <w:tcW w:w="754" w:type="pct"/>
            <w:tcBorders>
              <w:bottom w:val="single" w:sz="4" w:space="0" w:color="auto"/>
            </w:tcBorders>
            <w:shd w:val="clear" w:color="auto" w:fill="D9D9D9"/>
            <w:vAlign w:val="center"/>
          </w:tcPr>
          <w:p w14:paraId="5A1AC79C"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טלפון</w:t>
            </w:r>
          </w:p>
        </w:tc>
        <w:tc>
          <w:tcPr>
            <w:tcW w:w="1196" w:type="pct"/>
            <w:tcBorders>
              <w:bottom w:val="single" w:sz="4" w:space="0" w:color="auto"/>
            </w:tcBorders>
            <w:shd w:val="clear" w:color="auto" w:fill="D9D9D9"/>
            <w:vAlign w:val="center"/>
          </w:tcPr>
          <w:p w14:paraId="5068A308"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266CB4" w:rsidRPr="000E6DDF" w14:paraId="7656B1ED" w14:textId="77777777" w:rsidTr="00444364">
        <w:trPr>
          <w:trHeight w:val="550"/>
          <w:jc w:val="center"/>
        </w:trPr>
        <w:tc>
          <w:tcPr>
            <w:tcW w:w="1457" w:type="pct"/>
            <w:tcBorders>
              <w:bottom w:val="single" w:sz="4" w:space="0" w:color="auto"/>
            </w:tcBorders>
            <w:shd w:val="clear" w:color="auto" w:fill="auto"/>
          </w:tcPr>
          <w:p w14:paraId="069310A8" w14:textId="77777777" w:rsidR="00266CB4" w:rsidRPr="00143A57" w:rsidRDefault="00266CB4" w:rsidP="00444364">
            <w:pPr>
              <w:spacing w:after="0"/>
              <w:ind w:left="-2"/>
              <w:rPr>
                <w:rFonts w:cs="FrankRuehl"/>
                <w:b/>
                <w:bCs/>
                <w:sz w:val="26"/>
                <w:szCs w:val="26"/>
                <w:rtl/>
              </w:rPr>
            </w:pPr>
          </w:p>
        </w:tc>
        <w:tc>
          <w:tcPr>
            <w:tcW w:w="838" w:type="pct"/>
            <w:tcBorders>
              <w:bottom w:val="single" w:sz="4" w:space="0" w:color="auto"/>
            </w:tcBorders>
            <w:shd w:val="clear" w:color="auto" w:fill="auto"/>
          </w:tcPr>
          <w:p w14:paraId="52F29F0C" w14:textId="77777777" w:rsidR="00266CB4" w:rsidRPr="00143A57" w:rsidRDefault="00266CB4" w:rsidP="00444364">
            <w:pPr>
              <w:spacing w:after="0"/>
              <w:ind w:left="-2"/>
              <w:rPr>
                <w:rFonts w:cs="FrankRuehl"/>
                <w:b/>
                <w:bCs/>
                <w:sz w:val="26"/>
                <w:szCs w:val="26"/>
                <w:rtl/>
              </w:rPr>
            </w:pPr>
          </w:p>
        </w:tc>
        <w:tc>
          <w:tcPr>
            <w:tcW w:w="754" w:type="pct"/>
            <w:tcBorders>
              <w:bottom w:val="single" w:sz="4" w:space="0" w:color="auto"/>
            </w:tcBorders>
          </w:tcPr>
          <w:p w14:paraId="40CC7B08" w14:textId="77777777" w:rsidR="00266CB4" w:rsidRPr="00143A57" w:rsidRDefault="00266CB4" w:rsidP="00444364">
            <w:pPr>
              <w:spacing w:after="0"/>
              <w:ind w:left="-2"/>
              <w:rPr>
                <w:rFonts w:cs="FrankRuehl"/>
                <w:b/>
                <w:bCs/>
                <w:sz w:val="26"/>
                <w:szCs w:val="26"/>
                <w:rtl/>
              </w:rPr>
            </w:pPr>
          </w:p>
        </w:tc>
        <w:tc>
          <w:tcPr>
            <w:tcW w:w="754" w:type="pct"/>
            <w:tcBorders>
              <w:bottom w:val="single" w:sz="4" w:space="0" w:color="auto"/>
            </w:tcBorders>
            <w:shd w:val="clear" w:color="auto" w:fill="auto"/>
          </w:tcPr>
          <w:p w14:paraId="7F98BC6B" w14:textId="77777777" w:rsidR="00266CB4" w:rsidRPr="00143A57" w:rsidRDefault="00266CB4" w:rsidP="00444364">
            <w:pPr>
              <w:spacing w:after="0"/>
              <w:ind w:left="-2"/>
              <w:rPr>
                <w:rFonts w:cs="FrankRuehl"/>
                <w:b/>
                <w:bCs/>
                <w:sz w:val="26"/>
                <w:szCs w:val="26"/>
                <w:rtl/>
              </w:rPr>
            </w:pPr>
          </w:p>
        </w:tc>
        <w:tc>
          <w:tcPr>
            <w:tcW w:w="1196" w:type="pct"/>
            <w:tcBorders>
              <w:bottom w:val="single" w:sz="4" w:space="0" w:color="auto"/>
            </w:tcBorders>
            <w:shd w:val="clear" w:color="auto" w:fill="auto"/>
          </w:tcPr>
          <w:p w14:paraId="21813EE6" w14:textId="77777777" w:rsidR="00266CB4" w:rsidRPr="00143A57" w:rsidRDefault="00266CB4" w:rsidP="00444364">
            <w:pPr>
              <w:spacing w:after="0"/>
              <w:ind w:left="-2"/>
              <w:rPr>
                <w:rFonts w:cs="FrankRuehl"/>
                <w:b/>
                <w:bCs/>
                <w:sz w:val="26"/>
                <w:szCs w:val="26"/>
                <w:rtl/>
              </w:rPr>
            </w:pPr>
          </w:p>
        </w:tc>
      </w:tr>
    </w:tbl>
    <w:p w14:paraId="76F4D006" w14:textId="77777777" w:rsidR="00266CB4" w:rsidRPr="00143A57" w:rsidRDefault="00266CB4" w:rsidP="00266CB4">
      <w:pPr>
        <w:spacing w:after="0"/>
        <w:ind w:left="-2"/>
        <w:rPr>
          <w:rFonts w:cs="FrankRuehl"/>
          <w:sz w:val="26"/>
          <w:szCs w:val="26"/>
          <w:rtl/>
        </w:rPr>
      </w:pPr>
    </w:p>
    <w:p w14:paraId="28DD6AFF" w14:textId="77777777" w:rsidR="00266CB4" w:rsidRPr="00DB1C43" w:rsidRDefault="00266CB4" w:rsidP="00266CB4">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266CB4" w:rsidRPr="00143A57" w14:paraId="37D7A352" w14:textId="77777777" w:rsidTr="00444364">
        <w:trPr>
          <w:jc w:val="center"/>
        </w:trPr>
        <w:tc>
          <w:tcPr>
            <w:tcW w:w="2039" w:type="dxa"/>
            <w:shd w:val="clear" w:color="auto" w:fill="auto"/>
          </w:tcPr>
          <w:p w14:paraId="515E7301" w14:textId="77777777" w:rsidR="00266CB4" w:rsidRPr="00143A57" w:rsidRDefault="00266CB4" w:rsidP="00444364">
            <w:pPr>
              <w:spacing w:after="0"/>
              <w:ind w:left="-2"/>
              <w:rPr>
                <w:rFonts w:cs="FrankRuehl"/>
                <w:sz w:val="26"/>
                <w:szCs w:val="26"/>
                <w:rtl/>
              </w:rPr>
            </w:pPr>
          </w:p>
        </w:tc>
        <w:tc>
          <w:tcPr>
            <w:tcW w:w="2039" w:type="dxa"/>
            <w:shd w:val="clear" w:color="auto" w:fill="D9D9D9"/>
          </w:tcPr>
          <w:p w14:paraId="2F6EDA4F" w14:textId="77777777" w:rsidR="00266CB4" w:rsidRPr="00143A57" w:rsidRDefault="00266CB4" w:rsidP="00444364">
            <w:pPr>
              <w:spacing w:after="0"/>
              <w:ind w:left="-2"/>
              <w:jc w:val="center"/>
              <w:rPr>
                <w:rFonts w:cs="FrankRuehl"/>
                <w:b/>
                <w:bCs/>
                <w:sz w:val="26"/>
                <w:szCs w:val="26"/>
                <w:rtl/>
              </w:rPr>
            </w:pPr>
            <w:r>
              <w:rPr>
                <w:rFonts w:cs="FrankRuehl" w:hint="cs"/>
                <w:b/>
                <w:bCs/>
                <w:sz w:val="26"/>
                <w:szCs w:val="26"/>
                <w:rtl/>
              </w:rPr>
              <w:t>תחום</w:t>
            </w:r>
            <w:r w:rsidRPr="00143A57">
              <w:rPr>
                <w:rFonts w:cs="FrankRuehl" w:hint="cs"/>
                <w:b/>
                <w:bCs/>
                <w:sz w:val="26"/>
                <w:szCs w:val="26"/>
                <w:rtl/>
              </w:rPr>
              <w:t xml:space="preserve"> התואר</w:t>
            </w:r>
          </w:p>
        </w:tc>
        <w:tc>
          <w:tcPr>
            <w:tcW w:w="3166" w:type="dxa"/>
            <w:shd w:val="clear" w:color="auto" w:fill="D9D9D9"/>
          </w:tcPr>
          <w:p w14:paraId="4AB9E696"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המוסד</w:t>
            </w:r>
            <w:r>
              <w:rPr>
                <w:rFonts w:cs="FrankRuehl" w:hint="cs"/>
                <w:b/>
                <w:bCs/>
                <w:sz w:val="26"/>
                <w:szCs w:val="26"/>
                <w:rtl/>
              </w:rPr>
              <w:t xml:space="preserve"> האקדמי</w:t>
            </w:r>
          </w:p>
        </w:tc>
        <w:tc>
          <w:tcPr>
            <w:tcW w:w="2127" w:type="dxa"/>
            <w:shd w:val="clear" w:color="auto" w:fill="D9D9D9"/>
          </w:tcPr>
          <w:p w14:paraId="58CFD2D2" w14:textId="77777777" w:rsidR="00266CB4" w:rsidRPr="00143A57" w:rsidRDefault="00266CB4" w:rsidP="00444364">
            <w:pPr>
              <w:spacing w:after="0"/>
              <w:ind w:left="-2"/>
              <w:jc w:val="center"/>
              <w:rPr>
                <w:rFonts w:cs="FrankRuehl"/>
                <w:b/>
                <w:bCs/>
                <w:sz w:val="26"/>
                <w:szCs w:val="26"/>
                <w:rtl/>
              </w:rPr>
            </w:pPr>
            <w:r w:rsidRPr="00143A57">
              <w:rPr>
                <w:rFonts w:cs="FrankRuehl" w:hint="cs"/>
                <w:b/>
                <w:bCs/>
                <w:sz w:val="26"/>
                <w:szCs w:val="26"/>
                <w:rtl/>
              </w:rPr>
              <w:t>מיום</w:t>
            </w:r>
          </w:p>
        </w:tc>
      </w:tr>
      <w:tr w:rsidR="00266CB4" w:rsidRPr="00143A57" w14:paraId="0C66D294" w14:textId="77777777" w:rsidTr="00444364">
        <w:trPr>
          <w:jc w:val="center"/>
        </w:trPr>
        <w:tc>
          <w:tcPr>
            <w:tcW w:w="2039" w:type="dxa"/>
            <w:shd w:val="clear" w:color="auto" w:fill="D9D9D9"/>
          </w:tcPr>
          <w:p w14:paraId="66A1633E" w14:textId="77777777" w:rsidR="00266CB4" w:rsidRPr="00143A57" w:rsidRDefault="00266CB4" w:rsidP="00444364">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14:paraId="58693549" w14:textId="77777777" w:rsidR="00266CB4" w:rsidRPr="00143A57" w:rsidRDefault="00266CB4" w:rsidP="00444364">
            <w:pPr>
              <w:spacing w:after="0"/>
              <w:ind w:left="-2"/>
              <w:rPr>
                <w:rFonts w:cs="FrankRuehl"/>
                <w:sz w:val="26"/>
                <w:szCs w:val="26"/>
                <w:rtl/>
              </w:rPr>
            </w:pPr>
          </w:p>
        </w:tc>
        <w:tc>
          <w:tcPr>
            <w:tcW w:w="3166" w:type="dxa"/>
            <w:shd w:val="clear" w:color="auto" w:fill="auto"/>
          </w:tcPr>
          <w:p w14:paraId="572E23B6" w14:textId="77777777" w:rsidR="00266CB4" w:rsidRPr="00143A57" w:rsidRDefault="00266CB4" w:rsidP="00444364">
            <w:pPr>
              <w:spacing w:after="0"/>
              <w:ind w:left="-2"/>
              <w:rPr>
                <w:rFonts w:cs="FrankRuehl"/>
                <w:sz w:val="26"/>
                <w:szCs w:val="26"/>
                <w:rtl/>
              </w:rPr>
            </w:pPr>
          </w:p>
        </w:tc>
        <w:tc>
          <w:tcPr>
            <w:tcW w:w="2127" w:type="dxa"/>
            <w:shd w:val="clear" w:color="auto" w:fill="auto"/>
          </w:tcPr>
          <w:p w14:paraId="201CD011" w14:textId="77777777" w:rsidR="00266CB4" w:rsidRPr="00143A57" w:rsidRDefault="00266CB4" w:rsidP="00444364">
            <w:pPr>
              <w:spacing w:after="0"/>
              <w:ind w:left="-2"/>
              <w:rPr>
                <w:rFonts w:cs="FrankRuehl"/>
                <w:sz w:val="26"/>
                <w:szCs w:val="26"/>
                <w:rtl/>
              </w:rPr>
            </w:pPr>
          </w:p>
        </w:tc>
      </w:tr>
      <w:tr w:rsidR="00266CB4" w:rsidRPr="00143A57" w14:paraId="6B21E7D4" w14:textId="77777777" w:rsidTr="00444364">
        <w:trPr>
          <w:jc w:val="center"/>
        </w:trPr>
        <w:tc>
          <w:tcPr>
            <w:tcW w:w="2039" w:type="dxa"/>
            <w:shd w:val="clear" w:color="auto" w:fill="D9D9D9"/>
          </w:tcPr>
          <w:p w14:paraId="5FA9264B" w14:textId="77777777" w:rsidR="00266CB4" w:rsidRPr="00143A57" w:rsidRDefault="00266CB4" w:rsidP="00444364">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14:paraId="772F03BA" w14:textId="77777777" w:rsidR="00266CB4" w:rsidRPr="00143A57" w:rsidRDefault="00266CB4" w:rsidP="00444364">
            <w:pPr>
              <w:spacing w:after="0"/>
              <w:ind w:left="-2"/>
              <w:rPr>
                <w:rFonts w:cs="FrankRuehl"/>
                <w:sz w:val="26"/>
                <w:szCs w:val="26"/>
                <w:rtl/>
              </w:rPr>
            </w:pPr>
          </w:p>
        </w:tc>
        <w:tc>
          <w:tcPr>
            <w:tcW w:w="3166" w:type="dxa"/>
            <w:shd w:val="clear" w:color="auto" w:fill="auto"/>
          </w:tcPr>
          <w:p w14:paraId="61AEF9C5" w14:textId="77777777" w:rsidR="00266CB4" w:rsidRPr="00143A57" w:rsidRDefault="00266CB4" w:rsidP="00444364">
            <w:pPr>
              <w:spacing w:after="0"/>
              <w:ind w:left="-2"/>
              <w:rPr>
                <w:rFonts w:cs="FrankRuehl"/>
                <w:sz w:val="26"/>
                <w:szCs w:val="26"/>
                <w:rtl/>
              </w:rPr>
            </w:pPr>
          </w:p>
        </w:tc>
        <w:tc>
          <w:tcPr>
            <w:tcW w:w="2127" w:type="dxa"/>
            <w:shd w:val="clear" w:color="auto" w:fill="auto"/>
          </w:tcPr>
          <w:p w14:paraId="10B0D682" w14:textId="77777777" w:rsidR="00266CB4" w:rsidRPr="00143A57" w:rsidRDefault="00266CB4" w:rsidP="00444364">
            <w:pPr>
              <w:spacing w:after="0"/>
              <w:ind w:left="-2"/>
              <w:rPr>
                <w:rFonts w:cs="FrankRuehl"/>
                <w:sz w:val="26"/>
                <w:szCs w:val="26"/>
                <w:rtl/>
              </w:rPr>
            </w:pPr>
          </w:p>
        </w:tc>
      </w:tr>
      <w:tr w:rsidR="00266CB4" w:rsidRPr="00143A57" w14:paraId="2D459AEE" w14:textId="77777777" w:rsidTr="00444364">
        <w:trPr>
          <w:jc w:val="center"/>
        </w:trPr>
        <w:tc>
          <w:tcPr>
            <w:tcW w:w="2039" w:type="dxa"/>
            <w:shd w:val="clear" w:color="auto" w:fill="D9D9D9"/>
          </w:tcPr>
          <w:p w14:paraId="0EC7AF79" w14:textId="77777777" w:rsidR="00266CB4" w:rsidRPr="00143A57" w:rsidRDefault="00266CB4" w:rsidP="00444364">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14:paraId="1DA36763" w14:textId="77777777" w:rsidR="00266CB4" w:rsidRPr="00143A57" w:rsidRDefault="00266CB4" w:rsidP="00444364">
            <w:pPr>
              <w:spacing w:after="0"/>
              <w:ind w:left="-2"/>
              <w:rPr>
                <w:rFonts w:cs="FrankRuehl"/>
                <w:sz w:val="26"/>
                <w:szCs w:val="26"/>
                <w:rtl/>
              </w:rPr>
            </w:pPr>
          </w:p>
        </w:tc>
        <w:tc>
          <w:tcPr>
            <w:tcW w:w="3166" w:type="dxa"/>
            <w:shd w:val="clear" w:color="auto" w:fill="auto"/>
          </w:tcPr>
          <w:p w14:paraId="20C1FDCF" w14:textId="77777777" w:rsidR="00266CB4" w:rsidRPr="00143A57" w:rsidRDefault="00266CB4" w:rsidP="00444364">
            <w:pPr>
              <w:spacing w:after="0"/>
              <w:ind w:left="-2"/>
              <w:rPr>
                <w:rFonts w:cs="FrankRuehl"/>
                <w:sz w:val="26"/>
                <w:szCs w:val="26"/>
                <w:rtl/>
              </w:rPr>
            </w:pPr>
          </w:p>
        </w:tc>
        <w:tc>
          <w:tcPr>
            <w:tcW w:w="2127" w:type="dxa"/>
            <w:shd w:val="clear" w:color="auto" w:fill="auto"/>
          </w:tcPr>
          <w:p w14:paraId="4D32B48E" w14:textId="77777777" w:rsidR="00266CB4" w:rsidRPr="00143A57" w:rsidRDefault="00266CB4" w:rsidP="00444364">
            <w:pPr>
              <w:spacing w:after="0"/>
              <w:ind w:left="-2"/>
              <w:rPr>
                <w:rFonts w:cs="FrankRuehl"/>
                <w:sz w:val="26"/>
                <w:szCs w:val="26"/>
                <w:rtl/>
              </w:rPr>
            </w:pPr>
          </w:p>
        </w:tc>
      </w:tr>
    </w:tbl>
    <w:p w14:paraId="62557327" w14:textId="77777777" w:rsidR="00266CB4" w:rsidRPr="00143A57" w:rsidRDefault="00266CB4" w:rsidP="00266CB4">
      <w:pPr>
        <w:spacing w:after="0"/>
        <w:ind w:left="-2"/>
        <w:rPr>
          <w:rFonts w:cs="FrankRuehl"/>
          <w:sz w:val="26"/>
          <w:szCs w:val="26"/>
          <w:rtl/>
        </w:rPr>
      </w:pPr>
    </w:p>
    <w:p w14:paraId="032F7F15" w14:textId="77777777" w:rsidR="00266CB4" w:rsidRDefault="00266CB4" w:rsidP="00266CB4">
      <w:pPr>
        <w:spacing w:after="0"/>
        <w:ind w:left="-2"/>
        <w:rPr>
          <w:rFonts w:cs="FrankRuehl"/>
          <w:b/>
          <w:bCs/>
          <w:szCs w:val="28"/>
          <w:u w:val="single"/>
          <w:rtl/>
        </w:rPr>
      </w:pPr>
      <w:r w:rsidRPr="00DB1C43">
        <w:rPr>
          <w:rFonts w:cs="FrankRuehl" w:hint="cs"/>
          <w:b/>
          <w:bCs/>
          <w:szCs w:val="28"/>
          <w:u w:val="single"/>
          <w:rtl/>
        </w:rPr>
        <w:t>פירוט עבודות שב</w:t>
      </w:r>
      <w:r>
        <w:rPr>
          <w:rFonts w:cs="FrankRuehl" w:hint="cs"/>
          <w:b/>
          <w:bCs/>
          <w:szCs w:val="28"/>
          <w:u w:val="single"/>
          <w:rtl/>
        </w:rPr>
        <w:t>ו</w:t>
      </w:r>
      <w:r w:rsidRPr="00DB1C43">
        <w:rPr>
          <w:rFonts w:cs="FrankRuehl" w:hint="cs"/>
          <w:b/>
          <w:bCs/>
          <w:szCs w:val="28"/>
          <w:u w:val="single"/>
          <w:rtl/>
        </w:rPr>
        <w:t>צע</w:t>
      </w:r>
      <w:r>
        <w:rPr>
          <w:rFonts w:cs="FrankRuehl" w:hint="cs"/>
          <w:b/>
          <w:bCs/>
          <w:szCs w:val="28"/>
          <w:u w:val="single"/>
          <w:rtl/>
        </w:rPr>
        <w:t>ו</w:t>
      </w:r>
    </w:p>
    <w:p w14:paraId="19368A98" w14:textId="600DF6D4" w:rsidR="00266CB4" w:rsidRDefault="00C2273E" w:rsidP="00C2273E">
      <w:pPr>
        <w:spacing w:after="0"/>
        <w:ind w:left="-2"/>
        <w:jc w:val="both"/>
        <w:rPr>
          <w:rFonts w:cs="FrankRuehl"/>
          <w:b/>
          <w:bCs/>
          <w:szCs w:val="28"/>
          <w:u w:val="single"/>
          <w:rtl/>
        </w:rPr>
      </w:pPr>
      <w:r w:rsidRPr="00C2273E">
        <w:rPr>
          <w:rFonts w:cs="FrankRuehl"/>
          <w:sz w:val="26"/>
          <w:szCs w:val="26"/>
          <w:rtl/>
        </w:rPr>
        <w:t>יש לפרט ניסיון במתן שירותי פיקוח (שירותי בקרה הנדסית על ביצוע או פיקוח הנדסי או ניהול פרויקטים) בפרויקטים הנדסיים בתחום התשתיות העונים על הקריטריונים המפורטים בתנאי הסף למכרז:</w:t>
      </w:r>
    </w:p>
    <w:p w14:paraId="622B1886" w14:textId="77777777" w:rsidR="00C2273E" w:rsidRPr="00847529" w:rsidRDefault="00C2273E" w:rsidP="00266CB4">
      <w:pPr>
        <w:spacing w:after="0"/>
        <w:ind w:left="-2"/>
        <w:rPr>
          <w:rFonts w:cs="FrankRuehl"/>
          <w:b/>
          <w:bCs/>
          <w:szCs w:val="28"/>
          <w:u w:val="single"/>
          <w:rtl/>
        </w:rPr>
      </w:pPr>
    </w:p>
    <w:tbl>
      <w:tblPr>
        <w:bidiVisual/>
        <w:tblW w:w="9370" w:type="dxa"/>
        <w:tblBorders>
          <w:top w:val="single" w:sz="4" w:space="0" w:color="auto"/>
        </w:tblBorders>
        <w:tblLook w:val="0000" w:firstRow="0" w:lastRow="0" w:firstColumn="0" w:lastColumn="0" w:noHBand="0" w:noVBand="0"/>
      </w:tblPr>
      <w:tblGrid>
        <w:gridCol w:w="1736"/>
        <w:gridCol w:w="1454"/>
        <w:gridCol w:w="1272"/>
        <w:gridCol w:w="2726"/>
        <w:gridCol w:w="2182"/>
      </w:tblGrid>
      <w:tr w:rsidR="00266CB4" w:rsidRPr="004F3742" w14:paraId="467078FC" w14:textId="77777777" w:rsidTr="00444364">
        <w:trPr>
          <w:trHeight w:val="104"/>
          <w:tblHeader/>
        </w:trPr>
        <w:tc>
          <w:tcPr>
            <w:tcW w:w="1736" w:type="dxa"/>
            <w:tcBorders>
              <w:top w:val="single" w:sz="4" w:space="0" w:color="auto"/>
              <w:left w:val="single" w:sz="4" w:space="0" w:color="auto"/>
              <w:bottom w:val="single" w:sz="4" w:space="0" w:color="auto"/>
              <w:right w:val="single" w:sz="4" w:space="0" w:color="auto"/>
            </w:tcBorders>
            <w:shd w:val="clear" w:color="auto" w:fill="D9D9D9"/>
          </w:tcPr>
          <w:p w14:paraId="5C6FA011"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54" w:type="dxa"/>
            <w:tcBorders>
              <w:top w:val="single" w:sz="4" w:space="0" w:color="auto"/>
              <w:left w:val="single" w:sz="4" w:space="0" w:color="auto"/>
              <w:bottom w:val="single" w:sz="4" w:space="0" w:color="auto"/>
              <w:right w:val="single" w:sz="4" w:space="0" w:color="auto"/>
            </w:tcBorders>
            <w:shd w:val="clear" w:color="auto" w:fill="D9D9D9"/>
          </w:tcPr>
          <w:p w14:paraId="415C8484"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15549BB7" w14:textId="77777777" w:rsidR="00266CB4" w:rsidRPr="004F3742" w:rsidRDefault="00266CB4" w:rsidP="0044436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2" w:type="dxa"/>
            <w:tcBorders>
              <w:top w:val="single" w:sz="4" w:space="0" w:color="auto"/>
              <w:left w:val="single" w:sz="4" w:space="0" w:color="auto"/>
              <w:bottom w:val="single" w:sz="4" w:space="0" w:color="auto"/>
              <w:right w:val="single" w:sz="4" w:space="0" w:color="auto"/>
            </w:tcBorders>
            <w:shd w:val="clear" w:color="auto" w:fill="D9D9D9"/>
          </w:tcPr>
          <w:p w14:paraId="69E67433" w14:textId="77777777" w:rsidR="00266CB4" w:rsidRPr="004F3742" w:rsidRDefault="00266CB4" w:rsidP="0044436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4904B59F" w14:textId="77777777" w:rsidR="00266CB4" w:rsidRPr="004F3742" w:rsidRDefault="00266CB4" w:rsidP="0044436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26" w:type="dxa"/>
            <w:tcBorders>
              <w:top w:val="single" w:sz="4" w:space="0" w:color="auto"/>
              <w:left w:val="single" w:sz="4" w:space="0" w:color="auto"/>
              <w:bottom w:val="single" w:sz="4" w:space="0" w:color="auto"/>
              <w:right w:val="single" w:sz="4" w:space="0" w:color="auto"/>
            </w:tcBorders>
            <w:shd w:val="clear" w:color="auto" w:fill="D9D9D9"/>
          </w:tcPr>
          <w:p w14:paraId="54B88095"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4529BC94" w14:textId="77777777" w:rsidR="00266CB4" w:rsidRPr="004F3742" w:rsidRDefault="00266CB4" w:rsidP="00444364">
            <w:pPr>
              <w:spacing w:after="0" w:line="240" w:lineRule="auto"/>
              <w:ind w:left="-2"/>
              <w:jc w:val="center"/>
              <w:rPr>
                <w:rFonts w:cs="FrankRuehl"/>
                <w:sz w:val="26"/>
                <w:szCs w:val="26"/>
                <w:rtl/>
              </w:rPr>
            </w:pPr>
            <w:r w:rsidRPr="00847529">
              <w:rPr>
                <w:rFonts w:cs="FrankRuehl" w:hint="cs"/>
                <w:sz w:val="26"/>
                <w:szCs w:val="26"/>
                <w:rtl/>
              </w:rPr>
              <w:t xml:space="preserve">מהות הפרויקט, </w:t>
            </w:r>
            <w:r>
              <w:rPr>
                <w:rFonts w:cs="FrankRuehl" w:hint="cs"/>
                <w:sz w:val="26"/>
                <w:szCs w:val="26"/>
                <w:rtl/>
              </w:rPr>
              <w:t xml:space="preserve">התפקיד שמילא בפרויקט, </w:t>
            </w:r>
            <w:r w:rsidRPr="00847529">
              <w:rPr>
                <w:rFonts w:cs="FrankRuehl" w:hint="cs"/>
                <w:sz w:val="26"/>
                <w:szCs w:val="26"/>
                <w:rtl/>
              </w:rPr>
              <w:t>תחום התשתית בו בוצע הפרויקט,  תאריך מסירה סופי למזמין, היקף ביצוע כספי של הפרויקט</w:t>
            </w:r>
          </w:p>
        </w:tc>
        <w:tc>
          <w:tcPr>
            <w:tcW w:w="2182" w:type="dxa"/>
            <w:tcBorders>
              <w:top w:val="single" w:sz="4" w:space="0" w:color="auto"/>
              <w:left w:val="single" w:sz="4" w:space="0" w:color="auto"/>
              <w:bottom w:val="single" w:sz="4" w:space="0" w:color="auto"/>
              <w:right w:val="single" w:sz="4" w:space="0" w:color="auto"/>
            </w:tcBorders>
            <w:shd w:val="clear" w:color="auto" w:fill="D9D9D9"/>
          </w:tcPr>
          <w:p w14:paraId="6D345B8B" w14:textId="77777777" w:rsidR="00266CB4" w:rsidRPr="004F3742" w:rsidRDefault="00266CB4" w:rsidP="0044436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w:t>
            </w:r>
            <w:r>
              <w:rPr>
                <w:rFonts w:cs="FrankRuehl" w:hint="cs"/>
                <w:b/>
                <w:bCs/>
                <w:sz w:val="26"/>
                <w:szCs w:val="26"/>
                <w:rtl/>
              </w:rPr>
              <w:t>שת</w:t>
            </w:r>
            <w:r w:rsidRPr="004F3742">
              <w:rPr>
                <w:rFonts w:cs="FrankRuehl"/>
                <w:b/>
                <w:bCs/>
                <w:sz w:val="26"/>
                <w:szCs w:val="26"/>
                <w:rtl/>
              </w:rPr>
              <w:t xml:space="preserve"> </w:t>
            </w:r>
            <w:r w:rsidRPr="004F3742">
              <w:rPr>
                <w:rFonts w:cs="FrankRuehl" w:hint="eastAsia"/>
                <w:b/>
                <w:bCs/>
                <w:sz w:val="26"/>
                <w:szCs w:val="26"/>
                <w:rtl/>
              </w:rPr>
              <w:t>קשר</w:t>
            </w:r>
          </w:p>
          <w:p w14:paraId="0CA8E546" w14:textId="77777777" w:rsidR="00266CB4" w:rsidRPr="004F3742" w:rsidRDefault="00266CB4" w:rsidP="0044436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266CB4" w:rsidRPr="004F3742" w14:paraId="7EC0910F"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63DE2B1E"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5D291A5A" w14:textId="77777777" w:rsidR="00266CB4" w:rsidRPr="004F3742" w:rsidRDefault="00266CB4" w:rsidP="00444364">
            <w:pPr>
              <w:spacing w:after="0"/>
              <w:ind w:left="-2"/>
              <w:rPr>
                <w:rFonts w:cs="FrankRuehl"/>
                <w:rtl/>
              </w:rPr>
            </w:pPr>
          </w:p>
          <w:p w14:paraId="0CE4E396" w14:textId="77777777" w:rsidR="00266CB4" w:rsidRPr="004F3742" w:rsidRDefault="00266CB4" w:rsidP="00444364">
            <w:pPr>
              <w:spacing w:after="0"/>
              <w:ind w:left="-2"/>
              <w:rPr>
                <w:rFonts w:cs="FrankRuehl"/>
                <w:rtl/>
              </w:rPr>
            </w:pPr>
          </w:p>
          <w:p w14:paraId="43FBB2C1"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2A0577F9"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2ED8477A"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3A3AD9C1" w14:textId="77777777" w:rsidR="00266CB4" w:rsidRPr="004F3742" w:rsidRDefault="00266CB4" w:rsidP="00444364">
            <w:pPr>
              <w:spacing w:after="0"/>
              <w:ind w:left="-2"/>
              <w:rPr>
                <w:rFonts w:cs="FrankRuehl"/>
                <w:rtl/>
              </w:rPr>
            </w:pPr>
          </w:p>
        </w:tc>
      </w:tr>
      <w:tr w:rsidR="00266CB4" w:rsidRPr="004F3742" w14:paraId="79011ADF"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3C89E562"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1131C10A" w14:textId="77777777" w:rsidR="00266CB4" w:rsidRPr="004F3742" w:rsidRDefault="00266CB4" w:rsidP="00444364">
            <w:pPr>
              <w:spacing w:after="0"/>
              <w:rPr>
                <w:rFonts w:cs="FrankRuehl"/>
                <w:rtl/>
              </w:rPr>
            </w:pPr>
          </w:p>
          <w:p w14:paraId="3CC74758" w14:textId="77777777" w:rsidR="00266CB4" w:rsidRPr="004F3742" w:rsidRDefault="00266CB4" w:rsidP="00444364">
            <w:pPr>
              <w:spacing w:after="0"/>
              <w:ind w:left="-2"/>
              <w:rPr>
                <w:rFonts w:cs="FrankRuehl"/>
                <w:rtl/>
              </w:rPr>
            </w:pPr>
          </w:p>
          <w:p w14:paraId="4408C2FA" w14:textId="77777777" w:rsidR="00266CB4" w:rsidRPr="004F3742" w:rsidRDefault="00266CB4" w:rsidP="00444364">
            <w:pPr>
              <w:spacing w:after="0"/>
              <w:ind w:left="-2"/>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1F2CB9A7"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11DB046D"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1A458B63" w14:textId="77777777" w:rsidR="00266CB4" w:rsidRPr="004F3742" w:rsidRDefault="00266CB4" w:rsidP="00444364">
            <w:pPr>
              <w:spacing w:after="0"/>
              <w:ind w:left="-2"/>
              <w:rPr>
                <w:rFonts w:cs="FrankRuehl"/>
                <w:rtl/>
              </w:rPr>
            </w:pPr>
          </w:p>
        </w:tc>
      </w:tr>
      <w:tr w:rsidR="00266CB4" w:rsidRPr="004F3742" w14:paraId="08713127"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3A70C8E9"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13D85BB4"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6E42BFAF"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11C09EBA"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25960CAE" w14:textId="77777777" w:rsidR="00266CB4" w:rsidRPr="004F3742" w:rsidRDefault="00266CB4" w:rsidP="00444364">
            <w:pPr>
              <w:spacing w:after="0"/>
              <w:ind w:left="-2"/>
              <w:rPr>
                <w:rFonts w:cs="FrankRuehl"/>
                <w:rtl/>
              </w:rPr>
            </w:pPr>
          </w:p>
        </w:tc>
      </w:tr>
      <w:tr w:rsidR="00266CB4" w:rsidRPr="004F3742" w14:paraId="70025389"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797752A5"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71AA8DF5"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3714E053"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36EE8E6B"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78DA7689" w14:textId="77777777" w:rsidR="00266CB4" w:rsidRPr="004F3742" w:rsidRDefault="00266CB4" w:rsidP="00444364">
            <w:pPr>
              <w:spacing w:after="0"/>
              <w:ind w:left="-2"/>
              <w:rPr>
                <w:rFonts w:cs="FrankRuehl"/>
                <w:rtl/>
              </w:rPr>
            </w:pPr>
          </w:p>
        </w:tc>
      </w:tr>
      <w:tr w:rsidR="00266CB4" w:rsidRPr="004F3742" w14:paraId="7E5CC1D6"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244BB305"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071F9139"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6112F958"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2FF4834E"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525E151C" w14:textId="77777777" w:rsidR="00266CB4" w:rsidRPr="004F3742" w:rsidRDefault="00266CB4" w:rsidP="00444364">
            <w:pPr>
              <w:spacing w:after="0"/>
              <w:ind w:left="-2"/>
              <w:rPr>
                <w:rFonts w:cs="FrankRuehl"/>
                <w:rtl/>
              </w:rPr>
            </w:pPr>
          </w:p>
        </w:tc>
      </w:tr>
      <w:tr w:rsidR="00266CB4" w:rsidRPr="004F3742" w14:paraId="3E8A087A"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478539CF"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5D0798D5"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077F0D08"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3023A3BB"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624CFCC5" w14:textId="77777777" w:rsidR="00266CB4" w:rsidRPr="004F3742" w:rsidRDefault="00266CB4" w:rsidP="00444364">
            <w:pPr>
              <w:spacing w:after="0"/>
              <w:ind w:left="-2"/>
              <w:rPr>
                <w:rFonts w:cs="FrankRuehl"/>
                <w:rtl/>
              </w:rPr>
            </w:pPr>
          </w:p>
        </w:tc>
      </w:tr>
      <w:tr w:rsidR="00266CB4" w:rsidRPr="004F3742" w14:paraId="0F0AC156" w14:textId="77777777" w:rsidTr="004443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23"/>
        </w:trPr>
        <w:tc>
          <w:tcPr>
            <w:tcW w:w="1736" w:type="dxa"/>
            <w:tcBorders>
              <w:top w:val="single" w:sz="4" w:space="0" w:color="auto"/>
              <w:left w:val="single" w:sz="4" w:space="0" w:color="auto"/>
              <w:bottom w:val="single" w:sz="4" w:space="0" w:color="auto"/>
              <w:right w:val="single" w:sz="4" w:space="0" w:color="auto"/>
            </w:tcBorders>
          </w:tcPr>
          <w:p w14:paraId="50741446" w14:textId="77777777" w:rsidR="00266CB4" w:rsidRPr="004F3742" w:rsidRDefault="00266CB4" w:rsidP="00444364">
            <w:pPr>
              <w:spacing w:after="0"/>
              <w:ind w:left="-2"/>
              <w:rPr>
                <w:rFonts w:cs="FrankRuehl"/>
                <w:rtl/>
              </w:rPr>
            </w:pPr>
          </w:p>
        </w:tc>
        <w:tc>
          <w:tcPr>
            <w:tcW w:w="1454" w:type="dxa"/>
            <w:tcBorders>
              <w:top w:val="single" w:sz="4" w:space="0" w:color="auto"/>
              <w:left w:val="single" w:sz="4" w:space="0" w:color="auto"/>
              <w:bottom w:val="single" w:sz="4" w:space="0" w:color="auto"/>
              <w:right w:val="single" w:sz="4" w:space="0" w:color="auto"/>
            </w:tcBorders>
          </w:tcPr>
          <w:p w14:paraId="103AA71C" w14:textId="77777777" w:rsidR="00266CB4" w:rsidRPr="004F3742" w:rsidRDefault="00266CB4" w:rsidP="00444364">
            <w:pPr>
              <w:spacing w:after="0"/>
              <w:rPr>
                <w:rFonts w:cs="FrankRuehl"/>
                <w:rtl/>
              </w:rPr>
            </w:pPr>
          </w:p>
        </w:tc>
        <w:tc>
          <w:tcPr>
            <w:tcW w:w="1272" w:type="dxa"/>
            <w:tcBorders>
              <w:top w:val="single" w:sz="4" w:space="0" w:color="auto"/>
              <w:left w:val="single" w:sz="4" w:space="0" w:color="auto"/>
              <w:bottom w:val="single" w:sz="4" w:space="0" w:color="auto"/>
              <w:right w:val="single" w:sz="4" w:space="0" w:color="auto"/>
            </w:tcBorders>
          </w:tcPr>
          <w:p w14:paraId="3529A34E" w14:textId="77777777" w:rsidR="00266CB4" w:rsidRPr="004F3742" w:rsidRDefault="00266CB4" w:rsidP="00444364">
            <w:pPr>
              <w:spacing w:after="0"/>
              <w:ind w:left="-2"/>
              <w:rPr>
                <w:rFonts w:cs="FrankRuehl"/>
                <w:rtl/>
              </w:rPr>
            </w:pPr>
          </w:p>
        </w:tc>
        <w:tc>
          <w:tcPr>
            <w:tcW w:w="2726" w:type="dxa"/>
            <w:tcBorders>
              <w:top w:val="single" w:sz="4" w:space="0" w:color="auto"/>
              <w:left w:val="single" w:sz="4" w:space="0" w:color="auto"/>
              <w:bottom w:val="single" w:sz="4" w:space="0" w:color="auto"/>
              <w:right w:val="single" w:sz="4" w:space="0" w:color="auto"/>
            </w:tcBorders>
          </w:tcPr>
          <w:p w14:paraId="196AC1C7" w14:textId="77777777" w:rsidR="00266CB4" w:rsidRPr="004F3742" w:rsidRDefault="00266CB4" w:rsidP="00444364">
            <w:pPr>
              <w:spacing w:after="0"/>
              <w:ind w:left="-2"/>
              <w:rPr>
                <w:rFonts w:cs="FrankRuehl"/>
                <w:rtl/>
              </w:rPr>
            </w:pPr>
          </w:p>
        </w:tc>
        <w:tc>
          <w:tcPr>
            <w:tcW w:w="2182" w:type="dxa"/>
            <w:tcBorders>
              <w:top w:val="single" w:sz="4" w:space="0" w:color="auto"/>
              <w:left w:val="single" w:sz="4" w:space="0" w:color="auto"/>
              <w:bottom w:val="single" w:sz="4" w:space="0" w:color="auto"/>
              <w:right w:val="single" w:sz="4" w:space="0" w:color="auto"/>
            </w:tcBorders>
          </w:tcPr>
          <w:p w14:paraId="2F98ABFC" w14:textId="77777777" w:rsidR="00266CB4" w:rsidRPr="004F3742" w:rsidRDefault="00266CB4" w:rsidP="00444364">
            <w:pPr>
              <w:spacing w:after="0"/>
              <w:ind w:left="-2"/>
              <w:rPr>
                <w:rFonts w:cs="FrankRuehl"/>
                <w:rtl/>
              </w:rPr>
            </w:pPr>
          </w:p>
        </w:tc>
      </w:tr>
    </w:tbl>
    <w:p w14:paraId="2AA7AB1A" w14:textId="77777777" w:rsidR="00266CB4" w:rsidRDefault="00266CB4" w:rsidP="00266CB4">
      <w:pPr>
        <w:spacing w:after="0" w:line="240" w:lineRule="auto"/>
        <w:ind w:left="-2"/>
        <w:rPr>
          <w:rFonts w:cs="FrankRuehl"/>
          <w:b/>
          <w:bCs/>
          <w:sz w:val="26"/>
          <w:szCs w:val="26"/>
          <w:u w:val="single"/>
          <w:rtl/>
        </w:rPr>
      </w:pPr>
    </w:p>
    <w:p w14:paraId="7D5BDA62" w14:textId="77777777" w:rsidR="00266CB4" w:rsidRDefault="00266CB4" w:rsidP="00266CB4">
      <w:pPr>
        <w:spacing w:after="0" w:line="240" w:lineRule="auto"/>
        <w:ind w:left="-2"/>
        <w:rPr>
          <w:rFonts w:cs="FrankRuehl"/>
          <w:b/>
          <w:bCs/>
          <w:sz w:val="26"/>
          <w:szCs w:val="26"/>
          <w:u w:val="single"/>
          <w:rtl/>
        </w:rPr>
      </w:pPr>
    </w:p>
    <w:p w14:paraId="2920C9A6" w14:textId="77777777" w:rsidR="00C2273E" w:rsidRDefault="00C2273E" w:rsidP="00266CB4">
      <w:pPr>
        <w:spacing w:after="0" w:line="240" w:lineRule="auto"/>
        <w:ind w:left="-2"/>
        <w:rPr>
          <w:rFonts w:cs="FrankRuehl"/>
          <w:b/>
          <w:bCs/>
          <w:sz w:val="26"/>
          <w:szCs w:val="26"/>
          <w:u w:val="single"/>
          <w:rtl/>
        </w:rPr>
      </w:pPr>
    </w:p>
    <w:p w14:paraId="06636D2E" w14:textId="77777777" w:rsidR="00C2273E" w:rsidRDefault="00C2273E" w:rsidP="00266CB4">
      <w:pPr>
        <w:spacing w:after="0" w:line="240" w:lineRule="auto"/>
        <w:ind w:left="-2"/>
        <w:rPr>
          <w:rFonts w:cs="FrankRuehl"/>
          <w:b/>
          <w:bCs/>
          <w:sz w:val="26"/>
          <w:szCs w:val="26"/>
          <w:u w:val="single"/>
          <w:rtl/>
        </w:rPr>
      </w:pPr>
    </w:p>
    <w:p w14:paraId="47D5EEEB" w14:textId="77777777" w:rsidR="00266CB4" w:rsidRPr="003F1535" w:rsidRDefault="00266CB4" w:rsidP="00266CB4">
      <w:pPr>
        <w:spacing w:after="0" w:line="240" w:lineRule="auto"/>
        <w:ind w:left="-2"/>
        <w:rPr>
          <w:rFonts w:cs="FrankRuehl"/>
          <w:sz w:val="26"/>
          <w:szCs w:val="26"/>
        </w:rPr>
      </w:pPr>
      <w:r w:rsidRPr="00770B87">
        <w:rPr>
          <w:rFonts w:cs="FrankRuehl" w:hint="cs"/>
          <w:b/>
          <w:bCs/>
          <w:sz w:val="26"/>
          <w:szCs w:val="26"/>
          <w:u w:val="single"/>
          <w:rtl/>
        </w:rPr>
        <w:lastRenderedPageBreak/>
        <w:t>הערו</w:t>
      </w:r>
      <w:r>
        <w:rPr>
          <w:rFonts w:cs="FrankRuehl" w:hint="cs"/>
          <w:b/>
          <w:bCs/>
          <w:sz w:val="26"/>
          <w:szCs w:val="26"/>
          <w:u w:val="single"/>
          <w:rtl/>
        </w:rPr>
        <w:t>ת</w:t>
      </w:r>
      <w:r>
        <w:rPr>
          <w:rFonts w:cs="FrankRuehl" w:hint="cs"/>
          <w:sz w:val="26"/>
          <w:szCs w:val="26"/>
          <w:rtl/>
        </w:rPr>
        <w:t>:</w:t>
      </w:r>
    </w:p>
    <w:p w14:paraId="753B7706" w14:textId="77777777" w:rsidR="00266CB4" w:rsidRPr="00821DFB" w:rsidRDefault="00266CB4" w:rsidP="00843848">
      <w:pPr>
        <w:pStyle w:val="a6"/>
        <w:numPr>
          <w:ilvl w:val="0"/>
          <w:numId w:val="41"/>
        </w:numPr>
        <w:spacing w:after="0" w:line="240" w:lineRule="auto"/>
        <w:ind w:left="112"/>
        <w:jc w:val="both"/>
        <w:rPr>
          <w:rFonts w:cs="FrankRuehl"/>
          <w:b/>
          <w:bCs/>
          <w:sz w:val="26"/>
          <w:szCs w:val="26"/>
          <w:rtl/>
        </w:rPr>
      </w:pPr>
      <w:r w:rsidRPr="00C2273E">
        <w:rPr>
          <w:rFonts w:cs="FrankRuehl" w:hint="cs"/>
          <w:sz w:val="26"/>
          <w:szCs w:val="26"/>
          <w:rtl/>
        </w:rPr>
        <w:t>במידת הצורך, ניתן להוסיף שורות נוספות</w:t>
      </w:r>
      <w:r w:rsidRPr="00821DFB">
        <w:rPr>
          <w:rFonts w:cs="FrankRuehl" w:hint="cs"/>
          <w:b/>
          <w:bCs/>
          <w:sz w:val="26"/>
          <w:szCs w:val="26"/>
          <w:rtl/>
        </w:rPr>
        <w:t>.</w:t>
      </w:r>
    </w:p>
    <w:p w14:paraId="0552103A" w14:textId="77777777" w:rsidR="00266CB4" w:rsidRDefault="00266CB4" w:rsidP="00843848">
      <w:pPr>
        <w:pStyle w:val="a6"/>
        <w:numPr>
          <w:ilvl w:val="0"/>
          <w:numId w:val="41"/>
        </w:numPr>
        <w:spacing w:after="0" w:line="240" w:lineRule="auto"/>
        <w:ind w:left="112"/>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14:paraId="38453C0A" w14:textId="77777777" w:rsidR="00266CB4" w:rsidRDefault="00266CB4" w:rsidP="00843848">
      <w:pPr>
        <w:pStyle w:val="a6"/>
        <w:numPr>
          <w:ilvl w:val="0"/>
          <w:numId w:val="41"/>
        </w:numPr>
        <w:spacing w:after="0" w:line="240" w:lineRule="auto"/>
        <w:ind w:left="112"/>
        <w:jc w:val="both"/>
        <w:rPr>
          <w:rFonts w:cs="FrankRuehl"/>
          <w:sz w:val="26"/>
          <w:szCs w:val="26"/>
        </w:rPr>
      </w:pPr>
      <w:r>
        <w:rPr>
          <w:rFonts w:cs="FrankRuehl" w:hint="cs"/>
          <w:sz w:val="26"/>
          <w:szCs w:val="26"/>
          <w:rtl/>
        </w:rPr>
        <w:t>חובה</w:t>
      </w:r>
      <w:r w:rsidRPr="00A6256C">
        <w:rPr>
          <w:rFonts w:cs="FrankRuehl" w:hint="cs"/>
          <w:sz w:val="26"/>
          <w:szCs w:val="26"/>
          <w:rtl/>
        </w:rPr>
        <w:t xml:space="preserve"> לצרף גיליון קורות חיים</w:t>
      </w:r>
      <w:r>
        <w:rPr>
          <w:rFonts w:cs="FrankRuehl" w:hint="cs"/>
          <w:sz w:val="26"/>
          <w:szCs w:val="26"/>
          <w:rtl/>
        </w:rPr>
        <w:t xml:space="preserve"> מפורט</w:t>
      </w:r>
      <w:r w:rsidRPr="00A6256C">
        <w:rPr>
          <w:rFonts w:cs="FrankRuehl" w:hint="cs"/>
          <w:sz w:val="26"/>
          <w:szCs w:val="26"/>
          <w:rtl/>
        </w:rPr>
        <w:t>, תעודות המעידות על השכלה ותעודות המעידות על הכשרה</w:t>
      </w:r>
      <w:r>
        <w:rPr>
          <w:rFonts w:cs="FrankRuehl" w:hint="cs"/>
          <w:sz w:val="26"/>
          <w:szCs w:val="26"/>
          <w:rtl/>
        </w:rPr>
        <w:t xml:space="preserve"> וניסיון בהתאם לנדרש במסמכי המכרז.</w:t>
      </w:r>
    </w:p>
    <w:p w14:paraId="531D2399" w14:textId="77777777" w:rsidR="00266CB4" w:rsidRDefault="00266CB4" w:rsidP="00266CB4">
      <w:pPr>
        <w:pStyle w:val="a6"/>
        <w:spacing w:after="0" w:line="240" w:lineRule="auto"/>
        <w:ind w:left="112"/>
        <w:jc w:val="both"/>
        <w:rPr>
          <w:rFonts w:cs="FrankRuehl"/>
          <w:sz w:val="26"/>
          <w:szCs w:val="26"/>
        </w:rPr>
      </w:pPr>
      <w:r>
        <w:rPr>
          <w:rFonts w:cs="FrankRuehl" w:hint="cs"/>
          <w:sz w:val="26"/>
          <w:szCs w:val="26"/>
          <w:rtl/>
        </w:rPr>
        <w:t xml:space="preserve">יובהר: ככל שתעודה המעידה על השכלה גבוהה ניתנה על ידי מוסד אקדמי בחו"ל </w:t>
      </w:r>
      <w:r>
        <w:rPr>
          <w:rFonts w:cs="FrankRuehl"/>
          <w:sz w:val="26"/>
          <w:szCs w:val="26"/>
          <w:rtl/>
        </w:rPr>
        <w:t>–</w:t>
      </w:r>
      <w:r>
        <w:rPr>
          <w:rFonts w:cs="FrankRuehl" w:hint="cs"/>
          <w:sz w:val="26"/>
          <w:szCs w:val="26"/>
          <w:rtl/>
        </w:rPr>
        <w:t xml:space="preserve"> יש לצרף אישור הגף להערכת תארים אקדמיים מחו"ל במשרד החינוך. </w:t>
      </w:r>
    </w:p>
    <w:p w14:paraId="1FEB87DD" w14:textId="77777777" w:rsidR="00266CB4" w:rsidRDefault="00266CB4" w:rsidP="00843848">
      <w:pPr>
        <w:pStyle w:val="a6"/>
        <w:numPr>
          <w:ilvl w:val="0"/>
          <w:numId w:val="41"/>
        </w:numPr>
        <w:spacing w:after="0" w:line="240" w:lineRule="auto"/>
        <w:ind w:left="112"/>
        <w:jc w:val="both"/>
        <w:rPr>
          <w:rFonts w:cs="FrankRuehl"/>
          <w:sz w:val="26"/>
          <w:szCs w:val="26"/>
        </w:rPr>
      </w:pPr>
      <w:r>
        <w:rPr>
          <w:rFonts w:cs="FrankRuehl" w:hint="cs"/>
          <w:sz w:val="26"/>
          <w:szCs w:val="26"/>
          <w:rtl/>
        </w:rPr>
        <w:t>אי מילוי הנספח כנדרש עלול להביא לפסילת ההצעה.</w:t>
      </w:r>
    </w:p>
    <w:p w14:paraId="29C7F69D" w14:textId="77777777" w:rsidR="00266CB4" w:rsidRDefault="00266CB4" w:rsidP="00843848">
      <w:pPr>
        <w:pStyle w:val="a6"/>
        <w:numPr>
          <w:ilvl w:val="0"/>
          <w:numId w:val="41"/>
        </w:numPr>
        <w:spacing w:after="0" w:line="240" w:lineRule="auto"/>
        <w:ind w:left="112"/>
        <w:jc w:val="both"/>
        <w:rPr>
          <w:rFonts w:cs="FrankRuehl"/>
          <w:sz w:val="26"/>
          <w:szCs w:val="26"/>
          <w:rtl/>
        </w:rPr>
      </w:pPr>
      <w:r>
        <w:rPr>
          <w:rFonts w:cs="FrankRuehl" w:hint="cs"/>
          <w:sz w:val="26"/>
          <w:szCs w:val="26"/>
          <w:rtl/>
        </w:rPr>
        <w:t>על בעל/ת התפקיד המוצע/ת למלא את כל הנדרש בהצהרה שלהלן, בהתאם לנתוניו/ה ביחס לכל תנאי הסף הנדרשים ממנו/ה במסמכי המכרז.</w:t>
      </w:r>
    </w:p>
    <w:p w14:paraId="774CA9E4" w14:textId="77777777" w:rsidR="00266CB4" w:rsidRDefault="00266CB4" w:rsidP="00266CB4">
      <w:pPr>
        <w:spacing w:after="0" w:line="360" w:lineRule="auto"/>
        <w:jc w:val="both"/>
        <w:rPr>
          <w:rFonts w:cs="FrankRuehl"/>
          <w:sz w:val="26"/>
          <w:szCs w:val="26"/>
          <w:rtl/>
        </w:rPr>
      </w:pPr>
    </w:p>
    <w:p w14:paraId="531E8D42" w14:textId="77777777" w:rsidR="00266CB4" w:rsidRPr="00821DFB" w:rsidRDefault="00266CB4" w:rsidP="00266CB4">
      <w:pPr>
        <w:spacing w:after="0" w:line="360" w:lineRule="auto"/>
        <w:jc w:val="both"/>
        <w:rPr>
          <w:rFonts w:cs="FrankRuehl"/>
          <w:sz w:val="26"/>
          <w:szCs w:val="26"/>
          <w:rtl/>
        </w:rPr>
      </w:pPr>
    </w:p>
    <w:p w14:paraId="561DF983" w14:textId="77777777" w:rsidR="00266CB4" w:rsidRPr="00143A57" w:rsidRDefault="00266CB4" w:rsidP="00266CB4">
      <w:pPr>
        <w:spacing w:after="0" w:line="360" w:lineRule="auto"/>
        <w:ind w:left="-2"/>
        <w:jc w:val="both"/>
        <w:rPr>
          <w:rFonts w:cs="FrankRuehl"/>
          <w:sz w:val="26"/>
          <w:szCs w:val="26"/>
        </w:rPr>
      </w:pPr>
      <w:r w:rsidRPr="00143A57">
        <w:rPr>
          <w:rFonts w:cs="FrankRuehl" w:hint="cs"/>
          <w:sz w:val="26"/>
          <w:szCs w:val="26"/>
          <w:rtl/>
        </w:rPr>
        <w:t>הריני מצהיר</w:t>
      </w:r>
      <w:r>
        <w:rPr>
          <w:rFonts w:cs="FrankRuehl" w:hint="cs"/>
          <w:sz w:val="26"/>
          <w:szCs w:val="26"/>
          <w:rtl/>
        </w:rPr>
        <w:t>/ה</w:t>
      </w:r>
      <w:r w:rsidRPr="00143A57">
        <w:rPr>
          <w:rFonts w:cs="FrankRuehl" w:hint="cs"/>
          <w:sz w:val="26"/>
          <w:szCs w:val="26"/>
          <w:rtl/>
        </w:rPr>
        <w:t xml:space="preserve"> כדלקמן:</w:t>
      </w:r>
    </w:p>
    <w:p w14:paraId="56F9FCF1" w14:textId="77777777" w:rsidR="00266CB4" w:rsidRPr="00F94FE8" w:rsidRDefault="00266CB4" w:rsidP="00843848">
      <w:pPr>
        <w:pStyle w:val="a6"/>
        <w:numPr>
          <w:ilvl w:val="0"/>
          <w:numId w:val="39"/>
        </w:numPr>
        <w:spacing w:after="0" w:line="360" w:lineRule="auto"/>
        <w:jc w:val="both"/>
        <w:rPr>
          <w:rFonts w:cs="FrankRuehl"/>
          <w:sz w:val="26"/>
          <w:szCs w:val="26"/>
        </w:rPr>
      </w:pPr>
      <w:r>
        <w:rPr>
          <w:rFonts w:cs="FrankRuehl" w:hint="cs"/>
          <w:sz w:val="26"/>
          <w:szCs w:val="26"/>
          <w:rtl/>
        </w:rPr>
        <w:t xml:space="preserve">הנני </w:t>
      </w:r>
      <w:r w:rsidRPr="008D1835">
        <w:rPr>
          <w:rFonts w:cs="FrankRuehl"/>
          <w:sz w:val="26"/>
          <w:szCs w:val="26"/>
          <w:rtl/>
        </w:rPr>
        <w:t>בעל</w:t>
      </w:r>
      <w:r>
        <w:rPr>
          <w:rFonts w:cs="FrankRuehl" w:hint="cs"/>
          <w:sz w:val="26"/>
          <w:szCs w:val="26"/>
          <w:rtl/>
        </w:rPr>
        <w:t>/ת</w:t>
      </w:r>
      <w:r w:rsidRPr="008D1835">
        <w:rPr>
          <w:rFonts w:cs="FrankRuehl"/>
          <w:sz w:val="26"/>
          <w:szCs w:val="26"/>
          <w:rtl/>
        </w:rPr>
        <w:t xml:space="preserve"> ניסיון </w:t>
      </w:r>
      <w:r w:rsidRPr="008D1835">
        <w:rPr>
          <w:rFonts w:cs="FrankRuehl" w:hint="cs"/>
          <w:sz w:val="26"/>
          <w:szCs w:val="26"/>
          <w:rtl/>
        </w:rPr>
        <w:t xml:space="preserve">במהלך 7 השנים שקדמו למועד האחרון להגשת הצעות למכרז זה, במתן שירותי פיקוח </w:t>
      </w:r>
      <w:r>
        <w:rPr>
          <w:rFonts w:cs="FrankRuehl" w:hint="cs"/>
          <w:sz w:val="26"/>
          <w:szCs w:val="26"/>
          <w:rtl/>
        </w:rPr>
        <w:t>(</w:t>
      </w:r>
      <w:r w:rsidRPr="00B96717">
        <w:rPr>
          <w:rFonts w:cs="FrankRuehl"/>
          <w:sz w:val="26"/>
          <w:szCs w:val="26"/>
          <w:rtl/>
        </w:rPr>
        <w:t>שירותי בקרה הנדסית על ביצוע או פיקוח הנדסי או ניהול פרויקטים</w:t>
      </w:r>
      <w:r>
        <w:rPr>
          <w:rFonts w:cs="FrankRuehl" w:hint="cs"/>
          <w:sz w:val="26"/>
          <w:szCs w:val="26"/>
          <w:rtl/>
        </w:rPr>
        <w:t xml:space="preserve">) </w:t>
      </w:r>
      <w:r w:rsidRPr="008D1835">
        <w:rPr>
          <w:rFonts w:cs="FrankRuehl" w:hint="cs"/>
          <w:sz w:val="26"/>
          <w:szCs w:val="26"/>
          <w:rtl/>
        </w:rPr>
        <w:t>ב</w:t>
      </w:r>
      <w:r w:rsidRPr="008D1835">
        <w:rPr>
          <w:rFonts w:cs="FrankRuehl" w:hint="eastAsia"/>
          <w:sz w:val="26"/>
          <w:szCs w:val="26"/>
          <w:rtl/>
        </w:rPr>
        <w:t>פרויקטים</w:t>
      </w:r>
      <w:r w:rsidRPr="008D1835">
        <w:rPr>
          <w:rFonts w:cs="FrankRuehl"/>
          <w:sz w:val="26"/>
          <w:szCs w:val="26"/>
          <w:rtl/>
        </w:rPr>
        <w:t xml:space="preserve"> </w:t>
      </w:r>
      <w:r w:rsidRPr="008D1835">
        <w:rPr>
          <w:rFonts w:cs="FrankRuehl" w:hint="eastAsia"/>
          <w:sz w:val="26"/>
          <w:szCs w:val="26"/>
          <w:rtl/>
        </w:rPr>
        <w:t>הנדסיים</w:t>
      </w:r>
      <w:r w:rsidRPr="008D1835">
        <w:rPr>
          <w:rFonts w:cs="FrankRuehl"/>
          <w:sz w:val="26"/>
          <w:szCs w:val="26"/>
          <w:rtl/>
        </w:rPr>
        <w:t xml:space="preserve"> </w:t>
      </w:r>
      <w:r w:rsidRPr="008D1835">
        <w:rPr>
          <w:rFonts w:cs="FrankRuehl" w:hint="eastAsia"/>
          <w:sz w:val="26"/>
          <w:szCs w:val="26"/>
          <w:rtl/>
        </w:rPr>
        <w:t>בתחום</w:t>
      </w:r>
      <w:r w:rsidRPr="008D1835">
        <w:rPr>
          <w:rFonts w:cs="FrankRuehl"/>
          <w:sz w:val="26"/>
          <w:szCs w:val="26"/>
          <w:rtl/>
        </w:rPr>
        <w:t xml:space="preserve"> </w:t>
      </w:r>
      <w:r w:rsidRPr="008D1835">
        <w:rPr>
          <w:rFonts w:cs="FrankRuehl" w:hint="eastAsia"/>
          <w:sz w:val="26"/>
          <w:szCs w:val="26"/>
          <w:rtl/>
        </w:rPr>
        <w:t>התשתיות</w:t>
      </w:r>
      <w:r w:rsidRPr="008D1835">
        <w:rPr>
          <w:rFonts w:cs="FrankRuehl" w:hint="cs"/>
          <w:sz w:val="26"/>
          <w:szCs w:val="26"/>
          <w:rtl/>
        </w:rPr>
        <w:t xml:space="preserve"> </w:t>
      </w:r>
      <w:r>
        <w:rPr>
          <w:rFonts w:cs="FrankRuehl" w:hint="cs"/>
          <w:sz w:val="26"/>
          <w:szCs w:val="26"/>
          <w:rtl/>
        </w:rPr>
        <w:t xml:space="preserve">של </w:t>
      </w:r>
      <w:r w:rsidRPr="00F94FE8">
        <w:rPr>
          <w:rFonts w:cs="FrankRuehl" w:hint="eastAsia"/>
          <w:sz w:val="26"/>
          <w:szCs w:val="26"/>
          <w:rtl/>
        </w:rPr>
        <w:t>לפחות</w:t>
      </w:r>
      <w:r w:rsidRPr="00F94FE8">
        <w:rPr>
          <w:rFonts w:cs="FrankRuehl"/>
          <w:sz w:val="26"/>
          <w:szCs w:val="26"/>
          <w:rtl/>
        </w:rPr>
        <w:t xml:space="preserve"> שני (2) </w:t>
      </w:r>
      <w:r w:rsidRPr="00F94FE8">
        <w:rPr>
          <w:rFonts w:cs="FrankRuehl" w:hint="eastAsia"/>
          <w:sz w:val="26"/>
          <w:szCs w:val="26"/>
          <w:rtl/>
        </w:rPr>
        <w:t>פרויקטים</w:t>
      </w:r>
      <w:r w:rsidRPr="00F94FE8">
        <w:rPr>
          <w:rFonts w:cs="FrankRuehl"/>
          <w:sz w:val="26"/>
          <w:szCs w:val="26"/>
          <w:rtl/>
        </w:rPr>
        <w:t xml:space="preserve"> </w:t>
      </w:r>
      <w:r w:rsidRPr="00F94FE8">
        <w:rPr>
          <w:rFonts w:cs="FrankRuehl" w:hint="eastAsia"/>
          <w:sz w:val="26"/>
          <w:szCs w:val="26"/>
          <w:rtl/>
        </w:rPr>
        <w:t>שהסתיימו</w:t>
      </w:r>
      <w:r w:rsidRPr="00F94FE8">
        <w:rPr>
          <w:rFonts w:cs="FrankRuehl"/>
          <w:sz w:val="26"/>
          <w:szCs w:val="26"/>
          <w:rtl/>
        </w:rPr>
        <w:t xml:space="preserve"> </w:t>
      </w:r>
      <w:r w:rsidRPr="00F94FE8">
        <w:rPr>
          <w:rFonts w:cs="FrankRuehl" w:hint="eastAsia"/>
          <w:sz w:val="26"/>
          <w:szCs w:val="26"/>
          <w:rtl/>
        </w:rPr>
        <w:t>עד</w:t>
      </w:r>
      <w:r w:rsidRPr="00F94FE8">
        <w:rPr>
          <w:rFonts w:cs="FrankRuehl"/>
          <w:sz w:val="26"/>
          <w:szCs w:val="26"/>
          <w:rtl/>
        </w:rPr>
        <w:t xml:space="preserve"> </w:t>
      </w:r>
      <w:r w:rsidRPr="00F94FE8">
        <w:rPr>
          <w:rFonts w:cs="FrankRuehl" w:hint="eastAsia"/>
          <w:sz w:val="26"/>
          <w:szCs w:val="26"/>
          <w:rtl/>
        </w:rPr>
        <w:t>המועד</w:t>
      </w:r>
      <w:r w:rsidRPr="00F94FE8">
        <w:rPr>
          <w:rFonts w:cs="FrankRuehl"/>
          <w:sz w:val="26"/>
          <w:szCs w:val="26"/>
          <w:rtl/>
        </w:rPr>
        <w:t xml:space="preserve"> </w:t>
      </w:r>
      <w:r w:rsidRPr="00F94FE8">
        <w:rPr>
          <w:rFonts w:cs="FrankRuehl" w:hint="eastAsia"/>
          <w:sz w:val="26"/>
          <w:szCs w:val="26"/>
          <w:rtl/>
        </w:rPr>
        <w:t>האחרון</w:t>
      </w:r>
      <w:r w:rsidRPr="00F94FE8">
        <w:rPr>
          <w:rFonts w:cs="FrankRuehl"/>
          <w:sz w:val="26"/>
          <w:szCs w:val="26"/>
          <w:rtl/>
        </w:rPr>
        <w:t xml:space="preserve"> </w:t>
      </w:r>
      <w:r w:rsidRPr="00F94FE8">
        <w:rPr>
          <w:rFonts w:cs="FrankRuehl" w:hint="eastAsia"/>
          <w:sz w:val="26"/>
          <w:szCs w:val="26"/>
          <w:rtl/>
        </w:rPr>
        <w:t>להגשת</w:t>
      </w:r>
      <w:r w:rsidRPr="00F94FE8">
        <w:rPr>
          <w:rFonts w:cs="FrankRuehl"/>
          <w:sz w:val="26"/>
          <w:szCs w:val="26"/>
          <w:rtl/>
        </w:rPr>
        <w:t xml:space="preserve"> </w:t>
      </w:r>
      <w:r w:rsidRPr="00F94FE8">
        <w:rPr>
          <w:rFonts w:cs="FrankRuehl" w:hint="eastAsia"/>
          <w:sz w:val="26"/>
          <w:szCs w:val="26"/>
          <w:rtl/>
        </w:rPr>
        <w:t>ההצעות</w:t>
      </w:r>
      <w:r w:rsidRPr="00F94FE8">
        <w:rPr>
          <w:rFonts w:cs="FrankRuehl"/>
          <w:sz w:val="26"/>
          <w:szCs w:val="26"/>
          <w:rtl/>
        </w:rPr>
        <w:t xml:space="preserve"> (מסירה</w:t>
      </w:r>
      <w:r>
        <w:rPr>
          <w:rFonts w:cs="FrankRuehl" w:hint="cs"/>
          <w:sz w:val="26"/>
          <w:szCs w:val="26"/>
          <w:rtl/>
        </w:rPr>
        <w:t xml:space="preserve"> סופית</w:t>
      </w:r>
      <w:r w:rsidRPr="00F94FE8">
        <w:rPr>
          <w:rFonts w:cs="FrankRuehl"/>
          <w:sz w:val="26"/>
          <w:szCs w:val="26"/>
          <w:rtl/>
        </w:rPr>
        <w:t xml:space="preserve"> </w:t>
      </w:r>
      <w:r w:rsidRPr="00F94FE8">
        <w:rPr>
          <w:rFonts w:cs="FrankRuehl" w:hint="eastAsia"/>
          <w:sz w:val="26"/>
          <w:szCs w:val="26"/>
          <w:rtl/>
        </w:rPr>
        <w:t>למזמין</w:t>
      </w:r>
      <w:r w:rsidRPr="00F94FE8">
        <w:rPr>
          <w:rFonts w:cs="FrankRuehl"/>
          <w:sz w:val="26"/>
          <w:szCs w:val="26"/>
          <w:rtl/>
        </w:rPr>
        <w:t xml:space="preserve">) </w:t>
      </w:r>
      <w:r w:rsidRPr="00F94FE8">
        <w:rPr>
          <w:rFonts w:cs="FrankRuehl" w:hint="eastAsia"/>
          <w:sz w:val="26"/>
          <w:szCs w:val="26"/>
          <w:rtl/>
        </w:rPr>
        <w:t>בהיקף</w:t>
      </w:r>
      <w:r w:rsidRPr="00F94FE8">
        <w:rPr>
          <w:rFonts w:cs="FrankRuehl"/>
          <w:sz w:val="26"/>
          <w:szCs w:val="26"/>
          <w:rtl/>
        </w:rPr>
        <w:t xml:space="preserve"> </w:t>
      </w:r>
      <w:r w:rsidRPr="00F94FE8">
        <w:rPr>
          <w:rFonts w:cs="FrankRuehl" w:hint="eastAsia"/>
          <w:sz w:val="26"/>
          <w:szCs w:val="26"/>
          <w:rtl/>
        </w:rPr>
        <w:t>ביצוע</w:t>
      </w:r>
      <w:r w:rsidRPr="00F94FE8">
        <w:rPr>
          <w:rFonts w:cs="FrankRuehl"/>
          <w:sz w:val="26"/>
          <w:szCs w:val="26"/>
          <w:rtl/>
        </w:rPr>
        <w:t xml:space="preserve"> </w:t>
      </w:r>
      <w:r w:rsidRPr="00F94FE8">
        <w:rPr>
          <w:rFonts w:cs="FrankRuehl" w:hint="eastAsia"/>
          <w:sz w:val="26"/>
          <w:szCs w:val="26"/>
          <w:rtl/>
        </w:rPr>
        <w:t>מינימלי</w:t>
      </w:r>
      <w:r w:rsidRPr="00F94FE8">
        <w:rPr>
          <w:rFonts w:cs="FrankRuehl"/>
          <w:sz w:val="26"/>
          <w:szCs w:val="26"/>
          <w:rtl/>
        </w:rPr>
        <w:t xml:space="preserve"> </w:t>
      </w:r>
      <w:r w:rsidRPr="00F94FE8">
        <w:rPr>
          <w:rFonts w:cs="FrankRuehl" w:hint="eastAsia"/>
          <w:sz w:val="26"/>
          <w:szCs w:val="26"/>
          <w:rtl/>
        </w:rPr>
        <w:t>של</w:t>
      </w:r>
      <w:r w:rsidRPr="00F94FE8">
        <w:rPr>
          <w:rFonts w:cs="FrankRuehl"/>
          <w:sz w:val="26"/>
          <w:szCs w:val="26"/>
          <w:rtl/>
        </w:rPr>
        <w:t xml:space="preserve"> 10 מיליון ₪, לא כולל מע"מ, כל אחד.</w:t>
      </w:r>
    </w:p>
    <w:p w14:paraId="4F698809" w14:textId="77777777" w:rsidR="00266CB4" w:rsidRPr="00C807CA" w:rsidRDefault="00266CB4" w:rsidP="00843848">
      <w:pPr>
        <w:pStyle w:val="a6"/>
        <w:numPr>
          <w:ilvl w:val="0"/>
          <w:numId w:val="39"/>
        </w:numPr>
        <w:spacing w:after="0" w:line="360" w:lineRule="auto"/>
        <w:jc w:val="both"/>
        <w:rPr>
          <w:rFonts w:cs="FrankRuehl"/>
          <w:sz w:val="26"/>
          <w:szCs w:val="26"/>
          <w:rtl/>
        </w:rPr>
      </w:pPr>
      <w:r>
        <w:rPr>
          <w:rFonts w:cs="FrankRuehl" w:hint="cs"/>
          <w:sz w:val="26"/>
          <w:szCs w:val="26"/>
          <w:rtl/>
        </w:rPr>
        <w:t xml:space="preserve">הנני </w:t>
      </w:r>
      <w:r w:rsidRPr="00C807CA">
        <w:rPr>
          <w:rFonts w:cs="FrankRuehl" w:hint="eastAsia"/>
          <w:sz w:val="26"/>
          <w:szCs w:val="26"/>
          <w:rtl/>
        </w:rPr>
        <w:t>בעל</w:t>
      </w:r>
      <w:r w:rsidRPr="00C807CA">
        <w:rPr>
          <w:rFonts w:cs="FrankRuehl"/>
          <w:sz w:val="26"/>
          <w:szCs w:val="26"/>
          <w:rtl/>
        </w:rPr>
        <w:t xml:space="preserve"> </w:t>
      </w:r>
      <w:r w:rsidRPr="00C807CA">
        <w:rPr>
          <w:rFonts w:cs="FrankRuehl" w:hint="eastAsia"/>
          <w:sz w:val="26"/>
          <w:szCs w:val="26"/>
          <w:rtl/>
        </w:rPr>
        <w:t>תואר</w:t>
      </w:r>
      <w:r w:rsidRPr="00C807CA">
        <w:rPr>
          <w:rFonts w:cs="FrankRuehl"/>
          <w:sz w:val="26"/>
          <w:szCs w:val="26"/>
          <w:rtl/>
        </w:rPr>
        <w:t xml:space="preserve"> </w:t>
      </w:r>
      <w:r w:rsidRPr="00C807CA">
        <w:rPr>
          <w:rFonts w:cs="FrankRuehl" w:hint="cs"/>
          <w:sz w:val="26"/>
          <w:szCs w:val="26"/>
          <w:rtl/>
        </w:rPr>
        <w:t>אקדמי מוכר ברמה של תואר ראשון לפחות</w:t>
      </w:r>
      <w:r w:rsidRPr="00C807CA">
        <w:rPr>
          <w:rFonts w:cs="FrankRuehl"/>
          <w:sz w:val="26"/>
          <w:szCs w:val="26"/>
          <w:rtl/>
        </w:rPr>
        <w:t xml:space="preserve"> </w:t>
      </w:r>
      <w:r w:rsidRPr="00C807CA">
        <w:rPr>
          <w:rFonts w:cs="FrankRuehl" w:hint="eastAsia"/>
          <w:sz w:val="26"/>
          <w:szCs w:val="26"/>
          <w:rtl/>
        </w:rPr>
        <w:t>באחד</w:t>
      </w:r>
      <w:r w:rsidRPr="00C807CA">
        <w:rPr>
          <w:rFonts w:cs="FrankRuehl"/>
          <w:sz w:val="26"/>
          <w:szCs w:val="26"/>
          <w:rtl/>
        </w:rPr>
        <w:t xml:space="preserve"> </w:t>
      </w:r>
      <w:r w:rsidRPr="00C807CA">
        <w:rPr>
          <w:rFonts w:cs="FrankRuehl" w:hint="eastAsia"/>
          <w:sz w:val="26"/>
          <w:szCs w:val="26"/>
          <w:rtl/>
        </w:rPr>
        <w:t>מהתחומים</w:t>
      </w:r>
      <w:r w:rsidRPr="00C807CA">
        <w:rPr>
          <w:rFonts w:cs="FrankRuehl"/>
          <w:sz w:val="26"/>
          <w:szCs w:val="26"/>
          <w:rtl/>
        </w:rPr>
        <w:t xml:space="preserve"> </w:t>
      </w:r>
      <w:r w:rsidRPr="00C807CA">
        <w:rPr>
          <w:rFonts w:cs="FrankRuehl" w:hint="eastAsia"/>
          <w:sz w:val="26"/>
          <w:szCs w:val="26"/>
          <w:rtl/>
        </w:rPr>
        <w:t>הבאים</w:t>
      </w:r>
      <w:r w:rsidRPr="00C807CA">
        <w:rPr>
          <w:rFonts w:cs="FrankRuehl"/>
          <w:sz w:val="26"/>
          <w:szCs w:val="26"/>
          <w:rtl/>
        </w:rPr>
        <w:t>: הנדסה אזרחית או הנדסת בניין או הנדסת מים או הנדסת חקלאות או הנדסת תעשייה וניהול או הנדסת טכנולוגיות מים או הנדסה כימית או הנדסת מכונות</w:t>
      </w:r>
      <w:r>
        <w:rPr>
          <w:rFonts w:cs="FrankRuehl" w:hint="cs"/>
          <w:sz w:val="26"/>
          <w:szCs w:val="26"/>
          <w:rtl/>
        </w:rPr>
        <w:t>,</w:t>
      </w:r>
      <w:r w:rsidRPr="00C807CA">
        <w:rPr>
          <w:rFonts w:cs="FrankRuehl"/>
          <w:sz w:val="26"/>
          <w:szCs w:val="26"/>
          <w:rtl/>
        </w:rPr>
        <w:t xml:space="preserve"> </w:t>
      </w:r>
      <w:r w:rsidRPr="003F4A1B">
        <w:rPr>
          <w:rFonts w:cs="FrankRuehl" w:hint="cs"/>
          <w:sz w:val="26"/>
          <w:szCs w:val="26"/>
          <w:rtl/>
        </w:rPr>
        <w:t>ממוסד אקדמי המוכר על ידי המועצה להשכלה גבוהה או שהוכר על ידי הגף להערכת תארים אקדמיים מחו"ל במשרד החינוך</w:t>
      </w:r>
      <w:r w:rsidRPr="00C807CA">
        <w:rPr>
          <w:rFonts w:cs="FrankRuehl"/>
          <w:sz w:val="26"/>
          <w:szCs w:val="26"/>
          <w:rtl/>
        </w:rPr>
        <w:t>.</w:t>
      </w:r>
    </w:p>
    <w:p w14:paraId="1E949CFC" w14:textId="77777777" w:rsidR="00266CB4" w:rsidRDefault="00266CB4" w:rsidP="00266CB4">
      <w:pPr>
        <w:pStyle w:val="a6"/>
        <w:spacing w:after="0" w:line="360" w:lineRule="auto"/>
        <w:ind w:left="358"/>
        <w:jc w:val="both"/>
        <w:rPr>
          <w:rFonts w:cs="FrankRuehl"/>
          <w:sz w:val="26"/>
          <w:szCs w:val="26"/>
          <w:rtl/>
        </w:rPr>
      </w:pPr>
    </w:p>
    <w:p w14:paraId="46572F9C" w14:textId="77777777" w:rsidR="00266CB4" w:rsidRDefault="00266CB4" w:rsidP="00266CB4">
      <w:pPr>
        <w:spacing w:after="0" w:line="360" w:lineRule="auto"/>
        <w:jc w:val="both"/>
        <w:rPr>
          <w:rFonts w:cs="FrankRuehl"/>
          <w:sz w:val="26"/>
          <w:szCs w:val="26"/>
          <w:rtl/>
        </w:rPr>
      </w:pPr>
    </w:p>
    <w:p w14:paraId="19CA5921" w14:textId="77777777" w:rsidR="00266CB4" w:rsidRDefault="00266CB4" w:rsidP="00266CB4">
      <w:pPr>
        <w:spacing w:after="0" w:line="360" w:lineRule="auto"/>
        <w:jc w:val="both"/>
        <w:rPr>
          <w:rFonts w:cs="FrankRuehl"/>
          <w:sz w:val="26"/>
          <w:szCs w:val="26"/>
          <w:rtl/>
        </w:rPr>
      </w:pPr>
    </w:p>
    <w:p w14:paraId="02C9F838" w14:textId="77777777" w:rsidR="00266CB4" w:rsidRDefault="00266CB4" w:rsidP="00266CB4">
      <w:pPr>
        <w:spacing w:after="0" w:line="360" w:lineRule="auto"/>
        <w:jc w:val="both"/>
        <w:rPr>
          <w:rFonts w:cs="FrankRuehl"/>
          <w:sz w:val="26"/>
          <w:szCs w:val="26"/>
          <w:rtl/>
        </w:rPr>
      </w:pPr>
      <w:r>
        <w:rPr>
          <w:rFonts w:cs="FrankRuehl" w:hint="cs"/>
          <w:sz w:val="26"/>
          <w:szCs w:val="26"/>
          <w:rtl/>
        </w:rPr>
        <w:t>ולראיה באתי על החתום:</w:t>
      </w:r>
    </w:p>
    <w:p w14:paraId="19443CC9" w14:textId="77777777" w:rsidR="00266CB4" w:rsidRPr="00D821B1" w:rsidRDefault="00266CB4" w:rsidP="00266CB4">
      <w:pPr>
        <w:spacing w:after="0" w:line="360" w:lineRule="auto"/>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266CB4" w14:paraId="19F8E614" w14:textId="77777777" w:rsidTr="00444364">
        <w:trPr>
          <w:jc w:val="center"/>
        </w:trPr>
        <w:tc>
          <w:tcPr>
            <w:tcW w:w="3190" w:type="dxa"/>
            <w:hideMark/>
          </w:tcPr>
          <w:p w14:paraId="69DCA696" w14:textId="77777777" w:rsidR="00266CB4" w:rsidRDefault="00266CB4" w:rsidP="0044436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0EFC8D8" w14:textId="77777777" w:rsidR="00266CB4" w:rsidRDefault="00266CB4" w:rsidP="0044436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266CB4" w14:paraId="0E89BF5A" w14:textId="77777777" w:rsidTr="00444364">
        <w:trPr>
          <w:trHeight w:val="118"/>
          <w:jc w:val="center"/>
        </w:trPr>
        <w:tc>
          <w:tcPr>
            <w:tcW w:w="3190" w:type="dxa"/>
            <w:hideMark/>
          </w:tcPr>
          <w:p w14:paraId="7C9F5E69" w14:textId="77777777" w:rsidR="00266CB4" w:rsidRPr="000852F0" w:rsidRDefault="00266CB4" w:rsidP="00444364">
            <w:pPr>
              <w:jc w:val="center"/>
              <w:rPr>
                <w:rFonts w:cs="FrankRuehl"/>
                <w:sz w:val="26"/>
                <w:szCs w:val="26"/>
              </w:rPr>
            </w:pPr>
            <w:r w:rsidRPr="000852F0">
              <w:rPr>
                <w:rFonts w:cs="FrankRuehl" w:hint="cs"/>
                <w:sz w:val="26"/>
                <w:szCs w:val="26"/>
                <w:rtl/>
              </w:rPr>
              <w:t>תאריך</w:t>
            </w:r>
          </w:p>
        </w:tc>
        <w:tc>
          <w:tcPr>
            <w:tcW w:w="3190" w:type="dxa"/>
            <w:hideMark/>
          </w:tcPr>
          <w:p w14:paraId="08F5D77C" w14:textId="77777777" w:rsidR="00266CB4" w:rsidRPr="000852F0" w:rsidRDefault="00266CB4" w:rsidP="00444364">
            <w:pPr>
              <w:jc w:val="center"/>
              <w:rPr>
                <w:rFonts w:cs="FrankRuehl"/>
                <w:sz w:val="26"/>
                <w:szCs w:val="26"/>
                <w:rtl/>
              </w:rPr>
            </w:pPr>
            <w:r w:rsidRPr="000852F0">
              <w:rPr>
                <w:rFonts w:cs="FrankRuehl" w:hint="cs"/>
                <w:sz w:val="26"/>
                <w:szCs w:val="26"/>
                <w:rtl/>
              </w:rPr>
              <w:t>שם וחתימה</w:t>
            </w:r>
          </w:p>
          <w:p w14:paraId="5A5874E8" w14:textId="77777777" w:rsidR="00266CB4" w:rsidRPr="000852F0" w:rsidRDefault="00266CB4" w:rsidP="00444364">
            <w:pPr>
              <w:pStyle w:val="af6"/>
              <w:tabs>
                <w:tab w:val="clear" w:pos="454"/>
                <w:tab w:val="left" w:pos="720"/>
              </w:tabs>
              <w:spacing w:line="240" w:lineRule="auto"/>
              <w:jc w:val="center"/>
              <w:rPr>
                <w:rFonts w:cs="Monotype Hadassah"/>
              </w:rPr>
            </w:pPr>
          </w:p>
        </w:tc>
      </w:tr>
    </w:tbl>
    <w:p w14:paraId="557E95B8" w14:textId="77777777" w:rsidR="00266CB4" w:rsidRDefault="00266CB4" w:rsidP="00266CB4">
      <w:pPr>
        <w:spacing w:after="0"/>
        <w:ind w:left="-2"/>
        <w:jc w:val="center"/>
        <w:rPr>
          <w:rFonts w:cs="FrankRuehl"/>
          <w:b/>
          <w:bCs/>
          <w:sz w:val="32"/>
          <w:szCs w:val="32"/>
          <w:u w:val="single"/>
          <w:rtl/>
        </w:rPr>
      </w:pPr>
    </w:p>
    <w:p w14:paraId="74428C42" w14:textId="77777777" w:rsidR="00266CB4" w:rsidRDefault="00266CB4" w:rsidP="00266CB4">
      <w:pPr>
        <w:spacing w:after="0"/>
        <w:ind w:left="-2"/>
        <w:jc w:val="center"/>
        <w:rPr>
          <w:rFonts w:cs="FrankRuehl"/>
          <w:b/>
          <w:bCs/>
          <w:sz w:val="32"/>
          <w:szCs w:val="32"/>
          <w:u w:val="single"/>
          <w:rtl/>
        </w:rPr>
      </w:pPr>
    </w:p>
    <w:p w14:paraId="3207226E" w14:textId="77777777" w:rsidR="00266CB4" w:rsidRDefault="00266CB4" w:rsidP="00806CB6">
      <w:pPr>
        <w:spacing w:after="0"/>
        <w:ind w:left="1980" w:hanging="1980"/>
        <w:jc w:val="center"/>
        <w:rPr>
          <w:rFonts w:cs="FrankRuehl"/>
          <w:b/>
          <w:bCs/>
          <w:sz w:val="32"/>
          <w:szCs w:val="32"/>
          <w:u w:val="single"/>
          <w:rtl/>
        </w:rPr>
      </w:pPr>
    </w:p>
    <w:p w14:paraId="3761D173" w14:textId="77777777" w:rsidR="00266CB4" w:rsidRDefault="00266CB4" w:rsidP="00806CB6">
      <w:pPr>
        <w:spacing w:after="0"/>
        <w:ind w:left="1980" w:hanging="1980"/>
        <w:jc w:val="center"/>
        <w:rPr>
          <w:rFonts w:cs="FrankRuehl"/>
          <w:b/>
          <w:bCs/>
          <w:sz w:val="32"/>
          <w:szCs w:val="32"/>
          <w:u w:val="single"/>
          <w:rtl/>
        </w:rPr>
      </w:pPr>
    </w:p>
    <w:p w14:paraId="0D72A2C6" w14:textId="77777777" w:rsidR="00266CB4" w:rsidRDefault="00266CB4" w:rsidP="00806CB6">
      <w:pPr>
        <w:spacing w:after="0"/>
        <w:ind w:left="1980" w:hanging="1980"/>
        <w:jc w:val="center"/>
        <w:rPr>
          <w:rFonts w:cs="FrankRuehl"/>
          <w:b/>
          <w:bCs/>
          <w:sz w:val="32"/>
          <w:szCs w:val="32"/>
          <w:u w:val="single"/>
          <w:rtl/>
        </w:rPr>
      </w:pPr>
    </w:p>
    <w:p w14:paraId="5278397A" w14:textId="77777777" w:rsidR="00266CB4" w:rsidRDefault="00266CB4" w:rsidP="00806CB6">
      <w:pPr>
        <w:spacing w:after="0"/>
        <w:ind w:left="1980" w:hanging="1980"/>
        <w:jc w:val="center"/>
        <w:rPr>
          <w:rFonts w:cs="FrankRuehl"/>
          <w:b/>
          <w:bCs/>
          <w:sz w:val="32"/>
          <w:szCs w:val="32"/>
          <w:u w:val="single"/>
          <w:rtl/>
        </w:rPr>
      </w:pPr>
    </w:p>
    <w:p w14:paraId="20E1E64D" w14:textId="77777777" w:rsidR="00266CB4" w:rsidRDefault="00266CB4" w:rsidP="00806CB6">
      <w:pPr>
        <w:spacing w:after="0"/>
        <w:ind w:left="1980" w:hanging="1980"/>
        <w:jc w:val="center"/>
        <w:rPr>
          <w:rFonts w:cs="FrankRuehl"/>
          <w:b/>
          <w:bCs/>
          <w:sz w:val="32"/>
          <w:szCs w:val="32"/>
          <w:u w:val="single"/>
          <w:rtl/>
        </w:rPr>
      </w:pPr>
    </w:p>
    <w:p w14:paraId="3FC97991" w14:textId="77777777" w:rsidR="00266CB4" w:rsidRDefault="00266CB4" w:rsidP="00806CB6">
      <w:pPr>
        <w:spacing w:after="0"/>
        <w:ind w:left="1980" w:hanging="1980"/>
        <w:jc w:val="center"/>
        <w:rPr>
          <w:rFonts w:cs="FrankRuehl"/>
          <w:b/>
          <w:bCs/>
          <w:sz w:val="32"/>
          <w:szCs w:val="32"/>
          <w:u w:val="single"/>
          <w:rtl/>
        </w:rPr>
      </w:pPr>
    </w:p>
    <w:p w14:paraId="34EDCA73" w14:textId="77777777" w:rsidR="00266CB4" w:rsidRDefault="00266CB4" w:rsidP="00806CB6">
      <w:pPr>
        <w:spacing w:after="0"/>
        <w:ind w:left="1980" w:hanging="1980"/>
        <w:jc w:val="center"/>
        <w:rPr>
          <w:rFonts w:cs="FrankRuehl"/>
          <w:b/>
          <w:bCs/>
          <w:sz w:val="32"/>
          <w:szCs w:val="32"/>
          <w:u w:val="single"/>
          <w:rtl/>
        </w:rPr>
      </w:pPr>
    </w:p>
    <w:p w14:paraId="57542B49" w14:textId="74339B43" w:rsidR="003C2AAF" w:rsidRPr="00542C00" w:rsidRDefault="003C2AAF" w:rsidP="00806CB6">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נספח י"</w:t>
      </w:r>
      <w:r w:rsidR="00C2273E">
        <w:rPr>
          <w:rFonts w:cs="FrankRuehl" w:hint="cs"/>
          <w:b/>
          <w:bCs/>
          <w:sz w:val="32"/>
          <w:szCs w:val="32"/>
          <w:u w:val="single"/>
          <w:rtl/>
        </w:rPr>
        <w:t>ג</w:t>
      </w:r>
    </w:p>
    <w:p w14:paraId="530D63D0" w14:textId="77777777" w:rsidR="003C2AAF" w:rsidRPr="00360325" w:rsidRDefault="003C2AAF" w:rsidP="003C2AAF">
      <w:pPr>
        <w:spacing w:after="360"/>
        <w:jc w:val="center"/>
        <w:rPr>
          <w:rFonts w:ascii="FrankRuehl" w:eastAsia="Times New Roman" w:hAnsi="FrankRuehl" w:cs="FrankRuehl"/>
          <w:b/>
          <w:bCs/>
          <w:spacing w:val="20"/>
          <w:sz w:val="32"/>
          <w:szCs w:val="32"/>
          <w:u w:val="single"/>
          <w:rtl/>
        </w:rPr>
      </w:pPr>
      <w:r w:rsidRPr="00360325">
        <w:rPr>
          <w:rFonts w:ascii="FrankRuehl" w:eastAsia="Times New Roman" w:hAnsi="FrankRuehl" w:cs="FrankRuehl"/>
          <w:b/>
          <w:bCs/>
          <w:spacing w:val="20"/>
          <w:sz w:val="32"/>
          <w:szCs w:val="32"/>
          <w:u w:val="single"/>
          <w:rtl/>
        </w:rPr>
        <w:t>פורטל הספקים הממשלתי</w:t>
      </w:r>
    </w:p>
    <w:p w14:paraId="43BB09AA" w14:textId="77777777" w:rsidR="003C2AAF" w:rsidRPr="00360325" w:rsidRDefault="003C2AAF" w:rsidP="00843848">
      <w:pPr>
        <w:numPr>
          <w:ilvl w:val="0"/>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14:paraId="796E9632" w14:textId="77777777" w:rsidR="003C2AAF" w:rsidRDefault="003C2AAF" w:rsidP="003C2AAF">
      <w:pPr>
        <w:overflowPunct w:val="0"/>
        <w:autoSpaceDE w:val="0"/>
        <w:autoSpaceDN w:val="0"/>
        <w:adjustRightInd w:val="0"/>
        <w:spacing w:after="0" w:line="240" w:lineRule="auto"/>
        <w:ind w:left="708" w:righ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w:t>
      </w:r>
      <w:proofErr w:type="spellStart"/>
      <w:r w:rsidRPr="00360325">
        <w:rPr>
          <w:rFonts w:ascii="FrankRuehl" w:eastAsia="Times New Roman" w:hAnsi="FrankRuehl" w:cs="FrankRuehl"/>
          <w:sz w:val="26"/>
          <w:szCs w:val="26"/>
          <w:rtl/>
        </w:rPr>
        <w:t>וצרופותיו</w:t>
      </w:r>
      <w:proofErr w:type="spellEnd"/>
      <w:r w:rsidRPr="00360325">
        <w:rPr>
          <w:rFonts w:ascii="FrankRuehl" w:eastAsia="Times New Roman" w:hAnsi="FrankRuehl" w:cs="FrankRuehl"/>
          <w:sz w:val="26"/>
          <w:szCs w:val="26"/>
          <w:rtl/>
        </w:rPr>
        <w:t xml:space="preserve"> מהווים חלק בלתי נפרד מחוזה ההתקשרות. </w:t>
      </w:r>
    </w:p>
    <w:p w14:paraId="2284FB65" w14:textId="77777777" w:rsidR="003C2AAF" w:rsidRPr="00360325" w:rsidRDefault="003C2AAF" w:rsidP="003C2AAF">
      <w:pPr>
        <w:overflowPunct w:val="0"/>
        <w:autoSpaceDE w:val="0"/>
        <w:autoSpaceDN w:val="0"/>
        <w:adjustRightInd w:val="0"/>
        <w:spacing w:after="0" w:line="240" w:lineRule="auto"/>
        <w:ind w:right="708"/>
        <w:jc w:val="both"/>
        <w:textAlignment w:val="baseline"/>
        <w:rPr>
          <w:rFonts w:ascii="FrankRuehl" w:eastAsia="Times New Roman" w:hAnsi="FrankRuehl" w:cs="FrankRuehl"/>
          <w:sz w:val="26"/>
          <w:szCs w:val="26"/>
          <w:rtl/>
        </w:rPr>
      </w:pPr>
    </w:p>
    <w:p w14:paraId="62AD15A6" w14:textId="77777777" w:rsidR="003C2AAF" w:rsidRPr="00360325" w:rsidRDefault="003C2AAF" w:rsidP="00843848">
      <w:pPr>
        <w:numPr>
          <w:ilvl w:val="0"/>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 xml:space="preserve">למונחים שלהלן תהא בנספח זה </w:t>
      </w:r>
      <w:proofErr w:type="spellStart"/>
      <w:r w:rsidRPr="00360325">
        <w:rPr>
          <w:rFonts w:ascii="FrankRuehl" w:eastAsia="Times New Roman" w:hAnsi="FrankRuehl" w:cs="FrankRuehl"/>
          <w:sz w:val="26"/>
          <w:szCs w:val="26"/>
          <w:rtl/>
        </w:rPr>
        <w:t>ובצרופותיו</w:t>
      </w:r>
      <w:proofErr w:type="spellEnd"/>
      <w:r w:rsidRPr="00360325">
        <w:rPr>
          <w:rFonts w:ascii="FrankRuehl" w:eastAsia="Times New Roman" w:hAnsi="FrankRuehl" w:cs="FrankRuehl"/>
          <w:sz w:val="26"/>
          <w:szCs w:val="26"/>
          <w:rtl/>
        </w:rPr>
        <w:t xml:space="preserve"> המשמעות הכתובה בצידם, זולת אם משתמעת מן ההקשר משמעות אחרת.</w:t>
      </w:r>
    </w:p>
    <w:p w14:paraId="252477D8"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03165A96" w14:textId="77777777" w:rsidR="003C2AAF" w:rsidRPr="00360325" w:rsidRDefault="003C2AAF" w:rsidP="00843848">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14:paraId="0B9DDA0D"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41C2E8FC"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14:paraId="6D70E839" w14:textId="77777777" w:rsidR="003C2AAF" w:rsidRPr="00044BD8" w:rsidRDefault="003C2AAF" w:rsidP="003C2AAF">
      <w:pPr>
        <w:spacing w:after="0" w:line="240" w:lineRule="auto"/>
        <w:ind w:left="1416" w:right="708"/>
        <w:jc w:val="both"/>
        <w:rPr>
          <w:rFonts w:ascii="FrankRuehl" w:eastAsia="Times New Roman" w:hAnsi="FrankRuehl" w:cs="FrankRuehl"/>
          <w:b/>
          <w:bCs/>
          <w:sz w:val="26"/>
          <w:szCs w:val="26"/>
          <w:rtl/>
        </w:rPr>
      </w:pPr>
    </w:p>
    <w:p w14:paraId="1F89B7B6"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14:paraId="01599544"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64C00481"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579A88D"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Pr>
      </w:pPr>
    </w:p>
    <w:p w14:paraId="1743E671"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2EC3FE4" w14:textId="77777777" w:rsidR="003C2AAF" w:rsidRPr="00360325" w:rsidRDefault="003C2AAF" w:rsidP="003C2AAF">
      <w:pPr>
        <w:spacing w:after="0" w:line="240" w:lineRule="auto"/>
        <w:ind w:left="708"/>
        <w:jc w:val="both"/>
        <w:rPr>
          <w:rFonts w:ascii="FrankRuehl" w:eastAsia="Times New Roman" w:hAnsi="FrankRuehl" w:cs="FrankRuehl"/>
          <w:sz w:val="26"/>
          <w:szCs w:val="26"/>
          <w:rtl/>
        </w:rPr>
      </w:pPr>
    </w:p>
    <w:p w14:paraId="5C5BC234"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14:paraId="47361D75"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0214DFCF"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14:paraId="75DAB48E" w14:textId="77777777" w:rsidR="003C2AAF" w:rsidRPr="00360325" w:rsidRDefault="003C2AAF" w:rsidP="003C2AAF">
      <w:pPr>
        <w:ind w:left="720"/>
        <w:contextualSpacing/>
        <w:jc w:val="both"/>
        <w:rPr>
          <w:rFonts w:ascii="FrankRuehl" w:eastAsia="Calibri" w:hAnsi="FrankRuehl" w:cs="FrankRuehl"/>
          <w:sz w:val="26"/>
          <w:szCs w:val="26"/>
          <w:rtl/>
        </w:rPr>
      </w:pPr>
    </w:p>
    <w:p w14:paraId="624D99CE" w14:textId="77777777" w:rsidR="003C2AAF"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14:paraId="56126C18" w14:textId="77777777" w:rsidR="003C2AAF" w:rsidRDefault="003C2AAF" w:rsidP="003C2AAF">
      <w:pPr>
        <w:pStyle w:val="a6"/>
        <w:rPr>
          <w:rFonts w:ascii="FrankRuehl" w:eastAsia="Times New Roman" w:hAnsi="FrankRuehl" w:cs="FrankRuehl"/>
          <w:sz w:val="26"/>
          <w:szCs w:val="26"/>
          <w:rtl/>
        </w:rPr>
      </w:pPr>
    </w:p>
    <w:p w14:paraId="1BC9C304"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14:paraId="264B3251"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2DD61A4E"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14:paraId="09BBE3C1"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081D062F"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xml:space="preserve">" – משרד האוצר, חטיבת נכסים, רכש ולוגיסטיקה, רח' קפלן 1, ירושלים.  </w:t>
      </w:r>
      <w:r w:rsidRPr="00360325">
        <w:rPr>
          <w:rFonts w:ascii="FrankRuehl" w:eastAsia="Times New Roman" w:hAnsi="FrankRuehl" w:cs="FrankRuehl"/>
          <w:sz w:val="26"/>
          <w:szCs w:val="26"/>
          <w:rtl/>
        </w:rPr>
        <w:br/>
      </w:r>
    </w:p>
    <w:p w14:paraId="5C82ECD9"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14:paraId="25C52E61" w14:textId="77777777" w:rsidR="003C2AAF" w:rsidRPr="00360325" w:rsidRDefault="003C2AAF" w:rsidP="003C2AAF">
      <w:pPr>
        <w:spacing w:after="0" w:line="240" w:lineRule="auto"/>
        <w:ind w:left="1416"/>
        <w:jc w:val="both"/>
        <w:rPr>
          <w:rFonts w:ascii="FrankRuehl" w:eastAsia="Times New Roman" w:hAnsi="FrankRuehl" w:cs="FrankRuehl"/>
          <w:sz w:val="26"/>
          <w:szCs w:val="26"/>
          <w:rtl/>
        </w:rPr>
      </w:pPr>
    </w:p>
    <w:p w14:paraId="18910825"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פונקציונליות פורטל הספקים</w:t>
      </w:r>
    </w:p>
    <w:p w14:paraId="0EF2432B" w14:textId="77777777" w:rsidR="003C2AAF" w:rsidRPr="00360325" w:rsidRDefault="003C2AAF" w:rsidP="00843848">
      <w:pPr>
        <w:numPr>
          <w:ilvl w:val="1"/>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14:paraId="7F078649" w14:textId="77777777" w:rsidR="003C2AAF" w:rsidRPr="00360325" w:rsidRDefault="003C2AAF" w:rsidP="00843848">
      <w:pPr>
        <w:numPr>
          <w:ilvl w:val="2"/>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בהזמנות הרכש הנשלחות ע"י המשרדים העושים שימוש בפורטל לספק ולהדפיס אותן אם המשרד צירף להזמנה את פלט ההזמנה להדפסה.</w:t>
      </w:r>
    </w:p>
    <w:p w14:paraId="5EB78B2A" w14:textId="77777777" w:rsidR="003C2AAF" w:rsidRPr="00360325" w:rsidRDefault="003C2AAF" w:rsidP="00843848">
      <w:pPr>
        <w:numPr>
          <w:ilvl w:val="2"/>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דיווחי ביצוע.</w:t>
      </w:r>
    </w:p>
    <w:p w14:paraId="4262B2C8" w14:textId="77777777" w:rsidR="003C2AAF" w:rsidRPr="00360325" w:rsidRDefault="003C2AAF" w:rsidP="00843848">
      <w:pPr>
        <w:numPr>
          <w:ilvl w:val="2"/>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להגיש חשבוניות חתומות אלקטרונית אשר יהוו חשבונית מקור וזאת במקום הגשת חשבוניות פיסיות.</w:t>
      </w:r>
    </w:p>
    <w:p w14:paraId="5F718B68" w14:textId="77777777" w:rsidR="003C2AAF" w:rsidRPr="00360325" w:rsidRDefault="003C2AAF" w:rsidP="00843848">
      <w:pPr>
        <w:numPr>
          <w:ilvl w:val="2"/>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14:paraId="21FDEC13" w14:textId="77777777" w:rsidR="003C2AAF" w:rsidRPr="00360325" w:rsidRDefault="003C2AAF" w:rsidP="003C2AAF">
      <w:pPr>
        <w:spacing w:after="0" w:line="240" w:lineRule="auto"/>
        <w:ind w:left="2124"/>
        <w:jc w:val="both"/>
        <w:rPr>
          <w:rFonts w:ascii="FrankRuehl" w:eastAsia="Times New Roman" w:hAnsi="FrankRuehl" w:cs="FrankRuehl"/>
          <w:sz w:val="26"/>
          <w:szCs w:val="26"/>
          <w:rtl/>
        </w:rPr>
      </w:pPr>
    </w:p>
    <w:p w14:paraId="25565FD5"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14:paraId="7DA73A6D" w14:textId="77777777" w:rsidR="003C2AAF" w:rsidRPr="00360325" w:rsidRDefault="003C2AAF" w:rsidP="00843848">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137975D1" w14:textId="77777777" w:rsidR="003C2AAF" w:rsidRPr="00360325" w:rsidRDefault="003C2AAF" w:rsidP="00843848">
      <w:pPr>
        <w:numPr>
          <w:ilvl w:val="1"/>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5A97D1D" w14:textId="77777777" w:rsidR="003C2AAF" w:rsidRPr="00360325" w:rsidRDefault="003C2AAF" w:rsidP="00843848">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42317F20"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14:paraId="7FE6D44D"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56B7A78"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7462809"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97A9DF5" w14:textId="77777777" w:rsidR="003C2AAF" w:rsidRPr="00360325" w:rsidRDefault="003C2AAF" w:rsidP="00843848">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00AC526" w14:textId="77777777" w:rsidR="003C2AAF" w:rsidRPr="00360325" w:rsidRDefault="003C2AAF" w:rsidP="00843848">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360325">
        <w:rPr>
          <w:rFonts w:ascii="FrankRuehl" w:eastAsia="Times New Roman" w:hAnsi="FrankRuehl" w:cs="FrankRuehl"/>
          <w:sz w:val="26"/>
          <w:szCs w:val="26"/>
          <w:rtl/>
        </w:rPr>
        <w:br/>
      </w:r>
    </w:p>
    <w:p w14:paraId="683A3A77"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14:paraId="1CE1C438"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14:paraId="1C315BC8"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C9ACD6A"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9C73978" w14:textId="77777777" w:rsidR="003C2AAF"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7AF481E3" w14:textId="77777777" w:rsidR="003C2AAF"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1127E4BE"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427F097E"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t>שימוש בכרטיס חכם</w:t>
      </w:r>
    </w:p>
    <w:p w14:paraId="1E9BF0A8"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proofErr w:type="spellStart"/>
      <w:r w:rsidRPr="00360325">
        <w:rPr>
          <w:rFonts w:ascii="FrankRuehl" w:eastAsia="Times New Roman" w:hAnsi="FrankRuehl" w:cs="FrankRuehl"/>
          <w:sz w:val="26"/>
          <w:szCs w:val="26"/>
          <w:rtl/>
        </w:rPr>
        <w:t>התשס"א</w:t>
      </w:r>
      <w:proofErr w:type="spellEnd"/>
      <w:r w:rsidRPr="00360325">
        <w:rPr>
          <w:rFonts w:ascii="FrankRuehl" w:eastAsia="Times New Roman" w:hAnsi="FrankRuehl" w:cs="FrankRuehl"/>
          <w:sz w:val="26"/>
          <w:szCs w:val="26"/>
          <w:rtl/>
        </w:rPr>
        <w:t xml:space="preserve">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14:paraId="5F6C1440"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14:paraId="5051D66E"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sidR="003540BD">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sidR="003540BD">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14:paraId="6E9C2B7A" w14:textId="77777777" w:rsidR="003C2AAF" w:rsidRPr="00360325" w:rsidRDefault="003C2AAF" w:rsidP="00843848">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14:paraId="783CC846"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14:paraId="4EDC276E"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EE1867E"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CF18050"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14:paraId="37D476AC"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14:paraId="6CD976C1" w14:textId="77777777" w:rsidR="003C2AAF" w:rsidRPr="00360325" w:rsidRDefault="003C2AAF" w:rsidP="003C2AAF">
      <w:pPr>
        <w:overflowPunct w:val="0"/>
        <w:autoSpaceDE w:val="0"/>
        <w:autoSpaceDN w:val="0"/>
        <w:adjustRightInd w:val="0"/>
        <w:spacing w:after="0" w:line="240" w:lineRule="auto"/>
        <w:ind w:left="1416" w:right="708"/>
        <w:jc w:val="both"/>
        <w:textAlignment w:val="baseline"/>
        <w:rPr>
          <w:rFonts w:ascii="FrankRuehl" w:eastAsia="Times New Roman" w:hAnsi="FrankRuehl" w:cs="FrankRuehl"/>
          <w:sz w:val="26"/>
          <w:szCs w:val="26"/>
        </w:rPr>
      </w:pPr>
    </w:p>
    <w:p w14:paraId="6DADB4E2"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14:paraId="3C013C29" w14:textId="77777777" w:rsidR="003C2AAF" w:rsidRPr="00360325" w:rsidRDefault="003C2AAF" w:rsidP="00843848">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66DC6B1" w14:textId="77777777" w:rsidR="003C2AAF" w:rsidRPr="00360325" w:rsidRDefault="003C2AAF" w:rsidP="00843848">
      <w:pPr>
        <w:numPr>
          <w:ilvl w:val="1"/>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14:paraId="0C6C26F5" w14:textId="77777777" w:rsidR="003C2AAF" w:rsidRPr="00360325" w:rsidRDefault="003C2AAF" w:rsidP="00843848">
      <w:pPr>
        <w:numPr>
          <w:ilvl w:val="1"/>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C1F3064" w14:textId="77777777" w:rsidR="003C2AAF" w:rsidRPr="00360325" w:rsidRDefault="003C2AAF" w:rsidP="00843848">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14:paraId="43902653" w14:textId="77777777" w:rsidR="003C2AAF" w:rsidRPr="00360325" w:rsidRDefault="003C2AAF" w:rsidP="00044BD8">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C1B0843" w14:textId="77777777" w:rsidR="003C2AAF" w:rsidRPr="00360325" w:rsidRDefault="003C2AAF" w:rsidP="003C2AAF">
      <w:pPr>
        <w:spacing w:after="0" w:line="240" w:lineRule="auto"/>
        <w:ind w:left="708"/>
        <w:jc w:val="both"/>
        <w:rPr>
          <w:rFonts w:ascii="FrankRuehl" w:eastAsia="Times New Roman" w:hAnsi="FrankRuehl" w:cs="FrankRuehl"/>
          <w:b/>
          <w:bCs/>
          <w:sz w:val="26"/>
          <w:szCs w:val="26"/>
          <w:rtl/>
          <w:lang w:eastAsia="he-IL"/>
        </w:rPr>
      </w:pPr>
    </w:p>
    <w:p w14:paraId="0418981C"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14:paraId="3E900C44" w14:textId="77777777" w:rsidR="003C2AAF" w:rsidRPr="00360325" w:rsidRDefault="003C2AAF" w:rsidP="00044BD8">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73358FB" w14:textId="77777777" w:rsidR="003C2AAF" w:rsidRPr="00360325" w:rsidRDefault="003C2AAF" w:rsidP="003C2AAF">
      <w:pPr>
        <w:spacing w:after="0" w:line="240" w:lineRule="auto"/>
        <w:ind w:left="708"/>
        <w:jc w:val="both"/>
        <w:rPr>
          <w:rFonts w:ascii="FrankRuehl" w:eastAsia="Times New Roman" w:hAnsi="FrankRuehl" w:cs="FrankRuehl"/>
          <w:sz w:val="26"/>
          <w:szCs w:val="26"/>
          <w:lang w:eastAsia="he-IL"/>
        </w:rPr>
      </w:pPr>
    </w:p>
    <w:p w14:paraId="47E96B93"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14:paraId="60D0D0CD" w14:textId="77777777" w:rsidR="003C2AAF" w:rsidRPr="00360325" w:rsidRDefault="003C2AAF" w:rsidP="00843848">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5E71F9D" w14:textId="77777777" w:rsidR="003C2AAF" w:rsidRPr="00360325" w:rsidRDefault="003C2AAF" w:rsidP="00843848">
      <w:pPr>
        <w:numPr>
          <w:ilvl w:val="1"/>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w:t>
      </w:r>
      <w:r w:rsidRPr="00360325">
        <w:rPr>
          <w:rFonts w:ascii="FrankRuehl" w:eastAsia="Times New Roman" w:hAnsi="FrankRuehl" w:cs="FrankRuehl"/>
          <w:sz w:val="26"/>
          <w:szCs w:val="26"/>
          <w:rtl/>
        </w:rPr>
        <w:lastRenderedPageBreak/>
        <w:t>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EB4AD64" w14:textId="77777777" w:rsidR="003C2AAF" w:rsidRPr="00360325" w:rsidRDefault="003C2AAF" w:rsidP="00843848">
      <w:pPr>
        <w:numPr>
          <w:ilvl w:val="1"/>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046CA9A0"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57B41FDD"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14:paraId="343738BA"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4588106F"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14:paraId="0FEB5C80"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360325">
        <w:rPr>
          <w:rFonts w:ascii="FrankRuehl" w:eastAsia="Times New Roman" w:hAnsi="FrankRuehl" w:cs="FrankRuehl"/>
          <w:sz w:val="26"/>
          <w:szCs w:val="26"/>
          <w:rtl/>
        </w:rPr>
        <w:t>להחריג</w:t>
      </w:r>
      <w:proofErr w:type="spellEnd"/>
      <w:r w:rsidRPr="00360325">
        <w:rPr>
          <w:rFonts w:ascii="FrankRuehl" w:eastAsia="Times New Roman" w:hAnsi="FrankRuehl" w:cs="FrankRuehl"/>
          <w:sz w:val="26"/>
          <w:szCs w:val="26"/>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3485CBC" w14:textId="77777777" w:rsidR="003C2AAF" w:rsidRPr="00360325" w:rsidRDefault="003C2AAF" w:rsidP="00843848">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A1A8805" w14:textId="77777777" w:rsidR="003C2AAF" w:rsidRPr="00360325" w:rsidRDefault="003C2AAF" w:rsidP="003C2AAF">
      <w:pPr>
        <w:spacing w:after="0" w:line="240" w:lineRule="auto"/>
        <w:jc w:val="both"/>
        <w:rPr>
          <w:rFonts w:ascii="FrankRuehl" w:eastAsia="Times New Roman" w:hAnsi="FrankRuehl" w:cs="FrankRuehl"/>
          <w:sz w:val="26"/>
          <w:szCs w:val="26"/>
        </w:rPr>
      </w:pPr>
    </w:p>
    <w:p w14:paraId="06E0D4A1"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14:paraId="7A49C96D"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BC1497D" w14:textId="77777777" w:rsidR="003C2AAF" w:rsidRPr="00360325" w:rsidRDefault="003C2AAF" w:rsidP="00843848">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12D3A05" w14:textId="77777777" w:rsidR="003C2AAF" w:rsidRDefault="003C2AAF" w:rsidP="00843848">
      <w:pPr>
        <w:numPr>
          <w:ilvl w:val="1"/>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7F17A429" w14:textId="77777777" w:rsidR="003C2AAF" w:rsidRPr="00360325" w:rsidRDefault="003C2AAF" w:rsidP="005B53EB">
      <w:pPr>
        <w:tabs>
          <w:tab w:val="left" w:pos="9184"/>
        </w:tabs>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4901AAA3"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שינויים חקיקתיים</w:t>
      </w:r>
    </w:p>
    <w:p w14:paraId="5FFBFEDD"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16D4158" w14:textId="77777777" w:rsidR="003C2AAF"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w:t>
      </w:r>
      <w:r w:rsidRPr="00360325">
        <w:rPr>
          <w:rFonts w:ascii="FrankRuehl" w:eastAsia="Times New Roman" w:hAnsi="FrankRuehl" w:cs="FrankRuehl"/>
          <w:sz w:val="26"/>
          <w:szCs w:val="26"/>
          <w:rtl/>
        </w:rPr>
        <w:lastRenderedPageBreak/>
        <w:t>את השימוש בפורטל הספקים הממשלתי ע"י הודעה בכתב לחברת ניהול תוך 30 יום מיום משלוח ההודעה על השינויים כאמור.</w:t>
      </w:r>
      <w:bookmarkStart w:id="52" w:name="_Ref274770591"/>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3770BDBD"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7B2BBD4B"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bookmarkStart w:id="53" w:name="_Ref386741549"/>
      <w:r w:rsidRPr="00360325">
        <w:rPr>
          <w:rFonts w:ascii="FrankRuehl" w:eastAsia="Times New Roman" w:hAnsi="FrankRuehl" w:cs="FrankRuehl"/>
          <w:b/>
          <w:bCs/>
          <w:sz w:val="26"/>
          <w:szCs w:val="26"/>
          <w:rtl/>
        </w:rPr>
        <w:t>חבלה ומידע אסור</w:t>
      </w:r>
      <w:bookmarkEnd w:id="52"/>
      <w:bookmarkEnd w:id="53"/>
    </w:p>
    <w:p w14:paraId="5809EAF1"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F8713C5"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4C0E157A" w14:textId="77777777" w:rsidR="003C2AAF" w:rsidRPr="00360325" w:rsidRDefault="003C2AAF" w:rsidP="00843848">
      <w:pPr>
        <w:numPr>
          <w:ilvl w:val="1"/>
          <w:numId w:val="2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535AC9E7" w14:textId="77777777" w:rsidR="003C2AAF" w:rsidRPr="00360325" w:rsidRDefault="003C2AAF" w:rsidP="00843848">
      <w:pPr>
        <w:numPr>
          <w:ilvl w:val="2"/>
          <w:numId w:val="27"/>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360325">
        <w:rPr>
          <w:rFonts w:ascii="FrankRuehl" w:eastAsia="Times New Roman" w:hAnsi="FrankRuehl" w:cs="FrankRuehl"/>
          <w:sz w:val="26"/>
          <w:szCs w:val="26"/>
          <w:rtl/>
        </w:rPr>
        <w:t>כשיוודע</w:t>
      </w:r>
      <w:proofErr w:type="spellEnd"/>
      <w:r w:rsidRPr="00360325">
        <w:rPr>
          <w:rFonts w:ascii="FrankRuehl" w:eastAsia="Times New Roman" w:hAnsi="FrankRuehl" w:cs="FrankRuehl"/>
          <w:sz w:val="26"/>
          <w:szCs w:val="26"/>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5D0081ED" w14:textId="77777777" w:rsidR="003C2AAF" w:rsidRPr="00360325" w:rsidRDefault="003C2AAF" w:rsidP="00843848">
      <w:pPr>
        <w:numPr>
          <w:ilvl w:val="2"/>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14:paraId="77854739" w14:textId="77777777" w:rsidR="003C2AAF" w:rsidRPr="00360325" w:rsidRDefault="003C2AAF" w:rsidP="00843848">
      <w:pPr>
        <w:numPr>
          <w:ilvl w:val="2"/>
          <w:numId w:val="2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14:paraId="4F0A45A6"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14:paraId="581ED987"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328C0349"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4066C8EF"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42374241"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המשתמש מתחייב לבטל את הרשאתו של כל נציג מורשה שלו שהפסיק להיות שותף או הפסיק את עבודתו אצל המשתמש, לפי </w:t>
      </w:r>
      <w:proofErr w:type="spellStart"/>
      <w:r w:rsidRPr="00360325">
        <w:rPr>
          <w:rFonts w:ascii="FrankRuehl" w:eastAsia="Times New Roman" w:hAnsi="FrankRuehl" w:cs="FrankRuehl"/>
          <w:sz w:val="26"/>
          <w:szCs w:val="26"/>
          <w:rtl/>
        </w:rPr>
        <w:t>הענין</w:t>
      </w:r>
      <w:proofErr w:type="spellEnd"/>
      <w:r w:rsidRPr="00360325">
        <w:rPr>
          <w:rFonts w:ascii="FrankRuehl" w:eastAsia="Times New Roman" w:hAnsi="FrankRuehl" w:cs="FrankRuehl"/>
          <w:sz w:val="26"/>
          <w:szCs w:val="26"/>
          <w:rtl/>
        </w:rPr>
        <w:t>, ולהודיע על כך לחברת ניהול טלפונית וגם בכתב תוך 48 שעות מיום סיום עבודתו של הנציג.</w:t>
      </w:r>
    </w:p>
    <w:p w14:paraId="5CF591C0"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3E5604B"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21AC0C84" w14:textId="77777777" w:rsidR="003C2AAF" w:rsidRPr="00360325" w:rsidRDefault="003C2AAF" w:rsidP="00843848">
      <w:pPr>
        <w:numPr>
          <w:ilvl w:val="0"/>
          <w:numId w:val="2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14:paraId="6068F3AD"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55917E1" w14:textId="77777777" w:rsidR="003C2AAF" w:rsidRPr="00360325" w:rsidRDefault="003C2AAF" w:rsidP="00843848">
      <w:pPr>
        <w:numPr>
          <w:ilvl w:val="1"/>
          <w:numId w:val="2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lastRenderedPageBreak/>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377711">
        <w:rPr>
          <w:rFonts w:ascii="FrankRuehl" w:eastAsia="Times New Roman" w:hAnsi="FrankRuehl" w:cs="FrankRuehl"/>
          <w:sz w:val="26"/>
          <w:szCs w:val="26"/>
          <w:cs/>
        </w:rPr>
        <w:t>‎</w:t>
      </w:r>
      <w:r w:rsidR="00377711">
        <w:rPr>
          <w:rFonts w:ascii="FrankRuehl" w:eastAsia="Times New Roman" w:hAnsi="FrankRuehl" w:cs="FrankRuehl"/>
          <w:sz w:val="26"/>
          <w:szCs w:val="26"/>
        </w:rPr>
        <w:t>14</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35F5D906" w14:textId="77777777" w:rsidR="002C446B" w:rsidRDefault="002C446B" w:rsidP="003C2AAF">
      <w:pPr>
        <w:spacing w:after="0" w:line="240" w:lineRule="auto"/>
        <w:jc w:val="center"/>
        <w:rPr>
          <w:rFonts w:ascii="FrankRuehl" w:eastAsia="Times New Roman" w:hAnsi="FrankRuehl" w:cs="FrankRuehl"/>
          <w:sz w:val="26"/>
          <w:szCs w:val="26"/>
          <w:rtl/>
        </w:rPr>
      </w:pPr>
    </w:p>
    <w:p w14:paraId="33937D31" w14:textId="77777777" w:rsidR="002C446B" w:rsidRDefault="002C446B" w:rsidP="003C2AAF">
      <w:pPr>
        <w:spacing w:after="0" w:line="240" w:lineRule="auto"/>
        <w:jc w:val="center"/>
        <w:rPr>
          <w:rFonts w:ascii="FrankRuehl" w:eastAsia="Times New Roman" w:hAnsi="FrankRuehl" w:cs="FrankRuehl"/>
          <w:sz w:val="26"/>
          <w:szCs w:val="26"/>
          <w:rtl/>
        </w:rPr>
      </w:pPr>
    </w:p>
    <w:p w14:paraId="3C369B9D" w14:textId="77777777" w:rsidR="002C446B" w:rsidRDefault="002C446B" w:rsidP="003C2AAF">
      <w:pPr>
        <w:spacing w:after="0" w:line="240" w:lineRule="auto"/>
        <w:jc w:val="center"/>
        <w:rPr>
          <w:rFonts w:ascii="FrankRuehl" w:eastAsia="Times New Roman" w:hAnsi="FrankRuehl" w:cs="FrankRuehl"/>
          <w:sz w:val="26"/>
          <w:szCs w:val="26"/>
          <w:rtl/>
        </w:rPr>
      </w:pPr>
    </w:p>
    <w:p w14:paraId="15FCB592" w14:textId="77777777" w:rsidR="002C446B" w:rsidRDefault="002C446B" w:rsidP="003C2AAF">
      <w:pPr>
        <w:spacing w:after="0" w:line="240" w:lineRule="auto"/>
        <w:jc w:val="center"/>
        <w:rPr>
          <w:rFonts w:ascii="FrankRuehl" w:eastAsia="Times New Roman" w:hAnsi="FrankRuehl" w:cs="FrankRuehl"/>
          <w:sz w:val="26"/>
          <w:szCs w:val="26"/>
          <w:rtl/>
        </w:rPr>
      </w:pPr>
    </w:p>
    <w:p w14:paraId="1ACE6C38" w14:textId="77777777" w:rsidR="002C446B" w:rsidRDefault="002C446B" w:rsidP="003C2AAF">
      <w:pPr>
        <w:spacing w:after="0" w:line="240" w:lineRule="auto"/>
        <w:jc w:val="center"/>
        <w:rPr>
          <w:rFonts w:ascii="FrankRuehl" w:eastAsia="Times New Roman" w:hAnsi="FrankRuehl" w:cs="FrankRuehl"/>
          <w:sz w:val="26"/>
          <w:szCs w:val="26"/>
          <w:rtl/>
        </w:rPr>
      </w:pPr>
    </w:p>
    <w:p w14:paraId="7C1A7370" w14:textId="77777777" w:rsidR="003C2AAF" w:rsidRPr="00360325" w:rsidRDefault="003C2AAF" w:rsidP="003C2AAF">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t>ולראיה באו הצדדים על החתום בתאריך הנקוב בראש נספח זה.</w:t>
      </w:r>
    </w:p>
    <w:p w14:paraId="1DCB7A63" w14:textId="77777777" w:rsidR="003C2AAF" w:rsidRPr="00360325" w:rsidRDefault="003C2AAF" w:rsidP="003C2AAF">
      <w:pPr>
        <w:spacing w:after="0" w:line="240" w:lineRule="auto"/>
        <w:rPr>
          <w:rFonts w:ascii="FrankRuehl" w:eastAsia="Times New Roman" w:hAnsi="FrankRuehl" w:cs="FrankRuehl"/>
          <w:sz w:val="26"/>
          <w:szCs w:val="26"/>
          <w:rtl/>
        </w:rPr>
      </w:pPr>
    </w:p>
    <w:p w14:paraId="2222F49E"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המשרד</w:t>
      </w:r>
    </w:p>
    <w:p w14:paraId="320F2445" w14:textId="77777777" w:rsidR="003C2AAF" w:rsidRPr="00360325" w:rsidRDefault="003C2AAF" w:rsidP="003C2AAF">
      <w:pPr>
        <w:spacing w:after="0" w:line="240" w:lineRule="auto"/>
        <w:rPr>
          <w:rFonts w:ascii="FrankRuehl" w:eastAsia="Times New Roman" w:hAnsi="FrankRuehl" w:cs="FrankRuehl"/>
          <w:sz w:val="26"/>
          <w:szCs w:val="26"/>
          <w:rtl/>
        </w:rPr>
      </w:pPr>
    </w:p>
    <w:p w14:paraId="09EF40DD"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3A9810F0"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14:paraId="76CE98EE"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6ECDE92E" w14:textId="77777777" w:rsidR="003C2AAF" w:rsidRPr="00360325" w:rsidRDefault="003C2AAF" w:rsidP="003C2AAF">
      <w:pPr>
        <w:spacing w:after="0" w:line="240" w:lineRule="auto"/>
        <w:rPr>
          <w:rFonts w:ascii="FrankRuehl" w:eastAsia="Times New Roman" w:hAnsi="FrankRuehl" w:cs="FrankRuehl"/>
          <w:sz w:val="26"/>
          <w:szCs w:val="26"/>
          <w:rtl/>
        </w:rPr>
      </w:pPr>
    </w:p>
    <w:p w14:paraId="6C777A53"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14:paraId="3E9CC2A8"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p>
    <w:p w14:paraId="1EE46E4A"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14:paraId="3C67DCC2" w14:textId="77777777" w:rsidR="003C2AAF" w:rsidRPr="00360325" w:rsidRDefault="003C2AAF" w:rsidP="003C2AAF">
      <w:pPr>
        <w:spacing w:after="0" w:line="240" w:lineRule="auto"/>
        <w:rPr>
          <w:rFonts w:ascii="FrankRuehl" w:eastAsia="Times New Roman" w:hAnsi="FrankRuehl" w:cs="FrankRuehl"/>
          <w:sz w:val="26"/>
          <w:szCs w:val="26"/>
          <w:rtl/>
        </w:rPr>
      </w:pPr>
    </w:p>
    <w:p w14:paraId="778CCA13"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14:paraId="6F3145AB"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p>
    <w:p w14:paraId="504A9A3F"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א' – דרישות לתשתית המקומית</w:t>
      </w:r>
    </w:p>
    <w:p w14:paraId="590C36BB" w14:textId="77777777" w:rsidR="003C2AAF" w:rsidRPr="00360325" w:rsidRDefault="003C2AAF" w:rsidP="00843848">
      <w:pPr>
        <w:numPr>
          <w:ilvl w:val="0"/>
          <w:numId w:val="28"/>
        </w:numPr>
        <w:tabs>
          <w:tab w:val="num" w:pos="792"/>
        </w:tabs>
        <w:spacing w:before="240" w:after="120" w:line="240" w:lineRule="auto"/>
        <w:contextualSpacing/>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14:paraId="449C8797" w14:textId="77777777" w:rsidR="003C2AAF" w:rsidRPr="00360325" w:rsidRDefault="003C2AAF" w:rsidP="00843848">
      <w:pPr>
        <w:numPr>
          <w:ilvl w:val="1"/>
          <w:numId w:val="28"/>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14:paraId="440A75A9" w14:textId="77777777" w:rsidR="003C2AAF" w:rsidRPr="00360325" w:rsidRDefault="003C2AAF" w:rsidP="00843848">
      <w:pPr>
        <w:numPr>
          <w:ilvl w:val="1"/>
          <w:numId w:val="28"/>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כרטיס חכם.</w:t>
      </w:r>
    </w:p>
    <w:p w14:paraId="6050AB03" w14:textId="77777777" w:rsidR="003C2AAF" w:rsidRPr="00360325" w:rsidRDefault="003C2AAF" w:rsidP="00843848">
      <w:pPr>
        <w:numPr>
          <w:ilvl w:val="1"/>
          <w:numId w:val="28"/>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14:paraId="11BD6B08" w14:textId="77777777" w:rsidR="003C2AAF" w:rsidRPr="00360325" w:rsidRDefault="003C2AAF" w:rsidP="00843848">
      <w:pPr>
        <w:numPr>
          <w:ilvl w:val="0"/>
          <w:numId w:val="28"/>
        </w:numPr>
        <w:tabs>
          <w:tab w:val="num" w:pos="792"/>
        </w:tabs>
        <w:spacing w:before="240" w:after="120" w:line="240" w:lineRule="auto"/>
        <w:contextualSpacing/>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14:paraId="2ABFDCB0" w14:textId="77777777" w:rsidR="003C2AAF" w:rsidRPr="00360325" w:rsidRDefault="003C2AAF" w:rsidP="003C2AAF">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14:paraId="1D820A0E" w14:textId="77777777" w:rsidR="003C2AAF" w:rsidRPr="00360325" w:rsidRDefault="003C2AAF" w:rsidP="00843848">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14:paraId="20C884D1" w14:textId="77777777" w:rsidR="003C2AAF" w:rsidRPr="00360325" w:rsidRDefault="003C2AAF" w:rsidP="00843848">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14:paraId="479C1593" w14:textId="77777777" w:rsidR="003C2AAF" w:rsidRPr="00360325" w:rsidRDefault="003C2AAF" w:rsidP="00843848">
      <w:pPr>
        <w:numPr>
          <w:ilvl w:val="1"/>
          <w:numId w:val="28"/>
        </w:numPr>
        <w:tabs>
          <w:tab w:val="left" w:pos="906"/>
        </w:tabs>
        <w:spacing w:after="0" w:line="240" w:lineRule="auto"/>
        <w:ind w:left="906" w:hanging="546"/>
        <w:contextualSpacing/>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 xml:space="preserve">WINDOWS8/8.1 </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14:paraId="49F48577" w14:textId="77777777" w:rsidR="003C2AAF" w:rsidRPr="00360325" w:rsidRDefault="003C2AAF" w:rsidP="00843848">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14:paraId="44B0F0A2" w14:textId="77777777" w:rsidR="003C2AAF" w:rsidRPr="00360325" w:rsidRDefault="003C2AAF" w:rsidP="00843848">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14:paraId="530C5EDA" w14:textId="77777777" w:rsidR="003C2AAF" w:rsidRPr="00360325" w:rsidRDefault="003C2AAF" w:rsidP="00843848">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14:paraId="1C9FAF88" w14:textId="77777777" w:rsidR="003C2AAF" w:rsidRPr="00360325" w:rsidRDefault="003C2AAF" w:rsidP="00843848">
      <w:pPr>
        <w:numPr>
          <w:ilvl w:val="1"/>
          <w:numId w:val="28"/>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proofErr w:type="spellStart"/>
      <w:r w:rsidRPr="00360325">
        <w:rPr>
          <w:rFonts w:ascii="FrankRuehl" w:eastAsia="Calibri" w:hAnsi="FrankRuehl" w:cs="FrankRuehl"/>
          <w:sz w:val="26"/>
          <w:szCs w:val="26"/>
        </w:rPr>
        <w:t>Sign&amp;Verify</w:t>
      </w:r>
      <w:proofErr w:type="spellEnd"/>
      <w:r w:rsidRPr="00360325">
        <w:rPr>
          <w:rFonts w:ascii="FrankRuehl" w:eastAsia="Calibri" w:hAnsi="FrankRuehl" w:cs="FrankRuehl"/>
          <w:sz w:val="26"/>
          <w:szCs w:val="26"/>
          <w:rtl/>
        </w:rPr>
        <w:t xml:space="preserve">) מותקנת* </w:t>
      </w:r>
    </w:p>
    <w:p w14:paraId="351DC22F" w14:textId="77777777" w:rsidR="003C2AAF" w:rsidRPr="00360325" w:rsidRDefault="003C2AAF" w:rsidP="00843848">
      <w:pPr>
        <w:numPr>
          <w:ilvl w:val="1"/>
          <w:numId w:val="28"/>
        </w:numPr>
        <w:tabs>
          <w:tab w:val="left" w:pos="765"/>
          <w:tab w:val="left" w:pos="906"/>
        </w:tabs>
        <w:spacing w:after="0" w:line="240" w:lineRule="auto"/>
        <w:contextualSpacing/>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w:t>
      </w:r>
      <w:proofErr w:type="spellStart"/>
      <w:r w:rsidRPr="00360325">
        <w:rPr>
          <w:rFonts w:ascii="FrankRuehl" w:eastAsia="Calibri" w:hAnsi="FrankRuehl" w:cs="FrankRuehl"/>
          <w:sz w:val="26"/>
          <w:szCs w:val="26"/>
          <w:rtl/>
        </w:rPr>
        <w:t>מרכב"ה</w:t>
      </w:r>
      <w:proofErr w:type="spellEnd"/>
      <w:r w:rsidRPr="00360325">
        <w:rPr>
          <w:rFonts w:ascii="FrankRuehl" w:eastAsia="Calibri" w:hAnsi="FrankRuehl" w:cs="FrankRuehl"/>
          <w:sz w:val="26"/>
          <w:szCs w:val="26"/>
          <w:rtl/>
        </w:rPr>
        <w:t xml:space="preserve"> מאתר </w:t>
      </w:r>
      <w:r w:rsidRPr="00360325">
        <w:rPr>
          <w:rFonts w:ascii="FrankRuehl" w:eastAsia="Calibri" w:hAnsi="FrankRuehl" w:cs="FrankRuehl"/>
          <w:sz w:val="26"/>
          <w:szCs w:val="26"/>
        </w:rPr>
        <w:t>GOV.IL</w:t>
      </w:r>
    </w:p>
    <w:p w14:paraId="51AF4D61" w14:textId="77777777" w:rsidR="003C2AAF" w:rsidRPr="00360325" w:rsidRDefault="003C2AAF" w:rsidP="003C2AAF">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proofErr w:type="spellStart"/>
      <w:r w:rsidRPr="00360325">
        <w:rPr>
          <w:rFonts w:ascii="FrankRuehl" w:eastAsia="Times New Roman" w:hAnsi="FrankRuehl" w:cs="FrankRuehl"/>
          <w:sz w:val="26"/>
          <w:szCs w:val="26"/>
        </w:rPr>
        <w:t>Sign&amp;Verify</w:t>
      </w:r>
      <w:proofErr w:type="spellEnd"/>
      <w:r w:rsidRPr="00360325">
        <w:rPr>
          <w:rFonts w:ascii="FrankRuehl" w:eastAsia="Times New Roman" w:hAnsi="FrankRuehl" w:cs="FrankRuehl"/>
          <w:sz w:val="26"/>
          <w:szCs w:val="26"/>
          <w:rtl/>
        </w:rPr>
        <w:t xml:space="preserve"> ניתן למצוא בפורטל השירותים והמידע הממשלתי בכתובת </w:t>
      </w:r>
      <w:hyperlink r:id="rId17"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14:paraId="4D3866F1"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07D20A30"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1FDD96BA" w14:textId="77777777" w:rsidR="003C2AAF" w:rsidRPr="00360325" w:rsidRDefault="003C2AAF" w:rsidP="003C2AAF">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ב' – הצהרת נציג המשתמש ואישור על סמכויות נציג המשתמש בפורטל הספקים הממשלתי</w:t>
      </w:r>
    </w:p>
    <w:p w14:paraId="12EC1565" w14:textId="77777777" w:rsidR="003C2AAF" w:rsidRPr="00360325" w:rsidRDefault="003C2AAF" w:rsidP="003C2AAF">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14:paraId="05FD8389" w14:textId="77777777" w:rsidR="003C2AAF" w:rsidRPr="00360325" w:rsidRDefault="003C2AAF" w:rsidP="003C2AAF">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14:paraId="69ABC8F4" w14:textId="77777777" w:rsidR="003C2AAF" w:rsidRPr="00360325" w:rsidRDefault="003C2AAF" w:rsidP="003C2AAF">
      <w:pPr>
        <w:spacing w:after="12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14:paraId="7E491C97" w14:textId="77777777" w:rsidR="003C2AAF" w:rsidRPr="00360325" w:rsidRDefault="003C2AAF" w:rsidP="00843848">
      <w:pPr>
        <w:numPr>
          <w:ilvl w:val="0"/>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sidR="003540BD">
        <w:rPr>
          <w:rFonts w:ascii="FrankRuehl" w:eastAsia="Times New Roman" w:hAnsi="FrankRuehl" w:cs="FrankRuehl"/>
          <w:sz w:val="26"/>
          <w:szCs w:val="26"/>
          <w:rtl/>
          <w:lang w:val="en-GB" w:eastAsia="he-IL"/>
        </w:rPr>
        <w:t>................... בע"מ/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sidR="003540BD">
        <w:rPr>
          <w:rFonts w:ascii="FrankRuehl" w:eastAsia="Times New Roman" w:hAnsi="FrankRuehl" w:cs="FrankRuehl"/>
          <w:sz w:val="26"/>
          <w:szCs w:val="26"/>
          <w:rtl/>
          <w:lang w:val="en-GB" w:eastAsia="he-IL"/>
        </w:rPr>
        <w:t>.........................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14:paraId="55DAD8E5" w14:textId="77777777" w:rsidR="003C2AAF" w:rsidRPr="00360325" w:rsidRDefault="003C2AAF" w:rsidP="00843848">
      <w:pPr>
        <w:numPr>
          <w:ilvl w:val="0"/>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7BFB5C3" w14:textId="77777777" w:rsidR="003C2AAF" w:rsidRPr="00360325" w:rsidRDefault="003C2AAF" w:rsidP="00AA3FB5">
      <w:pPr>
        <w:spacing w:after="0" w:line="240" w:lineRule="auto"/>
        <w:ind w:left="360"/>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360325">
        <w:rPr>
          <w:rFonts w:ascii="FrankRuehl" w:eastAsia="Times New Roman" w:hAnsi="FrankRuehl" w:cs="FrankRuehl"/>
          <w:sz w:val="26"/>
          <w:szCs w:val="26"/>
          <w:rtl/>
          <w:lang w:val="en-GB" w:eastAsia="he-IL"/>
        </w:rPr>
        <w:t>כנתקבל</w:t>
      </w:r>
      <w:proofErr w:type="spellEnd"/>
      <w:r w:rsidRPr="00360325">
        <w:rPr>
          <w:rFonts w:ascii="FrankRuehl" w:eastAsia="Times New Roman" w:hAnsi="FrankRuehl" w:cs="FrankRuehl"/>
          <w:sz w:val="26"/>
          <w:szCs w:val="26"/>
          <w:rtl/>
          <w:lang w:val="en-GB" w:eastAsia="he-IL"/>
        </w:rPr>
        <w:t>.</w:t>
      </w:r>
    </w:p>
    <w:p w14:paraId="20ACDB40" w14:textId="77777777" w:rsidR="003C2AAF" w:rsidRPr="00360325" w:rsidRDefault="003C2AAF" w:rsidP="00843848">
      <w:pPr>
        <w:numPr>
          <w:ilvl w:val="0"/>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263DED3" w14:textId="77777777" w:rsidR="003C2AAF" w:rsidRPr="00360325" w:rsidRDefault="003C2AAF" w:rsidP="00843848">
      <w:pPr>
        <w:numPr>
          <w:ilvl w:val="0"/>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14:paraId="6C67FD72" w14:textId="77777777" w:rsidR="003C2AAF" w:rsidRPr="00360325" w:rsidRDefault="003C2AAF" w:rsidP="00843848">
      <w:pPr>
        <w:numPr>
          <w:ilvl w:val="0"/>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14:paraId="6C72F27A" w14:textId="77777777" w:rsidR="003C2AAF" w:rsidRPr="00360325" w:rsidRDefault="003C2AAF" w:rsidP="00843848">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14:paraId="10CD1A19" w14:textId="77777777" w:rsidR="003C2AAF" w:rsidRPr="00360325" w:rsidRDefault="003C2AAF" w:rsidP="00843848">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14:paraId="276EFA97" w14:textId="77777777" w:rsidR="003C2AAF" w:rsidRPr="00360325" w:rsidRDefault="003C2AAF" w:rsidP="00843848">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14:paraId="67902D99" w14:textId="77777777" w:rsidR="003C2AAF" w:rsidRPr="00360325" w:rsidRDefault="003C2AAF" w:rsidP="00843848">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14:paraId="21323002" w14:textId="77777777" w:rsidR="003C2AAF" w:rsidRPr="00360325" w:rsidRDefault="003C2AAF" w:rsidP="00843848">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14:paraId="1D688602" w14:textId="77777777" w:rsidR="003C2AAF" w:rsidRPr="00360325" w:rsidRDefault="003C2AAF" w:rsidP="00843848">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14:paraId="4DE9C6EE" w14:textId="77777777" w:rsidR="003C2AAF" w:rsidRPr="00360325" w:rsidRDefault="003C2AAF" w:rsidP="00843848">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14:paraId="1C8167E3" w14:textId="77777777" w:rsidR="003C2AAF" w:rsidRPr="00360325" w:rsidRDefault="003C2AAF" w:rsidP="00843848">
      <w:pPr>
        <w:numPr>
          <w:ilvl w:val="1"/>
          <w:numId w:val="29"/>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14:paraId="2B7B379F" w14:textId="77777777" w:rsidR="003C2AAF" w:rsidRPr="00360325" w:rsidRDefault="003C2AAF" w:rsidP="003C2AAF">
      <w:pPr>
        <w:spacing w:after="0" w:line="240" w:lineRule="auto"/>
        <w:ind w:left="1080"/>
        <w:contextualSpacing/>
        <w:jc w:val="both"/>
        <w:rPr>
          <w:rFonts w:ascii="FrankRuehl" w:eastAsia="Times New Roman" w:hAnsi="FrankRuehl" w:cs="FrankRuehl"/>
          <w:sz w:val="26"/>
          <w:szCs w:val="26"/>
          <w:rtl/>
          <w:lang w:val="en-GB" w:eastAsia="he-IL"/>
        </w:rPr>
      </w:pPr>
    </w:p>
    <w:p w14:paraId="3111A588"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w:t>
      </w:r>
      <w:proofErr w:type="spellStart"/>
      <w:r w:rsidRPr="00360325">
        <w:rPr>
          <w:rFonts w:ascii="FrankRuehl" w:eastAsia="Times New Roman" w:hAnsi="FrankRuehl" w:cs="FrankRuehl"/>
          <w:sz w:val="26"/>
          <w:szCs w:val="26"/>
          <w:rtl/>
          <w:lang w:val="en-GB" w:eastAsia="he-IL"/>
        </w:rPr>
        <w:t>ות</w:t>
      </w:r>
      <w:proofErr w:type="spellEnd"/>
      <w:r w:rsidRPr="00360325">
        <w:rPr>
          <w:rFonts w:ascii="FrankRuehl" w:eastAsia="Times New Roman" w:hAnsi="FrankRuehl" w:cs="FrankRuehl"/>
          <w:sz w:val="26"/>
          <w:szCs w:val="26"/>
          <w:rtl/>
          <w:lang w:val="en-GB" w:eastAsia="he-IL"/>
        </w:rPr>
        <w:t xml:space="preserve"> של מורשה/</w:t>
      </w:r>
      <w:proofErr w:type="spellStart"/>
      <w:r w:rsidRPr="00360325">
        <w:rPr>
          <w:rFonts w:ascii="FrankRuehl" w:eastAsia="Times New Roman" w:hAnsi="FrankRuehl" w:cs="FrankRuehl"/>
          <w:sz w:val="26"/>
          <w:szCs w:val="26"/>
          <w:rtl/>
          <w:lang w:val="en-GB" w:eastAsia="he-IL"/>
        </w:rPr>
        <w:t>מורשי</w:t>
      </w:r>
      <w:proofErr w:type="spellEnd"/>
      <w:r w:rsidRPr="00360325">
        <w:rPr>
          <w:rFonts w:ascii="FrankRuehl" w:eastAsia="Times New Roman" w:hAnsi="FrankRuehl" w:cs="FrankRuehl"/>
          <w:sz w:val="26"/>
          <w:szCs w:val="26"/>
          <w:rtl/>
          <w:lang w:val="en-GB" w:eastAsia="he-IL"/>
        </w:rPr>
        <w:t xml:space="preserve"> חתימה מטעם הקבלן וחותמת של המשתמש:</w:t>
      </w:r>
    </w:p>
    <w:p w14:paraId="0D0812EC"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p>
    <w:p w14:paraId="09CAAA46" w14:textId="77777777" w:rsidR="003C2AAF" w:rsidRPr="00360325" w:rsidRDefault="003C2AAF" w:rsidP="003C2AAF">
      <w:pPr>
        <w:spacing w:after="0" w:line="240" w:lineRule="auto"/>
        <w:ind w:firstLine="720"/>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14:paraId="3EF2FE4B"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0B126C4D"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14:paraId="5CD16C69"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6938D8F3"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14:paraId="44E7D631"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0D10EF91"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14:paraId="5DC35861" w14:textId="77777777" w:rsidR="00A52E5E" w:rsidRDefault="00A52E5E">
      <w:pPr>
        <w:bidi w:val="0"/>
        <w:rPr>
          <w:rFonts w:ascii="FrankRuehl" w:eastAsia="Times New Roman" w:hAnsi="FrankRuehl" w:cs="FrankRuehl"/>
          <w:sz w:val="26"/>
          <w:szCs w:val="26"/>
          <w:rtl/>
        </w:rPr>
      </w:pPr>
      <w:r>
        <w:rPr>
          <w:rFonts w:ascii="FrankRuehl" w:eastAsia="Times New Roman" w:hAnsi="FrankRuehl" w:cs="FrankRuehl"/>
          <w:sz w:val="26"/>
          <w:szCs w:val="26"/>
          <w:rtl/>
        </w:rPr>
        <w:br w:type="page"/>
      </w:r>
    </w:p>
    <w:p w14:paraId="2A225EC0" w14:textId="7DA9D9B3" w:rsidR="003C2AAF" w:rsidRPr="00542C00" w:rsidRDefault="003C2AAF" w:rsidP="00806CB6">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C2273E">
        <w:rPr>
          <w:rFonts w:cs="FrankRuehl" w:hint="cs"/>
          <w:b/>
          <w:bCs/>
          <w:sz w:val="32"/>
          <w:szCs w:val="32"/>
          <w:u w:val="single"/>
          <w:rtl/>
        </w:rPr>
        <w:t>י"ד</w:t>
      </w:r>
    </w:p>
    <w:p w14:paraId="0399B99B" w14:textId="77777777" w:rsidR="003F3C66" w:rsidRPr="000D46AA" w:rsidRDefault="003F3C66" w:rsidP="00C521CC">
      <w:pPr>
        <w:spacing w:after="0"/>
        <w:ind w:left="1980" w:hanging="1980"/>
        <w:jc w:val="center"/>
        <w:rPr>
          <w:rFonts w:cs="FrankRuehl"/>
          <w:b/>
          <w:bCs/>
          <w:sz w:val="26"/>
          <w:szCs w:val="26"/>
          <w:u w:val="single"/>
          <w:rtl/>
        </w:rPr>
      </w:pPr>
    </w:p>
    <w:p w14:paraId="59242352" w14:textId="77777777" w:rsidR="00444364" w:rsidRPr="00444364" w:rsidRDefault="00444364" w:rsidP="00444364">
      <w:pPr>
        <w:spacing w:after="0"/>
        <w:ind w:left="1980" w:hanging="1980"/>
        <w:jc w:val="center"/>
        <w:rPr>
          <w:rFonts w:cs="FrankRuehl"/>
          <w:b/>
          <w:bCs/>
          <w:sz w:val="32"/>
          <w:szCs w:val="32"/>
          <w:u w:val="single"/>
          <w:rtl/>
        </w:rPr>
      </w:pPr>
      <w:r w:rsidRPr="00444364">
        <w:rPr>
          <w:rFonts w:cs="FrankRuehl" w:hint="cs"/>
          <w:b/>
          <w:bCs/>
          <w:sz w:val="32"/>
          <w:szCs w:val="32"/>
          <w:u w:val="single"/>
          <w:rtl/>
        </w:rPr>
        <w:t>הסכם מס' _________</w:t>
      </w:r>
    </w:p>
    <w:p w14:paraId="5A6BF5FA" w14:textId="2300538D" w:rsidR="00444364" w:rsidRPr="00444364" w:rsidRDefault="00444364" w:rsidP="00444364">
      <w:pPr>
        <w:tabs>
          <w:tab w:val="left" w:pos="4560"/>
          <w:tab w:val="left" w:pos="9546"/>
        </w:tabs>
        <w:spacing w:after="120" w:line="240" w:lineRule="auto"/>
        <w:ind w:left="6"/>
        <w:jc w:val="center"/>
        <w:rPr>
          <w:rFonts w:ascii="Courier New" w:hAnsi="Courier New" w:cs="Guttman Vilna"/>
          <w:color w:val="000000"/>
          <w:sz w:val="48"/>
          <w:szCs w:val="48"/>
          <w:rtl/>
        </w:rPr>
      </w:pPr>
      <w:r>
        <w:rPr>
          <w:rFonts w:ascii="Courier New" w:hAnsi="Courier New" w:cs="Guttman Vilna" w:hint="cs"/>
          <w:color w:val="000000"/>
          <w:sz w:val="48"/>
          <w:szCs w:val="48"/>
          <w:rtl/>
        </w:rPr>
        <w:t>לייעוץ, ליווי, מעקב ובקרה הנדסית על ביצוע פרויקטים במשק המים והביוב</w:t>
      </w:r>
    </w:p>
    <w:p w14:paraId="7AC854F4" w14:textId="77777777" w:rsidR="00444364" w:rsidRPr="00444364" w:rsidRDefault="00444364" w:rsidP="00444364">
      <w:pPr>
        <w:tabs>
          <w:tab w:val="left" w:pos="900"/>
          <w:tab w:val="left" w:pos="1560"/>
          <w:tab w:val="left" w:pos="9720"/>
        </w:tabs>
        <w:spacing w:after="0" w:line="240" w:lineRule="auto"/>
        <w:ind w:left="720" w:hanging="717"/>
        <w:jc w:val="both"/>
        <w:rPr>
          <w:rFonts w:cs="FrankRuehl"/>
          <w:sz w:val="25"/>
          <w:szCs w:val="25"/>
          <w:rtl/>
        </w:rPr>
      </w:pPr>
      <w:r w:rsidRPr="00444364">
        <w:rPr>
          <w:rFonts w:cs="FrankRuehl"/>
          <w:bCs/>
          <w:sz w:val="26"/>
          <w:szCs w:val="26"/>
          <w:rtl/>
        </w:rPr>
        <w:t xml:space="preserve">בין </w:t>
      </w:r>
      <w:r w:rsidRPr="00444364">
        <w:rPr>
          <w:rFonts w:cs="FrankRuehl" w:hint="cs"/>
          <w:bCs/>
          <w:sz w:val="26"/>
          <w:szCs w:val="26"/>
          <w:rtl/>
        </w:rPr>
        <w:tab/>
      </w:r>
      <w:r w:rsidRPr="00444364">
        <w:rPr>
          <w:rFonts w:cs="FrankRuehl"/>
          <w:sz w:val="25"/>
          <w:szCs w:val="25"/>
          <w:rtl/>
        </w:rPr>
        <w:t>ממשלת ישראל בשם מדינת ישראל</w:t>
      </w:r>
      <w:r w:rsidRPr="00444364">
        <w:rPr>
          <w:rFonts w:cs="FrankRuehl" w:hint="cs"/>
          <w:sz w:val="25"/>
          <w:szCs w:val="25"/>
          <w:rtl/>
        </w:rPr>
        <w:t xml:space="preserve"> על-ידי </w:t>
      </w:r>
      <w:proofErr w:type="spellStart"/>
      <w:r w:rsidRPr="00444364">
        <w:rPr>
          <w:rFonts w:cs="FrankRuehl" w:hint="cs"/>
          <w:sz w:val="25"/>
          <w:szCs w:val="25"/>
          <w:rtl/>
        </w:rPr>
        <w:t>מורשי</w:t>
      </w:r>
      <w:proofErr w:type="spellEnd"/>
      <w:r w:rsidRPr="00444364">
        <w:rPr>
          <w:rFonts w:cs="FrankRuehl" w:hint="cs"/>
          <w:sz w:val="25"/>
          <w:szCs w:val="25"/>
          <w:rtl/>
        </w:rPr>
        <w:t>/</w:t>
      </w:r>
      <w:proofErr w:type="spellStart"/>
      <w:r w:rsidRPr="00444364">
        <w:rPr>
          <w:rFonts w:cs="FrankRuehl" w:hint="cs"/>
          <w:sz w:val="25"/>
          <w:szCs w:val="25"/>
          <w:rtl/>
        </w:rPr>
        <w:t>ות</w:t>
      </w:r>
      <w:proofErr w:type="spellEnd"/>
      <w:r w:rsidRPr="00444364">
        <w:rPr>
          <w:rFonts w:cs="FrankRuehl" w:hint="cs"/>
          <w:sz w:val="25"/>
          <w:szCs w:val="25"/>
          <w:rtl/>
        </w:rPr>
        <w:t xml:space="preserve"> החתימה מטעמה שהם סגנית מנהל הרשות הממשלתית למים ולביוב (</w:t>
      </w:r>
      <w:proofErr w:type="spellStart"/>
      <w:r w:rsidRPr="00444364">
        <w:rPr>
          <w:rFonts w:cs="FrankRuehl" w:hint="cs"/>
          <w:sz w:val="25"/>
          <w:szCs w:val="25"/>
          <w:rtl/>
        </w:rPr>
        <w:t>מינהל</w:t>
      </w:r>
      <w:proofErr w:type="spellEnd"/>
      <w:r w:rsidRPr="00444364">
        <w:rPr>
          <w:rFonts w:cs="FrankRuehl" w:hint="cs"/>
          <w:sz w:val="25"/>
          <w:szCs w:val="25"/>
          <w:rtl/>
        </w:rPr>
        <w:t>, הון אנושי) וחשב הרשות הממשלתית למים ולביוב</w:t>
      </w:r>
      <w:r w:rsidRPr="00444364">
        <w:rPr>
          <w:rFonts w:cs="FrankRuehl"/>
          <w:sz w:val="25"/>
          <w:szCs w:val="25"/>
          <w:rtl/>
        </w:rPr>
        <w:t xml:space="preserve"> </w:t>
      </w:r>
      <w:r w:rsidRPr="00444364">
        <w:rPr>
          <w:rFonts w:cs="FrankRuehl"/>
          <w:b/>
          <w:sz w:val="25"/>
          <w:szCs w:val="25"/>
          <w:rtl/>
        </w:rPr>
        <w:t>(להלן</w:t>
      </w:r>
      <w:r w:rsidRPr="00444364">
        <w:rPr>
          <w:rFonts w:cs="FrankRuehl" w:hint="cs"/>
          <w:b/>
          <w:sz w:val="25"/>
          <w:szCs w:val="25"/>
          <w:rtl/>
        </w:rPr>
        <w:t>:</w:t>
      </w:r>
      <w:r w:rsidRPr="00444364">
        <w:rPr>
          <w:rFonts w:cs="FrankRuehl"/>
          <w:b/>
          <w:sz w:val="25"/>
          <w:szCs w:val="25"/>
          <w:rtl/>
        </w:rPr>
        <w:t xml:space="preserve"> </w:t>
      </w:r>
      <w:r w:rsidRPr="00444364">
        <w:rPr>
          <w:rFonts w:cs="FrankRuehl" w:hint="cs"/>
          <w:b/>
          <w:sz w:val="25"/>
          <w:szCs w:val="25"/>
          <w:rtl/>
        </w:rPr>
        <w:t>"</w:t>
      </w:r>
      <w:r w:rsidRPr="00444364">
        <w:rPr>
          <w:rFonts w:cs="FrankRuehl"/>
          <w:bCs/>
          <w:sz w:val="25"/>
          <w:szCs w:val="25"/>
          <w:rtl/>
        </w:rPr>
        <w:t>הרשות</w:t>
      </w:r>
      <w:r w:rsidRPr="00444364">
        <w:rPr>
          <w:rFonts w:cs="FrankRuehl" w:hint="cs"/>
          <w:b/>
          <w:sz w:val="25"/>
          <w:szCs w:val="25"/>
          <w:rtl/>
        </w:rPr>
        <w:t>"</w:t>
      </w:r>
      <w:r w:rsidRPr="00444364">
        <w:rPr>
          <w:rFonts w:cs="FrankRuehl"/>
          <w:b/>
          <w:sz w:val="25"/>
          <w:szCs w:val="25"/>
          <w:rtl/>
        </w:rPr>
        <w:t>)</w:t>
      </w:r>
    </w:p>
    <w:p w14:paraId="72700C60" w14:textId="77777777" w:rsidR="00444364" w:rsidRPr="00444364" w:rsidRDefault="00444364" w:rsidP="00444364">
      <w:pPr>
        <w:tabs>
          <w:tab w:val="left" w:pos="3437"/>
          <w:tab w:val="right" w:pos="8985"/>
        </w:tabs>
        <w:spacing w:after="0" w:line="240" w:lineRule="auto"/>
        <w:ind w:left="3"/>
        <w:jc w:val="right"/>
        <w:rPr>
          <w:rFonts w:cs="FrankRuehl"/>
          <w:bCs/>
          <w:sz w:val="25"/>
          <w:szCs w:val="25"/>
          <w:u w:val="single"/>
          <w:rtl/>
        </w:rPr>
      </w:pPr>
      <w:r w:rsidRPr="00444364">
        <w:rPr>
          <w:rFonts w:cs="FrankRuehl"/>
          <w:bCs/>
          <w:sz w:val="25"/>
          <w:szCs w:val="25"/>
          <w:u w:val="single"/>
          <w:rtl/>
        </w:rPr>
        <w:t>מצד אחד</w:t>
      </w:r>
    </w:p>
    <w:p w14:paraId="4F97A2E7" w14:textId="77777777" w:rsidR="00444364" w:rsidRPr="00444364" w:rsidRDefault="00444364" w:rsidP="00444364">
      <w:pPr>
        <w:tabs>
          <w:tab w:val="left" w:pos="840"/>
          <w:tab w:val="left" w:pos="9546"/>
        </w:tabs>
        <w:spacing w:after="0" w:line="240" w:lineRule="auto"/>
        <w:ind w:left="3"/>
        <w:rPr>
          <w:rFonts w:cs="FrankRuehl"/>
          <w:b/>
          <w:sz w:val="25"/>
          <w:szCs w:val="25"/>
          <w:rtl/>
        </w:rPr>
      </w:pPr>
      <w:r w:rsidRPr="00444364">
        <w:rPr>
          <w:rFonts w:cs="FrankRuehl"/>
          <w:bCs/>
          <w:sz w:val="25"/>
          <w:szCs w:val="25"/>
          <w:rtl/>
        </w:rPr>
        <w:t>ובין</w:t>
      </w:r>
      <w:r w:rsidRPr="00444364">
        <w:rPr>
          <w:rFonts w:cs="FrankRuehl"/>
          <w:bCs/>
          <w:sz w:val="25"/>
          <w:szCs w:val="25"/>
          <w:rtl/>
        </w:rPr>
        <w:tab/>
      </w:r>
      <w:r w:rsidRPr="00444364">
        <w:rPr>
          <w:rFonts w:cs="FrankRuehl" w:hint="cs"/>
          <w:b/>
          <w:sz w:val="25"/>
          <w:szCs w:val="25"/>
          <w:rtl/>
        </w:rPr>
        <w:t>________________</w:t>
      </w:r>
      <w:r w:rsidRPr="00444364">
        <w:rPr>
          <w:rFonts w:cs="FrankRuehl" w:hint="cs"/>
          <w:bCs/>
          <w:sz w:val="25"/>
          <w:szCs w:val="25"/>
          <w:rtl/>
        </w:rPr>
        <w:t xml:space="preserve"> </w:t>
      </w:r>
      <w:r w:rsidRPr="00444364">
        <w:rPr>
          <w:rFonts w:cs="FrankRuehl" w:hint="cs"/>
          <w:b/>
          <w:sz w:val="25"/>
          <w:szCs w:val="25"/>
          <w:rtl/>
        </w:rPr>
        <w:t>(ח.פ/</w:t>
      </w:r>
      <w:proofErr w:type="spellStart"/>
      <w:r w:rsidRPr="00444364">
        <w:rPr>
          <w:rFonts w:cs="FrankRuehl" w:hint="cs"/>
          <w:b/>
          <w:sz w:val="25"/>
          <w:szCs w:val="25"/>
          <w:rtl/>
        </w:rPr>
        <w:t>ש.ר</w:t>
      </w:r>
      <w:proofErr w:type="spellEnd"/>
      <w:r w:rsidRPr="00444364">
        <w:rPr>
          <w:rFonts w:cs="FrankRuehl" w:hint="cs"/>
          <w:b/>
          <w:sz w:val="25"/>
          <w:szCs w:val="25"/>
          <w:rtl/>
        </w:rPr>
        <w:t>./ע.מ. ______________)</w:t>
      </w:r>
    </w:p>
    <w:p w14:paraId="075164A5" w14:textId="77777777" w:rsidR="00444364" w:rsidRPr="00444364" w:rsidRDefault="00444364" w:rsidP="00444364">
      <w:pPr>
        <w:tabs>
          <w:tab w:val="left" w:pos="840"/>
          <w:tab w:val="left" w:pos="9546"/>
        </w:tabs>
        <w:spacing w:after="0" w:line="240" w:lineRule="auto"/>
        <w:ind w:left="840"/>
        <w:rPr>
          <w:rFonts w:cs="FrankRuehl"/>
          <w:bCs/>
          <w:sz w:val="25"/>
          <w:szCs w:val="25"/>
          <w:rtl/>
        </w:rPr>
      </w:pPr>
      <w:r w:rsidRPr="00444364">
        <w:rPr>
          <w:rFonts w:cs="FrankRuehl" w:hint="cs"/>
          <w:b/>
          <w:sz w:val="25"/>
          <w:szCs w:val="25"/>
          <w:rtl/>
        </w:rPr>
        <w:t xml:space="preserve">כתובת: _________________ </w:t>
      </w:r>
      <w:r w:rsidRPr="00444364">
        <w:rPr>
          <w:rFonts w:cs="FrankRuehl"/>
          <w:b/>
          <w:sz w:val="25"/>
          <w:szCs w:val="25"/>
          <w:rtl/>
        </w:rPr>
        <w:t>(להלן</w:t>
      </w:r>
      <w:r w:rsidRPr="00444364">
        <w:rPr>
          <w:rFonts w:cs="FrankRuehl" w:hint="cs"/>
          <w:b/>
          <w:sz w:val="25"/>
          <w:szCs w:val="25"/>
          <w:rtl/>
        </w:rPr>
        <w:t>:</w:t>
      </w:r>
      <w:r w:rsidRPr="00444364">
        <w:rPr>
          <w:rFonts w:cs="FrankRuehl"/>
          <w:b/>
          <w:sz w:val="25"/>
          <w:szCs w:val="25"/>
          <w:rtl/>
        </w:rPr>
        <w:t xml:space="preserve"> </w:t>
      </w:r>
      <w:r w:rsidRPr="00444364">
        <w:rPr>
          <w:rFonts w:cs="FrankRuehl" w:hint="cs"/>
          <w:b/>
          <w:sz w:val="25"/>
          <w:szCs w:val="25"/>
          <w:rtl/>
        </w:rPr>
        <w:t>"</w:t>
      </w:r>
      <w:r w:rsidRPr="00444364">
        <w:rPr>
          <w:rFonts w:cs="FrankRuehl" w:hint="cs"/>
          <w:bCs/>
          <w:sz w:val="25"/>
          <w:szCs w:val="25"/>
          <w:rtl/>
        </w:rPr>
        <w:t>הספק</w:t>
      </w:r>
      <w:r w:rsidRPr="00444364">
        <w:rPr>
          <w:rFonts w:cs="FrankRuehl" w:hint="cs"/>
          <w:b/>
          <w:sz w:val="25"/>
          <w:szCs w:val="25"/>
          <w:rtl/>
        </w:rPr>
        <w:t>"</w:t>
      </w:r>
      <w:r w:rsidRPr="00444364">
        <w:rPr>
          <w:rFonts w:cs="FrankRuehl"/>
          <w:b/>
          <w:sz w:val="25"/>
          <w:szCs w:val="25"/>
          <w:rtl/>
        </w:rPr>
        <w:t>)</w:t>
      </w:r>
      <w:r w:rsidRPr="00444364">
        <w:rPr>
          <w:rFonts w:cs="FrankRuehl" w:hint="cs"/>
          <w:bCs/>
          <w:sz w:val="25"/>
          <w:szCs w:val="25"/>
          <w:rtl/>
        </w:rPr>
        <w:t xml:space="preserve"> </w:t>
      </w:r>
    </w:p>
    <w:p w14:paraId="588EB08F" w14:textId="77777777" w:rsidR="00444364" w:rsidRPr="00444364" w:rsidRDefault="00444364" w:rsidP="00444364">
      <w:pPr>
        <w:spacing w:after="120" w:line="240" w:lineRule="auto"/>
        <w:ind w:left="6"/>
        <w:jc w:val="right"/>
        <w:rPr>
          <w:rFonts w:cs="FrankRuehl"/>
          <w:bCs/>
          <w:sz w:val="25"/>
          <w:szCs w:val="25"/>
          <w:u w:val="single"/>
          <w:rtl/>
        </w:rPr>
      </w:pPr>
      <w:r w:rsidRPr="00444364">
        <w:rPr>
          <w:rFonts w:cs="FrankRuehl"/>
          <w:bCs/>
          <w:sz w:val="25"/>
          <w:szCs w:val="25"/>
          <w:u w:val="single"/>
          <w:rtl/>
        </w:rPr>
        <w:t>מצד שני</w:t>
      </w:r>
    </w:p>
    <w:tbl>
      <w:tblPr>
        <w:bidiVisual/>
        <w:tblW w:w="9470" w:type="dxa"/>
        <w:tblInd w:w="106" w:type="dxa"/>
        <w:tblLook w:val="04A0" w:firstRow="1" w:lastRow="0" w:firstColumn="1" w:lastColumn="0" w:noHBand="0" w:noVBand="1"/>
      </w:tblPr>
      <w:tblGrid>
        <w:gridCol w:w="1264"/>
        <w:gridCol w:w="8206"/>
      </w:tblGrid>
      <w:tr w:rsidR="00444364" w:rsidRPr="00444364" w14:paraId="21311D12" w14:textId="77777777" w:rsidTr="00444364">
        <w:tc>
          <w:tcPr>
            <w:tcW w:w="1264" w:type="dxa"/>
            <w:shd w:val="clear" w:color="auto" w:fill="auto"/>
          </w:tcPr>
          <w:p w14:paraId="751834A3" w14:textId="77777777" w:rsidR="00444364" w:rsidRPr="00444364" w:rsidRDefault="00444364" w:rsidP="00444364">
            <w:pPr>
              <w:tabs>
                <w:tab w:val="left" w:pos="840"/>
                <w:tab w:val="left" w:pos="9385"/>
              </w:tabs>
              <w:spacing w:after="0"/>
              <w:jc w:val="both"/>
              <w:rPr>
                <w:rFonts w:eastAsia="Calibri" w:cs="FrankRuehl"/>
                <w:bCs/>
                <w:sz w:val="25"/>
                <w:szCs w:val="25"/>
                <w:rtl/>
              </w:rPr>
            </w:pPr>
            <w:r w:rsidRPr="00444364">
              <w:rPr>
                <w:rFonts w:eastAsia="Calibri" w:cs="FrankRuehl"/>
                <w:bCs/>
                <w:sz w:val="25"/>
                <w:szCs w:val="25"/>
                <w:rtl/>
              </w:rPr>
              <w:t>הואיל</w:t>
            </w:r>
          </w:p>
        </w:tc>
        <w:tc>
          <w:tcPr>
            <w:tcW w:w="8206" w:type="dxa"/>
            <w:shd w:val="clear" w:color="auto" w:fill="auto"/>
          </w:tcPr>
          <w:p w14:paraId="3CA8577D" w14:textId="77777777" w:rsidR="00444364" w:rsidRPr="00444364" w:rsidRDefault="00444364" w:rsidP="00444364">
            <w:pPr>
              <w:tabs>
                <w:tab w:val="left" w:pos="4560"/>
                <w:tab w:val="left" w:pos="9546"/>
              </w:tabs>
              <w:spacing w:before="120" w:after="120"/>
              <w:ind w:left="3"/>
              <w:jc w:val="both"/>
              <w:rPr>
                <w:rFonts w:ascii="FrankRuehl" w:hAnsi="FrankRuehl" w:cs="FrankRuehl"/>
                <w:color w:val="000000"/>
                <w:sz w:val="25"/>
                <w:szCs w:val="25"/>
                <w:rtl/>
              </w:rPr>
            </w:pPr>
            <w:r w:rsidRPr="00444364">
              <w:rPr>
                <w:rFonts w:ascii="FrankRuehl" w:eastAsia="Calibri" w:hAnsi="FrankRuehl" w:cs="FrankRuehl"/>
                <w:sz w:val="25"/>
                <w:szCs w:val="25"/>
                <w:rtl/>
              </w:rPr>
              <w:t>והרשות פנתה ב</w:t>
            </w:r>
            <w:r w:rsidRPr="00444364">
              <w:rPr>
                <w:rFonts w:ascii="FrankRuehl" w:eastAsia="Calibri" w:hAnsi="FrankRuehl" w:cs="FrankRuehl" w:hint="cs"/>
                <w:b/>
                <w:bCs/>
                <w:sz w:val="25"/>
                <w:szCs w:val="25"/>
                <w:u w:val="single"/>
                <w:rtl/>
              </w:rPr>
              <w:t>מכרז פומבי דו-שלבי מס' למתן ייעוץ לוועדות היגוי</w:t>
            </w:r>
            <w:r w:rsidRPr="00444364">
              <w:rPr>
                <w:rFonts w:ascii="FrankRuehl" w:eastAsia="Calibri" w:hAnsi="FrankRuehl" w:cs="FrankRuehl" w:hint="cs"/>
                <w:sz w:val="25"/>
                <w:szCs w:val="25"/>
                <w:rtl/>
              </w:rPr>
              <w:t>,</w:t>
            </w:r>
            <w:r w:rsidRPr="00444364">
              <w:rPr>
                <w:rFonts w:ascii="FrankRuehl" w:eastAsia="Calibri" w:hAnsi="FrankRuehl" w:cs="FrankRuehl"/>
                <w:sz w:val="25"/>
                <w:szCs w:val="25"/>
                <w:rtl/>
              </w:rPr>
              <w:t xml:space="preserve"> </w:t>
            </w:r>
            <w:r w:rsidRPr="00444364">
              <w:rPr>
                <w:rFonts w:ascii="FrankRuehl" w:eastAsia="Calibri" w:hAnsi="FrankRuehl" w:cs="FrankRuehl" w:hint="cs"/>
                <w:sz w:val="25"/>
                <w:szCs w:val="25"/>
                <w:rtl/>
              </w:rPr>
              <w:t xml:space="preserve">שמסמכיו </w:t>
            </w:r>
            <w:r w:rsidRPr="00444364">
              <w:rPr>
                <w:rFonts w:ascii="FrankRuehl" w:eastAsia="Calibri" w:hAnsi="FrankRuehl" w:cs="FrankRuehl"/>
                <w:sz w:val="25"/>
                <w:szCs w:val="25"/>
                <w:rtl/>
              </w:rPr>
              <w:t>מצ"ב כחלק בלתי נפרד מהסכם זה</w:t>
            </w:r>
            <w:r w:rsidRPr="00444364">
              <w:rPr>
                <w:rFonts w:ascii="FrankRuehl" w:eastAsia="Calibri" w:hAnsi="FrankRuehl" w:cs="FrankRuehl"/>
                <w:bCs/>
                <w:sz w:val="25"/>
                <w:szCs w:val="25"/>
                <w:rtl/>
              </w:rPr>
              <w:t xml:space="preserve"> </w:t>
            </w:r>
            <w:r w:rsidRPr="00444364">
              <w:rPr>
                <w:rFonts w:ascii="FrankRuehl" w:eastAsia="Calibri" w:hAnsi="FrankRuehl" w:cs="FrankRuehl"/>
                <w:sz w:val="25"/>
                <w:szCs w:val="25"/>
                <w:rtl/>
              </w:rPr>
              <w:t>ומסומ</w:t>
            </w:r>
            <w:r w:rsidRPr="00444364">
              <w:rPr>
                <w:rFonts w:ascii="FrankRuehl" w:eastAsia="Calibri" w:hAnsi="FrankRuehl" w:cs="FrankRuehl" w:hint="cs"/>
                <w:sz w:val="25"/>
                <w:szCs w:val="25"/>
                <w:rtl/>
              </w:rPr>
              <w:t>נים</w:t>
            </w:r>
            <w:r w:rsidRPr="00444364">
              <w:rPr>
                <w:rFonts w:ascii="FrankRuehl" w:eastAsia="Calibri" w:hAnsi="FrankRuehl" w:cs="FrankRuehl"/>
                <w:sz w:val="25"/>
                <w:szCs w:val="25"/>
                <w:rtl/>
              </w:rPr>
              <w:t xml:space="preserve"> "</w:t>
            </w:r>
            <w:r w:rsidRPr="00444364">
              <w:rPr>
                <w:rFonts w:ascii="FrankRuehl" w:eastAsia="Calibri" w:hAnsi="FrankRuehl" w:cs="FrankRuehl"/>
                <w:b/>
                <w:bCs/>
                <w:sz w:val="25"/>
                <w:szCs w:val="25"/>
                <w:u w:val="single"/>
                <w:rtl/>
              </w:rPr>
              <w:t>נספח א'</w:t>
            </w:r>
            <w:r w:rsidRPr="00444364">
              <w:rPr>
                <w:rFonts w:ascii="FrankRuehl" w:eastAsia="Calibri" w:hAnsi="FrankRuehl" w:cs="FrankRuehl"/>
                <w:sz w:val="25"/>
                <w:szCs w:val="25"/>
                <w:rtl/>
              </w:rPr>
              <w:t>" (להלן: "</w:t>
            </w:r>
            <w:r w:rsidRPr="00444364">
              <w:rPr>
                <w:rFonts w:ascii="FrankRuehl" w:eastAsia="Calibri" w:hAnsi="FrankRuehl" w:cs="FrankRuehl"/>
                <w:b/>
                <w:bCs/>
                <w:sz w:val="25"/>
                <w:szCs w:val="25"/>
                <w:rtl/>
              </w:rPr>
              <w:t>המכרז</w:t>
            </w:r>
            <w:r w:rsidRPr="00444364">
              <w:rPr>
                <w:rFonts w:ascii="FrankRuehl" w:eastAsia="Calibri" w:hAnsi="FrankRuehl" w:cs="FrankRuehl"/>
                <w:sz w:val="25"/>
                <w:szCs w:val="25"/>
                <w:rtl/>
              </w:rPr>
              <w:t>" ו-"</w:t>
            </w:r>
            <w:r w:rsidRPr="00444364">
              <w:rPr>
                <w:rFonts w:ascii="FrankRuehl" w:eastAsia="Calibri" w:hAnsi="FrankRuehl" w:cs="FrankRuehl"/>
                <w:b/>
                <w:bCs/>
                <w:sz w:val="25"/>
                <w:szCs w:val="25"/>
                <w:rtl/>
              </w:rPr>
              <w:t>העבודה</w:t>
            </w:r>
            <w:r w:rsidRPr="00444364">
              <w:rPr>
                <w:rFonts w:ascii="FrankRuehl" w:eastAsia="Calibri" w:hAnsi="FrankRuehl" w:cs="FrankRuehl"/>
                <w:sz w:val="25"/>
                <w:szCs w:val="25"/>
                <w:rtl/>
              </w:rPr>
              <w:t>" או "</w:t>
            </w:r>
            <w:r w:rsidRPr="00444364">
              <w:rPr>
                <w:rFonts w:ascii="FrankRuehl" w:eastAsia="Calibri" w:hAnsi="FrankRuehl" w:cs="FrankRuehl"/>
                <w:b/>
                <w:bCs/>
                <w:sz w:val="25"/>
                <w:szCs w:val="25"/>
                <w:rtl/>
              </w:rPr>
              <w:t>השירותים</w:t>
            </w:r>
            <w:r w:rsidRPr="00444364">
              <w:rPr>
                <w:rFonts w:ascii="FrankRuehl" w:eastAsia="Calibri" w:hAnsi="FrankRuehl" w:cs="FrankRuehl"/>
                <w:sz w:val="25"/>
                <w:szCs w:val="25"/>
                <w:rtl/>
              </w:rPr>
              <w:t>", בהתאמה ובהתאם לצורך)</w:t>
            </w:r>
            <w:r w:rsidRPr="00444364">
              <w:rPr>
                <w:rFonts w:ascii="FrankRuehl" w:eastAsia="Calibri" w:hAnsi="FrankRuehl" w:cs="FrankRuehl"/>
                <w:b/>
                <w:sz w:val="25"/>
                <w:szCs w:val="25"/>
                <w:rtl/>
              </w:rPr>
              <w:t>;</w:t>
            </w:r>
          </w:p>
        </w:tc>
      </w:tr>
      <w:tr w:rsidR="00444364" w:rsidRPr="00444364" w14:paraId="0B11F45C" w14:textId="77777777" w:rsidTr="00444364">
        <w:tc>
          <w:tcPr>
            <w:tcW w:w="1264" w:type="dxa"/>
            <w:shd w:val="clear" w:color="auto" w:fill="auto"/>
          </w:tcPr>
          <w:p w14:paraId="7434FA07" w14:textId="77777777" w:rsidR="00444364" w:rsidRPr="00444364" w:rsidRDefault="00444364" w:rsidP="00444364">
            <w:pPr>
              <w:spacing w:after="0"/>
              <w:ind w:left="794" w:hanging="794"/>
              <w:jc w:val="both"/>
              <w:rPr>
                <w:rFonts w:eastAsia="Calibri" w:cs="FrankRuehl"/>
                <w:sz w:val="25"/>
                <w:szCs w:val="25"/>
                <w:rtl/>
              </w:rPr>
            </w:pPr>
            <w:r w:rsidRPr="00444364">
              <w:rPr>
                <w:rFonts w:eastAsia="Calibri" w:cs="FrankRuehl"/>
                <w:b/>
                <w:bCs/>
                <w:sz w:val="25"/>
                <w:szCs w:val="25"/>
                <w:rtl/>
              </w:rPr>
              <w:t>והואיל</w:t>
            </w:r>
            <w:r w:rsidRPr="00444364">
              <w:rPr>
                <w:rFonts w:eastAsia="Calibri" w:cs="FrankRuehl"/>
                <w:b/>
                <w:bCs/>
                <w:sz w:val="25"/>
                <w:szCs w:val="25"/>
                <w:rtl/>
              </w:rPr>
              <w:tab/>
            </w:r>
          </w:p>
          <w:p w14:paraId="2F68CB1E" w14:textId="77777777" w:rsidR="00444364" w:rsidRPr="00444364" w:rsidRDefault="00444364" w:rsidP="00444364">
            <w:pPr>
              <w:tabs>
                <w:tab w:val="left" w:pos="840"/>
                <w:tab w:val="left" w:pos="9385"/>
              </w:tabs>
              <w:spacing w:after="0"/>
              <w:jc w:val="both"/>
              <w:rPr>
                <w:rFonts w:eastAsia="Calibri" w:cs="FrankRuehl"/>
                <w:bCs/>
                <w:sz w:val="25"/>
                <w:szCs w:val="25"/>
                <w:rtl/>
              </w:rPr>
            </w:pPr>
          </w:p>
        </w:tc>
        <w:tc>
          <w:tcPr>
            <w:tcW w:w="8206" w:type="dxa"/>
            <w:shd w:val="clear" w:color="auto" w:fill="auto"/>
          </w:tcPr>
          <w:p w14:paraId="6244F904" w14:textId="77777777" w:rsidR="00444364" w:rsidRPr="00444364" w:rsidRDefault="00444364" w:rsidP="00444364">
            <w:pPr>
              <w:tabs>
                <w:tab w:val="left" w:pos="840"/>
                <w:tab w:val="left" w:pos="9385"/>
              </w:tabs>
              <w:spacing w:before="120" w:after="120"/>
              <w:jc w:val="both"/>
              <w:rPr>
                <w:rFonts w:ascii="FrankRuehl" w:eastAsia="Calibri" w:hAnsi="FrankRuehl" w:cs="FrankRuehl"/>
                <w:bCs/>
                <w:sz w:val="25"/>
                <w:szCs w:val="25"/>
                <w:rtl/>
              </w:rPr>
            </w:pPr>
            <w:r w:rsidRPr="00444364">
              <w:rPr>
                <w:rFonts w:ascii="FrankRuehl" w:eastAsia="Calibri" w:hAnsi="FrankRuehl" w:cs="FrankRuehl"/>
                <w:sz w:val="25"/>
                <w:szCs w:val="25"/>
                <w:rtl/>
              </w:rPr>
              <w:t>והספק, לאחר שעיין בכל הנחיות והוראות המכרז, הגיש ביום ________</w:t>
            </w:r>
            <w:r w:rsidRPr="00444364">
              <w:rPr>
                <w:rFonts w:ascii="FrankRuehl" w:eastAsia="Calibri" w:hAnsi="FrankRuehl" w:cs="FrankRuehl" w:hint="cs"/>
                <w:sz w:val="25"/>
                <w:szCs w:val="25"/>
                <w:rtl/>
              </w:rPr>
              <w:t xml:space="preserve"> </w:t>
            </w:r>
            <w:r w:rsidRPr="00444364">
              <w:rPr>
                <w:rFonts w:ascii="FrankRuehl" w:eastAsia="Calibri" w:hAnsi="FrankRuehl" w:cs="FrankRuehl"/>
                <w:sz w:val="25"/>
                <w:szCs w:val="25"/>
                <w:rtl/>
              </w:rPr>
              <w:t>את הצעתו, כשהיא מבוססת על הוראות המכרז ומותאמת להן, והצע</w:t>
            </w:r>
            <w:r w:rsidRPr="00444364">
              <w:rPr>
                <w:rFonts w:ascii="FrankRuehl" w:eastAsia="Calibri" w:hAnsi="FrankRuehl" w:cs="FrankRuehl" w:hint="cs"/>
                <w:sz w:val="25"/>
                <w:szCs w:val="25"/>
                <w:rtl/>
              </w:rPr>
              <w:t>תו</w:t>
            </w:r>
            <w:r w:rsidRPr="00444364">
              <w:rPr>
                <w:rFonts w:ascii="FrankRuehl" w:eastAsia="Calibri" w:hAnsi="FrankRuehl" w:cs="FrankRuehl"/>
                <w:sz w:val="25"/>
                <w:szCs w:val="25"/>
                <w:rtl/>
              </w:rPr>
              <w:t xml:space="preserve"> מצורפת בזה כ</w:t>
            </w:r>
            <w:r w:rsidRPr="00444364">
              <w:rPr>
                <w:rFonts w:ascii="FrankRuehl" w:eastAsia="Calibri" w:hAnsi="FrankRuehl" w:cs="FrankRuehl" w:hint="cs"/>
                <w:sz w:val="25"/>
                <w:szCs w:val="25"/>
                <w:rtl/>
              </w:rPr>
              <w:t>"</w:t>
            </w:r>
            <w:r w:rsidRPr="00444364">
              <w:rPr>
                <w:rFonts w:ascii="FrankRuehl" w:eastAsia="Calibri" w:hAnsi="FrankRuehl" w:cs="FrankRuehl"/>
                <w:b/>
                <w:bCs/>
                <w:sz w:val="25"/>
                <w:szCs w:val="25"/>
                <w:u w:val="single"/>
                <w:rtl/>
              </w:rPr>
              <w:t>נספח ב</w:t>
            </w:r>
            <w:r w:rsidRPr="00444364">
              <w:rPr>
                <w:rFonts w:ascii="FrankRuehl" w:eastAsia="Calibri" w:hAnsi="FrankRuehl" w:cs="FrankRuehl"/>
                <w:sz w:val="25"/>
                <w:szCs w:val="25"/>
                <w:rtl/>
              </w:rPr>
              <w:t>'</w:t>
            </w:r>
            <w:r w:rsidRPr="00444364">
              <w:rPr>
                <w:rFonts w:ascii="FrankRuehl" w:eastAsia="Calibri" w:hAnsi="FrankRuehl" w:cs="FrankRuehl" w:hint="cs"/>
                <w:sz w:val="25"/>
                <w:szCs w:val="25"/>
                <w:rtl/>
              </w:rPr>
              <w:t>"</w:t>
            </w:r>
            <w:r w:rsidRPr="00444364">
              <w:rPr>
                <w:rFonts w:ascii="FrankRuehl" w:eastAsia="Calibri" w:hAnsi="FrankRuehl" w:cs="FrankRuehl"/>
                <w:sz w:val="25"/>
                <w:szCs w:val="25"/>
                <w:rtl/>
              </w:rPr>
              <w:t xml:space="preserve"> ומהווה חלק בלתי נפרד מהסכם זה (להלן: "</w:t>
            </w:r>
            <w:r w:rsidRPr="00444364">
              <w:rPr>
                <w:rFonts w:ascii="FrankRuehl" w:eastAsia="Calibri" w:hAnsi="FrankRuehl" w:cs="FrankRuehl"/>
                <w:b/>
                <w:bCs/>
                <w:sz w:val="25"/>
                <w:szCs w:val="25"/>
                <w:rtl/>
              </w:rPr>
              <w:t>הצעת הספק</w:t>
            </w:r>
            <w:r w:rsidRPr="00444364">
              <w:rPr>
                <w:rFonts w:ascii="FrankRuehl" w:eastAsia="Calibri" w:hAnsi="FrankRuehl" w:cs="FrankRuehl"/>
                <w:sz w:val="25"/>
                <w:szCs w:val="25"/>
                <w:rtl/>
              </w:rPr>
              <w:t>");</w:t>
            </w:r>
          </w:p>
        </w:tc>
      </w:tr>
      <w:tr w:rsidR="00444364" w:rsidRPr="00444364" w14:paraId="40709356" w14:textId="77777777" w:rsidTr="00444364">
        <w:tc>
          <w:tcPr>
            <w:tcW w:w="1264" w:type="dxa"/>
            <w:shd w:val="clear" w:color="auto" w:fill="auto"/>
          </w:tcPr>
          <w:p w14:paraId="4AD82219" w14:textId="77777777" w:rsidR="00444364" w:rsidRPr="00444364" w:rsidRDefault="00444364" w:rsidP="00444364">
            <w:pPr>
              <w:spacing w:after="0"/>
              <w:ind w:left="794" w:hanging="794"/>
              <w:jc w:val="both"/>
              <w:rPr>
                <w:rFonts w:eastAsia="Calibri" w:cs="FrankRuehl"/>
                <w:sz w:val="25"/>
                <w:szCs w:val="25"/>
                <w:rtl/>
              </w:rPr>
            </w:pPr>
            <w:r w:rsidRPr="00444364">
              <w:rPr>
                <w:rFonts w:eastAsia="Calibri" w:cs="FrankRuehl"/>
                <w:b/>
                <w:bCs/>
                <w:sz w:val="25"/>
                <w:szCs w:val="25"/>
                <w:rtl/>
              </w:rPr>
              <w:t>והואיל</w:t>
            </w:r>
            <w:r w:rsidRPr="00444364">
              <w:rPr>
                <w:rFonts w:eastAsia="Calibri" w:cs="FrankRuehl"/>
                <w:b/>
                <w:bCs/>
                <w:sz w:val="25"/>
                <w:szCs w:val="25"/>
                <w:rtl/>
              </w:rPr>
              <w:tab/>
            </w:r>
          </w:p>
          <w:p w14:paraId="60A0E728" w14:textId="77777777" w:rsidR="00444364" w:rsidRPr="00444364" w:rsidRDefault="00444364" w:rsidP="00444364">
            <w:pPr>
              <w:tabs>
                <w:tab w:val="left" w:pos="840"/>
                <w:tab w:val="left" w:pos="9385"/>
              </w:tabs>
              <w:spacing w:after="0"/>
              <w:jc w:val="both"/>
              <w:rPr>
                <w:rFonts w:eastAsia="Calibri" w:cs="FrankRuehl"/>
                <w:bCs/>
                <w:sz w:val="25"/>
                <w:szCs w:val="25"/>
                <w:rtl/>
              </w:rPr>
            </w:pPr>
          </w:p>
        </w:tc>
        <w:tc>
          <w:tcPr>
            <w:tcW w:w="8206" w:type="dxa"/>
            <w:shd w:val="clear" w:color="auto" w:fill="auto"/>
          </w:tcPr>
          <w:p w14:paraId="17D0CDB7" w14:textId="77777777" w:rsidR="00444364" w:rsidRPr="00444364" w:rsidRDefault="00444364" w:rsidP="00444364">
            <w:pPr>
              <w:tabs>
                <w:tab w:val="left" w:pos="840"/>
                <w:tab w:val="left" w:pos="9385"/>
              </w:tabs>
              <w:spacing w:before="120" w:after="120"/>
              <w:jc w:val="both"/>
              <w:rPr>
                <w:rFonts w:ascii="FrankRuehl" w:eastAsia="Calibri" w:hAnsi="FrankRuehl" w:cs="FrankRuehl"/>
                <w:bCs/>
                <w:sz w:val="25"/>
                <w:szCs w:val="25"/>
                <w:rtl/>
              </w:rPr>
            </w:pPr>
            <w:r w:rsidRPr="00444364">
              <w:rPr>
                <w:rFonts w:ascii="FrankRuehl" w:eastAsia="Calibri" w:hAnsi="FrankRuehl" w:cs="FrankRuehl"/>
                <w:sz w:val="25"/>
                <w:szCs w:val="25"/>
                <w:rtl/>
              </w:rPr>
              <w:t>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וליתן את השירותים בהתאם להוראות כל מסמכי המכרז וההסכם, על נספחיו ובהתאם להצעתו על כל נספחיה ולהצהרותיו;</w:t>
            </w:r>
          </w:p>
        </w:tc>
      </w:tr>
      <w:tr w:rsidR="00444364" w:rsidRPr="00444364" w14:paraId="29CCA90B" w14:textId="77777777" w:rsidTr="00444364">
        <w:tc>
          <w:tcPr>
            <w:tcW w:w="1264" w:type="dxa"/>
            <w:shd w:val="clear" w:color="auto" w:fill="auto"/>
          </w:tcPr>
          <w:p w14:paraId="39D12A60" w14:textId="77777777" w:rsidR="00444364" w:rsidRPr="00444364" w:rsidRDefault="00444364" w:rsidP="00444364">
            <w:pPr>
              <w:spacing w:after="0"/>
              <w:ind w:left="794" w:hanging="794"/>
              <w:jc w:val="both"/>
              <w:rPr>
                <w:rFonts w:eastAsia="Calibri" w:cs="FrankRuehl"/>
                <w:sz w:val="25"/>
                <w:szCs w:val="25"/>
                <w:rtl/>
              </w:rPr>
            </w:pPr>
            <w:r w:rsidRPr="00444364">
              <w:rPr>
                <w:rFonts w:eastAsia="Calibri" w:cs="FrankRuehl"/>
                <w:b/>
                <w:bCs/>
                <w:sz w:val="25"/>
                <w:szCs w:val="25"/>
                <w:rtl/>
              </w:rPr>
              <w:t>והואיל</w:t>
            </w:r>
            <w:r w:rsidRPr="00444364">
              <w:rPr>
                <w:rFonts w:eastAsia="Calibri" w:cs="FrankRuehl"/>
                <w:b/>
                <w:bCs/>
                <w:sz w:val="25"/>
                <w:szCs w:val="25"/>
                <w:rtl/>
              </w:rPr>
              <w:tab/>
            </w:r>
          </w:p>
          <w:p w14:paraId="28538070" w14:textId="77777777" w:rsidR="00444364" w:rsidRPr="00444364" w:rsidRDefault="00444364" w:rsidP="00444364">
            <w:pPr>
              <w:tabs>
                <w:tab w:val="left" w:pos="840"/>
                <w:tab w:val="left" w:pos="9385"/>
              </w:tabs>
              <w:spacing w:after="0"/>
              <w:jc w:val="both"/>
              <w:rPr>
                <w:rFonts w:eastAsia="Calibri" w:cs="FrankRuehl"/>
                <w:bCs/>
                <w:sz w:val="25"/>
                <w:szCs w:val="25"/>
                <w:rtl/>
              </w:rPr>
            </w:pPr>
          </w:p>
        </w:tc>
        <w:tc>
          <w:tcPr>
            <w:tcW w:w="8206" w:type="dxa"/>
            <w:shd w:val="clear" w:color="auto" w:fill="auto"/>
          </w:tcPr>
          <w:p w14:paraId="2673212E" w14:textId="77777777" w:rsidR="00444364" w:rsidRPr="00444364" w:rsidRDefault="00444364" w:rsidP="00444364">
            <w:pPr>
              <w:tabs>
                <w:tab w:val="left" w:pos="840"/>
                <w:tab w:val="left" w:pos="9385"/>
              </w:tabs>
              <w:spacing w:before="120" w:after="120"/>
              <w:jc w:val="both"/>
              <w:rPr>
                <w:rFonts w:ascii="FrankRuehl" w:eastAsia="Calibri" w:hAnsi="FrankRuehl" w:cs="FrankRuehl"/>
                <w:bCs/>
                <w:sz w:val="25"/>
                <w:szCs w:val="25"/>
                <w:rtl/>
              </w:rPr>
            </w:pPr>
            <w:r w:rsidRPr="00444364">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tc>
      </w:tr>
      <w:tr w:rsidR="00444364" w:rsidRPr="00444364" w14:paraId="2ADF5BAC" w14:textId="77777777" w:rsidTr="00444364">
        <w:tc>
          <w:tcPr>
            <w:tcW w:w="1264" w:type="dxa"/>
            <w:shd w:val="clear" w:color="auto" w:fill="auto"/>
          </w:tcPr>
          <w:p w14:paraId="2B7DE1D7" w14:textId="77777777" w:rsidR="00444364" w:rsidRPr="00444364" w:rsidRDefault="00444364" w:rsidP="00444364">
            <w:pPr>
              <w:spacing w:after="0"/>
              <w:ind w:left="794" w:hanging="794"/>
              <w:jc w:val="both"/>
              <w:rPr>
                <w:rFonts w:eastAsia="Calibri" w:cs="FrankRuehl"/>
                <w:sz w:val="25"/>
                <w:szCs w:val="25"/>
                <w:rtl/>
              </w:rPr>
            </w:pPr>
            <w:r w:rsidRPr="00444364">
              <w:rPr>
                <w:rFonts w:eastAsia="Calibri" w:cs="FrankRuehl"/>
                <w:b/>
                <w:bCs/>
                <w:sz w:val="25"/>
                <w:szCs w:val="25"/>
                <w:rtl/>
              </w:rPr>
              <w:t>והואיל</w:t>
            </w:r>
            <w:r w:rsidRPr="00444364">
              <w:rPr>
                <w:rFonts w:eastAsia="Calibri" w:cs="FrankRuehl"/>
                <w:b/>
                <w:bCs/>
                <w:sz w:val="25"/>
                <w:szCs w:val="25"/>
                <w:rtl/>
              </w:rPr>
              <w:tab/>
            </w:r>
          </w:p>
          <w:p w14:paraId="174DBC97" w14:textId="77777777" w:rsidR="00444364" w:rsidRPr="00444364" w:rsidRDefault="00444364" w:rsidP="00444364">
            <w:pPr>
              <w:tabs>
                <w:tab w:val="left" w:pos="840"/>
                <w:tab w:val="left" w:pos="9385"/>
              </w:tabs>
              <w:spacing w:after="0"/>
              <w:jc w:val="both"/>
              <w:rPr>
                <w:rFonts w:eastAsia="Calibri" w:cs="FrankRuehl"/>
                <w:bCs/>
                <w:sz w:val="25"/>
                <w:szCs w:val="25"/>
                <w:rtl/>
              </w:rPr>
            </w:pPr>
          </w:p>
        </w:tc>
        <w:tc>
          <w:tcPr>
            <w:tcW w:w="8206" w:type="dxa"/>
            <w:shd w:val="clear" w:color="auto" w:fill="auto"/>
          </w:tcPr>
          <w:p w14:paraId="1C48AB46" w14:textId="77777777" w:rsidR="00444364" w:rsidRPr="00444364" w:rsidRDefault="00444364" w:rsidP="00444364">
            <w:pPr>
              <w:tabs>
                <w:tab w:val="left" w:pos="840"/>
                <w:tab w:val="left" w:pos="9385"/>
              </w:tabs>
              <w:spacing w:before="120" w:after="120"/>
              <w:jc w:val="both"/>
              <w:rPr>
                <w:rFonts w:ascii="FrankRuehl" w:eastAsia="Calibri" w:hAnsi="FrankRuehl" w:cs="FrankRuehl"/>
                <w:sz w:val="25"/>
                <w:szCs w:val="25"/>
                <w:u w:val="single"/>
                <w:rtl/>
              </w:rPr>
            </w:pPr>
            <w:r w:rsidRPr="00444364">
              <w:rPr>
                <w:rFonts w:ascii="FrankRuehl" w:eastAsia="Calibri" w:hAnsi="FrankRuehl" w:cs="FrankRuehl"/>
                <w:sz w:val="25"/>
                <w:szCs w:val="25"/>
                <w:rtl/>
              </w:rPr>
              <w:t xml:space="preserve">וועדת המכרזים בישיבתה מיום </w:t>
            </w:r>
            <w:r w:rsidRPr="00444364">
              <w:rPr>
                <w:rFonts w:ascii="FrankRuehl" w:eastAsia="Calibri" w:hAnsi="FrankRuehl" w:cs="FrankRuehl"/>
                <w:sz w:val="25"/>
                <w:szCs w:val="25"/>
                <w:u w:val="single"/>
                <w:rtl/>
              </w:rPr>
              <w:t xml:space="preserve">         </w:t>
            </w:r>
            <w:r w:rsidRPr="00444364">
              <w:rPr>
                <w:rFonts w:ascii="FrankRuehl" w:eastAsia="Calibri" w:hAnsi="FrankRuehl" w:cs="FrankRuehl"/>
                <w:sz w:val="25"/>
                <w:szCs w:val="25"/>
                <w:rtl/>
              </w:rPr>
              <w:t xml:space="preserve"> </w:t>
            </w:r>
            <w:r w:rsidRPr="00444364">
              <w:rPr>
                <w:rFonts w:ascii="FrankRuehl" w:eastAsia="Calibri" w:hAnsi="FrankRuehl" w:cs="FrankRuehl" w:hint="cs"/>
                <w:sz w:val="25"/>
                <w:szCs w:val="25"/>
                <w:rtl/>
              </w:rPr>
              <w:t xml:space="preserve">(פרוטוקול מס' ________) </w:t>
            </w:r>
            <w:r w:rsidRPr="00444364">
              <w:rPr>
                <w:rFonts w:ascii="FrankRuehl" w:eastAsia="Calibri" w:hAnsi="FrankRuehl" w:cs="FrankRuehl"/>
                <w:sz w:val="25"/>
                <w:szCs w:val="25"/>
                <w:rtl/>
              </w:rPr>
              <w:t>בחרה בספק כזוכה במכרז לביצוע השירותים בהתאם ל</w:t>
            </w:r>
            <w:r w:rsidRPr="00444364">
              <w:rPr>
                <w:rFonts w:ascii="FrankRuehl" w:eastAsia="Calibri" w:hAnsi="FrankRuehl" w:cs="FrankRuehl" w:hint="cs"/>
                <w:sz w:val="25"/>
                <w:szCs w:val="25"/>
                <w:rtl/>
              </w:rPr>
              <w:t>כל מסמכי ה</w:t>
            </w:r>
            <w:r w:rsidRPr="00444364">
              <w:rPr>
                <w:rFonts w:ascii="FrankRuehl" w:eastAsia="Calibri" w:hAnsi="FrankRuehl" w:cs="FrankRuehl"/>
                <w:sz w:val="25"/>
                <w:szCs w:val="25"/>
                <w:rtl/>
              </w:rPr>
              <w:t xml:space="preserve">מכרז ולהצעת הספק, והכל בכפוף להוראות המכרז ולהוראות הסכם זה;  </w:t>
            </w:r>
          </w:p>
        </w:tc>
      </w:tr>
      <w:tr w:rsidR="00444364" w:rsidRPr="00444364" w14:paraId="3B6EF809" w14:textId="77777777" w:rsidTr="00444364">
        <w:tc>
          <w:tcPr>
            <w:tcW w:w="1264" w:type="dxa"/>
            <w:shd w:val="clear" w:color="auto" w:fill="auto"/>
          </w:tcPr>
          <w:p w14:paraId="55CC94A6" w14:textId="77777777" w:rsidR="00444364" w:rsidRPr="00444364" w:rsidRDefault="00444364" w:rsidP="00444364">
            <w:pPr>
              <w:spacing w:after="0"/>
              <w:ind w:left="794" w:hanging="794"/>
              <w:jc w:val="both"/>
              <w:rPr>
                <w:rFonts w:eastAsia="Calibri" w:cs="FrankRuehl"/>
                <w:sz w:val="25"/>
                <w:szCs w:val="25"/>
                <w:rtl/>
              </w:rPr>
            </w:pPr>
            <w:r w:rsidRPr="00444364">
              <w:rPr>
                <w:rFonts w:eastAsia="Calibri" w:cs="FrankRuehl"/>
                <w:b/>
                <w:bCs/>
                <w:sz w:val="25"/>
                <w:szCs w:val="25"/>
                <w:rtl/>
              </w:rPr>
              <w:t>והואיל</w:t>
            </w:r>
            <w:r w:rsidRPr="00444364">
              <w:rPr>
                <w:rFonts w:eastAsia="Calibri" w:cs="FrankRuehl"/>
                <w:b/>
                <w:bCs/>
                <w:sz w:val="25"/>
                <w:szCs w:val="25"/>
                <w:rtl/>
              </w:rPr>
              <w:tab/>
            </w:r>
          </w:p>
          <w:p w14:paraId="246F82DE" w14:textId="77777777" w:rsidR="00444364" w:rsidRPr="00444364" w:rsidRDefault="00444364" w:rsidP="00444364">
            <w:pPr>
              <w:tabs>
                <w:tab w:val="left" w:pos="840"/>
                <w:tab w:val="left" w:pos="9385"/>
              </w:tabs>
              <w:spacing w:after="0"/>
              <w:jc w:val="both"/>
              <w:rPr>
                <w:rFonts w:eastAsia="Calibri" w:cs="FrankRuehl"/>
                <w:bCs/>
                <w:sz w:val="25"/>
                <w:szCs w:val="25"/>
                <w:rtl/>
              </w:rPr>
            </w:pPr>
          </w:p>
        </w:tc>
        <w:tc>
          <w:tcPr>
            <w:tcW w:w="8206" w:type="dxa"/>
            <w:shd w:val="clear" w:color="auto" w:fill="auto"/>
          </w:tcPr>
          <w:p w14:paraId="64FC3AF7" w14:textId="77777777" w:rsidR="00444364" w:rsidRPr="00444364" w:rsidRDefault="00444364" w:rsidP="00444364">
            <w:pPr>
              <w:tabs>
                <w:tab w:val="left" w:pos="840"/>
                <w:tab w:val="left" w:pos="9385"/>
              </w:tabs>
              <w:spacing w:before="120" w:after="120"/>
              <w:jc w:val="both"/>
              <w:rPr>
                <w:rFonts w:ascii="FrankRuehl" w:eastAsia="Calibri" w:hAnsi="FrankRuehl" w:cs="FrankRuehl"/>
                <w:bCs/>
                <w:sz w:val="25"/>
                <w:szCs w:val="25"/>
                <w:rtl/>
              </w:rPr>
            </w:pPr>
            <w:r w:rsidRPr="00444364">
              <w:rPr>
                <w:rFonts w:ascii="FrankRuehl" w:eastAsia="Calibri" w:hAnsi="FrankRuehl" w:cs="FrankRuehl"/>
                <w:sz w:val="25"/>
                <w:szCs w:val="25"/>
                <w:rtl/>
              </w:rPr>
              <w:t>ושני הצדדים החליטו לבצע את העבודה עבור הרשות שלא במסגרת של יחסי עבודה הנהוגים בין עובד למע</w:t>
            </w:r>
            <w:r w:rsidRPr="00444364">
              <w:rPr>
                <w:rFonts w:ascii="FrankRuehl" w:eastAsia="Calibri" w:hAnsi="FrankRuehl" w:cs="FrankRuehl" w:hint="cs"/>
                <w:sz w:val="25"/>
                <w:szCs w:val="25"/>
                <w:rtl/>
              </w:rPr>
              <w:t>סיק</w:t>
            </w:r>
            <w:r w:rsidRPr="00444364">
              <w:rPr>
                <w:rFonts w:ascii="FrankRuehl" w:eastAsia="Calibri" w:hAnsi="FrankRuehl" w:cs="FrankRuehl"/>
                <w:sz w:val="25"/>
                <w:szCs w:val="25"/>
                <w:rtl/>
              </w:rPr>
              <w:t xml:space="preserve">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w:t>
            </w:r>
            <w:r w:rsidRPr="00444364">
              <w:rPr>
                <w:rFonts w:ascii="FrankRuehl" w:eastAsia="Calibri" w:hAnsi="FrankRuehl" w:cs="FrankRuehl" w:hint="cs"/>
                <w:sz w:val="25"/>
                <w:szCs w:val="25"/>
                <w:rtl/>
              </w:rPr>
              <w:t>סיק</w:t>
            </w:r>
            <w:r w:rsidRPr="00444364">
              <w:rPr>
                <w:rFonts w:ascii="FrankRuehl" w:eastAsia="Calibri" w:hAnsi="FrankRuehl" w:cs="FrankRuehl"/>
                <w:sz w:val="25"/>
                <w:szCs w:val="25"/>
                <w:rtl/>
              </w:rPr>
              <w:t>;</w:t>
            </w:r>
          </w:p>
        </w:tc>
      </w:tr>
      <w:tr w:rsidR="00444364" w:rsidRPr="00444364" w14:paraId="6C87605D" w14:textId="77777777" w:rsidTr="00444364">
        <w:tc>
          <w:tcPr>
            <w:tcW w:w="1264" w:type="dxa"/>
            <w:shd w:val="clear" w:color="auto" w:fill="auto"/>
          </w:tcPr>
          <w:p w14:paraId="2B2E5719" w14:textId="77777777" w:rsidR="00444364" w:rsidRPr="00444364" w:rsidRDefault="00444364" w:rsidP="00444364">
            <w:pPr>
              <w:spacing w:after="0"/>
              <w:ind w:left="794" w:hanging="794"/>
              <w:jc w:val="both"/>
              <w:rPr>
                <w:rFonts w:eastAsia="Calibri" w:cs="FrankRuehl"/>
                <w:sz w:val="25"/>
                <w:szCs w:val="25"/>
                <w:rtl/>
              </w:rPr>
            </w:pPr>
            <w:r w:rsidRPr="00444364">
              <w:rPr>
                <w:rFonts w:eastAsia="Calibri" w:cs="FrankRuehl"/>
                <w:b/>
                <w:bCs/>
                <w:sz w:val="25"/>
                <w:szCs w:val="25"/>
                <w:rtl/>
              </w:rPr>
              <w:t>והואיל</w:t>
            </w:r>
            <w:r w:rsidRPr="00444364">
              <w:rPr>
                <w:rFonts w:eastAsia="Calibri" w:cs="FrankRuehl"/>
                <w:b/>
                <w:bCs/>
                <w:sz w:val="25"/>
                <w:szCs w:val="25"/>
                <w:rtl/>
              </w:rPr>
              <w:tab/>
            </w:r>
          </w:p>
        </w:tc>
        <w:tc>
          <w:tcPr>
            <w:tcW w:w="8206" w:type="dxa"/>
            <w:shd w:val="clear" w:color="auto" w:fill="auto"/>
          </w:tcPr>
          <w:p w14:paraId="2BD02E27" w14:textId="77777777" w:rsidR="00444364" w:rsidRPr="00444364" w:rsidRDefault="00444364" w:rsidP="00444364">
            <w:pPr>
              <w:tabs>
                <w:tab w:val="left" w:pos="840"/>
                <w:tab w:val="left" w:pos="9385"/>
              </w:tabs>
              <w:spacing w:before="120" w:after="120"/>
              <w:jc w:val="both"/>
              <w:rPr>
                <w:rFonts w:ascii="FrankRuehl" w:eastAsia="Calibri" w:hAnsi="FrankRuehl" w:cs="FrankRuehl"/>
                <w:bCs/>
                <w:sz w:val="25"/>
                <w:szCs w:val="25"/>
                <w:rtl/>
              </w:rPr>
            </w:pPr>
            <w:r w:rsidRPr="00444364">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444364" w:rsidRPr="00444364" w14:paraId="42E336B1" w14:textId="77777777" w:rsidTr="00444364">
        <w:tc>
          <w:tcPr>
            <w:tcW w:w="1264" w:type="dxa"/>
            <w:shd w:val="clear" w:color="auto" w:fill="auto"/>
          </w:tcPr>
          <w:p w14:paraId="2088B398" w14:textId="77777777" w:rsidR="00444364" w:rsidRPr="00444364" w:rsidRDefault="00444364" w:rsidP="00444364">
            <w:pPr>
              <w:spacing w:after="0"/>
              <w:ind w:left="794" w:hanging="794"/>
              <w:jc w:val="both"/>
              <w:rPr>
                <w:rFonts w:eastAsia="Calibri" w:cs="FrankRuehl"/>
                <w:sz w:val="25"/>
                <w:szCs w:val="25"/>
                <w:rtl/>
              </w:rPr>
            </w:pPr>
            <w:r w:rsidRPr="00444364">
              <w:rPr>
                <w:rFonts w:eastAsia="Calibri" w:cs="FrankRuehl"/>
                <w:b/>
                <w:bCs/>
                <w:sz w:val="25"/>
                <w:szCs w:val="25"/>
                <w:rtl/>
              </w:rPr>
              <w:t>והואיל</w:t>
            </w:r>
            <w:r w:rsidRPr="00444364">
              <w:rPr>
                <w:rFonts w:eastAsia="Calibri" w:cs="FrankRuehl"/>
                <w:b/>
                <w:bCs/>
                <w:sz w:val="25"/>
                <w:szCs w:val="25"/>
                <w:rtl/>
              </w:rPr>
              <w:tab/>
            </w:r>
          </w:p>
          <w:p w14:paraId="375E7F99" w14:textId="77777777" w:rsidR="00444364" w:rsidRPr="00444364" w:rsidRDefault="00444364" w:rsidP="00444364">
            <w:pPr>
              <w:tabs>
                <w:tab w:val="left" w:pos="840"/>
                <w:tab w:val="left" w:pos="9385"/>
              </w:tabs>
              <w:spacing w:after="0"/>
              <w:jc w:val="both"/>
              <w:rPr>
                <w:rFonts w:eastAsia="Calibri" w:cs="FrankRuehl"/>
                <w:bCs/>
                <w:sz w:val="25"/>
                <w:szCs w:val="25"/>
                <w:rtl/>
              </w:rPr>
            </w:pPr>
          </w:p>
        </w:tc>
        <w:tc>
          <w:tcPr>
            <w:tcW w:w="8206" w:type="dxa"/>
            <w:shd w:val="clear" w:color="auto" w:fill="auto"/>
          </w:tcPr>
          <w:p w14:paraId="3F51DEF5" w14:textId="77777777" w:rsidR="00444364" w:rsidRPr="00444364" w:rsidRDefault="00444364" w:rsidP="00444364">
            <w:pPr>
              <w:tabs>
                <w:tab w:val="left" w:pos="840"/>
                <w:tab w:val="left" w:pos="9385"/>
              </w:tabs>
              <w:spacing w:before="120" w:after="120"/>
              <w:jc w:val="both"/>
              <w:rPr>
                <w:rFonts w:ascii="FrankRuehl" w:eastAsia="Calibri" w:hAnsi="FrankRuehl" w:cs="FrankRuehl"/>
                <w:bCs/>
                <w:sz w:val="25"/>
                <w:szCs w:val="25"/>
                <w:rtl/>
              </w:rPr>
            </w:pPr>
            <w:r w:rsidRPr="00444364">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tc>
      </w:tr>
    </w:tbl>
    <w:p w14:paraId="21B60E67" w14:textId="77777777" w:rsidR="00444364" w:rsidRPr="00444364" w:rsidRDefault="00444364" w:rsidP="00444364">
      <w:pPr>
        <w:tabs>
          <w:tab w:val="left" w:pos="1320"/>
          <w:tab w:val="left" w:pos="9546"/>
        </w:tabs>
        <w:spacing w:before="120" w:after="240" w:line="240" w:lineRule="auto"/>
        <w:ind w:left="6"/>
        <w:jc w:val="center"/>
        <w:rPr>
          <w:rFonts w:cs="FrankRuehl"/>
          <w:i/>
          <w:iCs/>
          <w:sz w:val="28"/>
          <w:szCs w:val="28"/>
          <w:rtl/>
        </w:rPr>
      </w:pPr>
      <w:r w:rsidRPr="00444364">
        <w:rPr>
          <w:rFonts w:cs="FrankRuehl" w:hint="cs"/>
          <w:bCs/>
          <w:i/>
          <w:iCs/>
          <w:sz w:val="28"/>
          <w:szCs w:val="28"/>
          <w:rtl/>
        </w:rPr>
        <w:lastRenderedPageBreak/>
        <w:t>אי לכך</w:t>
      </w:r>
      <w:r w:rsidRPr="00444364">
        <w:rPr>
          <w:rFonts w:cs="FrankRuehl"/>
          <w:bCs/>
          <w:i/>
          <w:iCs/>
          <w:sz w:val="28"/>
          <w:szCs w:val="28"/>
          <w:rtl/>
        </w:rPr>
        <w:t xml:space="preserve"> הוסכם</w:t>
      </w:r>
      <w:r w:rsidRPr="00444364">
        <w:rPr>
          <w:rFonts w:cs="FrankRuehl" w:hint="cs"/>
          <w:bCs/>
          <w:i/>
          <w:iCs/>
          <w:sz w:val="28"/>
          <w:szCs w:val="28"/>
          <w:rtl/>
        </w:rPr>
        <w:t xml:space="preserve"> הוצהר, הוסכם</w:t>
      </w:r>
      <w:r w:rsidRPr="00444364">
        <w:rPr>
          <w:rFonts w:cs="FrankRuehl"/>
          <w:bCs/>
          <w:i/>
          <w:iCs/>
          <w:sz w:val="28"/>
          <w:szCs w:val="28"/>
          <w:rtl/>
        </w:rPr>
        <w:t xml:space="preserve"> והותנה בין הצדדים כדלקמן</w:t>
      </w:r>
      <w:r w:rsidRPr="00444364">
        <w:rPr>
          <w:rFonts w:cs="FrankRuehl" w:hint="cs"/>
          <w:i/>
          <w:iCs/>
          <w:sz w:val="28"/>
          <w:szCs w:val="28"/>
          <w:rtl/>
        </w:rPr>
        <w:t>:</w:t>
      </w:r>
    </w:p>
    <w:p w14:paraId="605340AF" w14:textId="77777777" w:rsidR="00444364" w:rsidRPr="00444364" w:rsidRDefault="00444364" w:rsidP="00843848">
      <w:pPr>
        <w:numPr>
          <w:ilvl w:val="0"/>
          <w:numId w:val="45"/>
        </w:numPr>
        <w:spacing w:after="0" w:line="240" w:lineRule="auto"/>
        <w:ind w:left="423" w:hanging="425"/>
        <w:contextualSpacing/>
        <w:jc w:val="both"/>
        <w:rPr>
          <w:rFonts w:cs="FrankRuehl"/>
          <w:b/>
          <w:bCs/>
          <w:spacing w:val="-4"/>
          <w:sz w:val="25"/>
          <w:szCs w:val="25"/>
          <w:u w:val="single"/>
        </w:rPr>
      </w:pPr>
      <w:r w:rsidRPr="00444364">
        <w:rPr>
          <w:rFonts w:cs="FrankRuehl" w:hint="cs"/>
          <w:b/>
          <w:bCs/>
          <w:spacing w:val="-4"/>
          <w:sz w:val="25"/>
          <w:szCs w:val="25"/>
          <w:u w:val="single"/>
          <w:rtl/>
        </w:rPr>
        <w:t>מבוא, נספחים ופרשנות</w:t>
      </w:r>
    </w:p>
    <w:p w14:paraId="74E56D69" w14:textId="77777777" w:rsidR="00444364" w:rsidRPr="00444364" w:rsidRDefault="00444364" w:rsidP="00843848">
      <w:pPr>
        <w:numPr>
          <w:ilvl w:val="0"/>
          <w:numId w:val="51"/>
        </w:numPr>
        <w:spacing w:before="120" w:after="120" w:line="240" w:lineRule="auto"/>
        <w:ind w:left="714" w:hanging="357"/>
        <w:jc w:val="both"/>
        <w:rPr>
          <w:rFonts w:cs="FrankRuehl"/>
          <w:sz w:val="25"/>
          <w:szCs w:val="25"/>
        </w:rPr>
      </w:pPr>
      <w:r w:rsidRPr="00444364">
        <w:rPr>
          <w:rFonts w:cs="FrankRuehl"/>
          <w:sz w:val="25"/>
          <w:szCs w:val="25"/>
          <w:rtl/>
        </w:rPr>
        <w:t>המבוא להסכם זה על כל הצהרותיו וקביעותיו מהווה חלק בלתי נפרד ממנו ו</w:t>
      </w:r>
      <w:r w:rsidRPr="00444364">
        <w:rPr>
          <w:rFonts w:cs="FrankRuehl" w:hint="cs"/>
          <w:sz w:val="25"/>
          <w:szCs w:val="25"/>
          <w:rtl/>
        </w:rPr>
        <w:t>י</w:t>
      </w:r>
      <w:r w:rsidRPr="00444364">
        <w:rPr>
          <w:rFonts w:cs="FrankRuehl"/>
          <w:sz w:val="25"/>
          <w:szCs w:val="25"/>
          <w:rtl/>
        </w:rPr>
        <w:t>יקרא עמו בד בבד.</w:t>
      </w:r>
    </w:p>
    <w:p w14:paraId="20A34E4E" w14:textId="77777777" w:rsidR="00444364" w:rsidRPr="00444364" w:rsidRDefault="00444364" w:rsidP="00843848">
      <w:pPr>
        <w:numPr>
          <w:ilvl w:val="0"/>
          <w:numId w:val="51"/>
        </w:numPr>
        <w:spacing w:before="120" w:after="120" w:line="240" w:lineRule="auto"/>
        <w:ind w:left="714" w:hanging="357"/>
        <w:jc w:val="both"/>
        <w:rPr>
          <w:rFonts w:cs="FrankRuehl"/>
          <w:sz w:val="25"/>
          <w:szCs w:val="25"/>
        </w:rPr>
      </w:pPr>
      <w:r w:rsidRPr="00444364">
        <w:rPr>
          <w:rFonts w:cs="FrankRuehl" w:hint="cs"/>
          <w:sz w:val="25"/>
          <w:szCs w:val="25"/>
          <w:rtl/>
        </w:rPr>
        <w:t>הסכם זה מהווה חלק בלתי נפרד מהמכרז וייקרא עמו בד בבד.</w:t>
      </w:r>
    </w:p>
    <w:p w14:paraId="33FFD53D" w14:textId="77777777" w:rsidR="00444364" w:rsidRPr="00444364" w:rsidRDefault="00444364" w:rsidP="00843848">
      <w:pPr>
        <w:numPr>
          <w:ilvl w:val="0"/>
          <w:numId w:val="51"/>
        </w:numPr>
        <w:spacing w:before="120" w:after="120" w:line="240" w:lineRule="auto"/>
        <w:ind w:left="714" w:hanging="357"/>
        <w:jc w:val="both"/>
        <w:rPr>
          <w:rFonts w:cs="FrankRuehl"/>
          <w:sz w:val="25"/>
          <w:szCs w:val="25"/>
        </w:rPr>
      </w:pPr>
      <w:r w:rsidRPr="00444364">
        <w:rPr>
          <w:rFonts w:cs="FrankRuehl" w:hint="cs"/>
          <w:sz w:val="25"/>
          <w:szCs w:val="25"/>
          <w:rtl/>
        </w:rPr>
        <w:t>כותרות הסעיפים בהסכם זה ניתנות לשם התמצאות בלבד והן לא תשמשנה לפרשנות ההסכם.</w:t>
      </w:r>
    </w:p>
    <w:p w14:paraId="78A442E6" w14:textId="77777777" w:rsidR="00444364" w:rsidRPr="00444364" w:rsidRDefault="00444364" w:rsidP="00843848">
      <w:pPr>
        <w:numPr>
          <w:ilvl w:val="0"/>
          <w:numId w:val="51"/>
        </w:numPr>
        <w:spacing w:before="120" w:after="120" w:line="240" w:lineRule="auto"/>
        <w:ind w:left="714" w:hanging="357"/>
        <w:jc w:val="both"/>
        <w:rPr>
          <w:rFonts w:cs="FrankRuehl"/>
          <w:sz w:val="25"/>
          <w:szCs w:val="25"/>
        </w:rPr>
      </w:pPr>
      <w:r w:rsidRPr="00444364">
        <w:rPr>
          <w:rFonts w:cs="FrankRuehl" w:hint="cs"/>
          <w:sz w:val="25"/>
          <w:szCs w:val="25"/>
          <w:rtl/>
        </w:rPr>
        <w:t>בהסכם זה יינתנו למונחים הנזכרים בו הפירוש והמשמעות המוקנים לאותם המונחים במסמכי המכרז.</w:t>
      </w:r>
    </w:p>
    <w:p w14:paraId="50A7652B" w14:textId="77777777" w:rsidR="00444364" w:rsidRPr="00444364" w:rsidRDefault="00444364" w:rsidP="00843848">
      <w:pPr>
        <w:numPr>
          <w:ilvl w:val="0"/>
          <w:numId w:val="51"/>
        </w:numPr>
        <w:spacing w:before="120" w:after="120" w:line="240" w:lineRule="auto"/>
        <w:ind w:left="714" w:hanging="357"/>
        <w:rPr>
          <w:rFonts w:cs="FrankRuehl"/>
          <w:sz w:val="25"/>
          <w:szCs w:val="25"/>
        </w:rPr>
      </w:pPr>
      <w:r w:rsidRPr="00444364">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444364" w:rsidRPr="00444364" w14:paraId="5969CC37" w14:textId="77777777" w:rsidTr="00444364">
        <w:tc>
          <w:tcPr>
            <w:tcW w:w="1872" w:type="dxa"/>
            <w:shd w:val="clear" w:color="auto" w:fill="auto"/>
          </w:tcPr>
          <w:p w14:paraId="40E106F3" w14:textId="77777777" w:rsidR="00444364" w:rsidRPr="00444364" w:rsidRDefault="00444364" w:rsidP="00843848">
            <w:pPr>
              <w:numPr>
                <w:ilvl w:val="0"/>
                <w:numId w:val="58"/>
              </w:numPr>
              <w:spacing w:after="0" w:line="240" w:lineRule="auto"/>
              <w:rPr>
                <w:rFonts w:eastAsia="Calibri" w:cs="FrankRuehl"/>
                <w:b/>
                <w:bCs/>
                <w:sz w:val="25"/>
                <w:szCs w:val="25"/>
                <w:rtl/>
              </w:rPr>
            </w:pPr>
            <w:r w:rsidRPr="00444364">
              <w:rPr>
                <w:rFonts w:eastAsia="Calibri" w:cs="FrankRuehl" w:hint="cs"/>
                <w:b/>
                <w:bCs/>
                <w:sz w:val="25"/>
                <w:szCs w:val="25"/>
                <w:rtl/>
              </w:rPr>
              <w:t>נספח א' -</w:t>
            </w:r>
          </w:p>
        </w:tc>
        <w:tc>
          <w:tcPr>
            <w:tcW w:w="5561" w:type="dxa"/>
            <w:shd w:val="clear" w:color="auto" w:fill="auto"/>
          </w:tcPr>
          <w:p w14:paraId="13D47A70" w14:textId="77777777" w:rsidR="00444364" w:rsidRPr="00444364" w:rsidRDefault="00444364" w:rsidP="00444364">
            <w:pPr>
              <w:overflowPunct w:val="0"/>
              <w:autoSpaceDE w:val="0"/>
              <w:autoSpaceDN w:val="0"/>
              <w:adjustRightInd w:val="0"/>
              <w:spacing w:after="0"/>
              <w:ind w:left="100"/>
              <w:jc w:val="both"/>
              <w:textAlignment w:val="baseline"/>
              <w:rPr>
                <w:rFonts w:eastAsia="Calibri" w:cs="FrankRuehl"/>
                <w:sz w:val="25"/>
                <w:szCs w:val="25"/>
                <w:rtl/>
                <w:lang w:eastAsia="he-IL"/>
              </w:rPr>
            </w:pPr>
            <w:r w:rsidRPr="00444364">
              <w:rPr>
                <w:rFonts w:eastAsia="Calibri" w:cs="FrankRuehl" w:hint="cs"/>
                <w:sz w:val="25"/>
                <w:szCs w:val="25"/>
                <w:rtl/>
                <w:lang w:eastAsia="he-IL"/>
              </w:rPr>
              <w:t>מסמכי המכרז;</w:t>
            </w:r>
          </w:p>
        </w:tc>
      </w:tr>
      <w:tr w:rsidR="00444364" w:rsidRPr="00444364" w14:paraId="4D2CED26" w14:textId="77777777" w:rsidTr="00444364">
        <w:tc>
          <w:tcPr>
            <w:tcW w:w="1872" w:type="dxa"/>
            <w:shd w:val="clear" w:color="auto" w:fill="auto"/>
          </w:tcPr>
          <w:p w14:paraId="4ACC364B" w14:textId="77777777" w:rsidR="00444364" w:rsidRPr="00444364" w:rsidRDefault="00444364" w:rsidP="00843848">
            <w:pPr>
              <w:numPr>
                <w:ilvl w:val="0"/>
                <w:numId w:val="58"/>
              </w:numPr>
              <w:spacing w:after="0" w:line="240" w:lineRule="auto"/>
              <w:rPr>
                <w:rFonts w:eastAsia="Calibri" w:cs="FrankRuehl"/>
                <w:b/>
                <w:bCs/>
                <w:sz w:val="25"/>
                <w:szCs w:val="25"/>
                <w:rtl/>
              </w:rPr>
            </w:pPr>
            <w:r w:rsidRPr="00444364">
              <w:rPr>
                <w:rFonts w:eastAsia="Calibri" w:cs="FrankRuehl" w:hint="cs"/>
                <w:b/>
                <w:bCs/>
                <w:sz w:val="25"/>
                <w:szCs w:val="25"/>
                <w:rtl/>
              </w:rPr>
              <w:t>נספח ב' -</w:t>
            </w:r>
          </w:p>
        </w:tc>
        <w:tc>
          <w:tcPr>
            <w:tcW w:w="5561" w:type="dxa"/>
            <w:shd w:val="clear" w:color="auto" w:fill="auto"/>
          </w:tcPr>
          <w:p w14:paraId="174BACB2" w14:textId="77777777" w:rsidR="00444364" w:rsidRPr="00444364" w:rsidRDefault="00444364" w:rsidP="00444364">
            <w:pPr>
              <w:overflowPunct w:val="0"/>
              <w:autoSpaceDE w:val="0"/>
              <w:autoSpaceDN w:val="0"/>
              <w:adjustRightInd w:val="0"/>
              <w:spacing w:after="0"/>
              <w:ind w:left="100"/>
              <w:jc w:val="both"/>
              <w:textAlignment w:val="baseline"/>
              <w:rPr>
                <w:rFonts w:eastAsia="Calibri" w:cs="FrankRuehl"/>
                <w:sz w:val="25"/>
                <w:szCs w:val="25"/>
                <w:rtl/>
                <w:lang w:eastAsia="he-IL"/>
              </w:rPr>
            </w:pPr>
            <w:r w:rsidRPr="00444364">
              <w:rPr>
                <w:rFonts w:eastAsia="Calibri" w:cs="FrankRuehl" w:hint="cs"/>
                <w:sz w:val="25"/>
                <w:szCs w:val="25"/>
                <w:rtl/>
                <w:lang w:eastAsia="he-IL"/>
              </w:rPr>
              <w:t>הצעת הספק;</w:t>
            </w:r>
          </w:p>
        </w:tc>
      </w:tr>
      <w:tr w:rsidR="00444364" w:rsidRPr="00444364" w14:paraId="7260C654" w14:textId="77777777" w:rsidTr="00444364">
        <w:tc>
          <w:tcPr>
            <w:tcW w:w="1872" w:type="dxa"/>
            <w:shd w:val="clear" w:color="auto" w:fill="auto"/>
          </w:tcPr>
          <w:p w14:paraId="4F92A564" w14:textId="77777777" w:rsidR="00444364" w:rsidRPr="00444364" w:rsidRDefault="00444364" w:rsidP="00843848">
            <w:pPr>
              <w:numPr>
                <w:ilvl w:val="0"/>
                <w:numId w:val="58"/>
              </w:numPr>
              <w:spacing w:after="0" w:line="240" w:lineRule="auto"/>
              <w:rPr>
                <w:rFonts w:eastAsia="Calibri" w:cs="FrankRuehl"/>
                <w:b/>
                <w:bCs/>
                <w:sz w:val="25"/>
                <w:szCs w:val="25"/>
                <w:rtl/>
              </w:rPr>
            </w:pPr>
            <w:r w:rsidRPr="00444364">
              <w:rPr>
                <w:rFonts w:eastAsia="Calibri" w:cs="FrankRuehl" w:hint="cs"/>
                <w:b/>
                <w:bCs/>
                <w:sz w:val="25"/>
                <w:szCs w:val="25"/>
                <w:rtl/>
              </w:rPr>
              <w:t>נספח ג' -</w:t>
            </w:r>
          </w:p>
        </w:tc>
        <w:tc>
          <w:tcPr>
            <w:tcW w:w="5561" w:type="dxa"/>
            <w:shd w:val="clear" w:color="auto" w:fill="auto"/>
          </w:tcPr>
          <w:p w14:paraId="47DFDE52" w14:textId="77777777" w:rsidR="00444364" w:rsidRPr="00444364" w:rsidRDefault="00444364" w:rsidP="00444364">
            <w:pPr>
              <w:overflowPunct w:val="0"/>
              <w:autoSpaceDE w:val="0"/>
              <w:autoSpaceDN w:val="0"/>
              <w:adjustRightInd w:val="0"/>
              <w:spacing w:after="0"/>
              <w:ind w:left="100"/>
              <w:jc w:val="both"/>
              <w:textAlignment w:val="baseline"/>
              <w:rPr>
                <w:rFonts w:eastAsia="Calibri" w:cs="FrankRuehl"/>
                <w:sz w:val="25"/>
                <w:szCs w:val="25"/>
                <w:rtl/>
                <w:lang w:eastAsia="he-IL"/>
              </w:rPr>
            </w:pPr>
            <w:r w:rsidRPr="00444364">
              <w:rPr>
                <w:rFonts w:eastAsia="Calibri" w:cs="FrankRuehl" w:hint="cs"/>
                <w:sz w:val="25"/>
                <w:szCs w:val="25"/>
                <w:rtl/>
                <w:lang w:eastAsia="he-IL"/>
              </w:rPr>
              <w:t>הצהרה בדבר שמירה על סודיות;</w:t>
            </w:r>
          </w:p>
        </w:tc>
      </w:tr>
      <w:tr w:rsidR="00444364" w:rsidRPr="00444364" w14:paraId="5A31EA90" w14:textId="77777777" w:rsidTr="00444364">
        <w:tc>
          <w:tcPr>
            <w:tcW w:w="1872" w:type="dxa"/>
            <w:shd w:val="clear" w:color="auto" w:fill="auto"/>
          </w:tcPr>
          <w:p w14:paraId="05A57CDB" w14:textId="77777777" w:rsidR="00444364" w:rsidRPr="00444364" w:rsidRDefault="00444364" w:rsidP="00843848">
            <w:pPr>
              <w:numPr>
                <w:ilvl w:val="0"/>
                <w:numId w:val="58"/>
              </w:numPr>
              <w:spacing w:after="0" w:line="240" w:lineRule="auto"/>
              <w:rPr>
                <w:rFonts w:eastAsia="Calibri" w:cs="FrankRuehl"/>
                <w:b/>
                <w:bCs/>
                <w:sz w:val="25"/>
                <w:szCs w:val="25"/>
                <w:rtl/>
              </w:rPr>
            </w:pPr>
            <w:r w:rsidRPr="00444364">
              <w:rPr>
                <w:rFonts w:eastAsia="Calibri" w:cs="FrankRuehl" w:hint="cs"/>
                <w:b/>
                <w:bCs/>
                <w:sz w:val="25"/>
                <w:szCs w:val="25"/>
                <w:rtl/>
              </w:rPr>
              <w:t>נספח ד' -</w:t>
            </w:r>
          </w:p>
        </w:tc>
        <w:tc>
          <w:tcPr>
            <w:tcW w:w="5561" w:type="dxa"/>
            <w:shd w:val="clear" w:color="auto" w:fill="auto"/>
          </w:tcPr>
          <w:p w14:paraId="38B3863F" w14:textId="77777777" w:rsidR="00444364" w:rsidRPr="00444364" w:rsidRDefault="00444364" w:rsidP="00444364">
            <w:pPr>
              <w:overflowPunct w:val="0"/>
              <w:autoSpaceDE w:val="0"/>
              <w:autoSpaceDN w:val="0"/>
              <w:adjustRightInd w:val="0"/>
              <w:spacing w:after="0"/>
              <w:ind w:left="100"/>
              <w:jc w:val="both"/>
              <w:textAlignment w:val="baseline"/>
              <w:rPr>
                <w:rFonts w:eastAsia="Calibri" w:cs="FrankRuehl"/>
                <w:sz w:val="25"/>
                <w:szCs w:val="25"/>
                <w:rtl/>
                <w:lang w:eastAsia="he-IL"/>
              </w:rPr>
            </w:pPr>
            <w:r w:rsidRPr="00444364">
              <w:rPr>
                <w:rFonts w:eastAsia="Calibri" w:cs="FrankRuehl" w:hint="cs"/>
                <w:sz w:val="25"/>
                <w:szCs w:val="25"/>
                <w:rtl/>
                <w:lang w:eastAsia="he-IL"/>
              </w:rPr>
              <w:t>הצהרה בדבר היעדר ניגוד עניינים;</w:t>
            </w:r>
          </w:p>
        </w:tc>
      </w:tr>
      <w:tr w:rsidR="00444364" w:rsidRPr="00444364" w14:paraId="6D6F30E8" w14:textId="77777777" w:rsidTr="00444364">
        <w:tc>
          <w:tcPr>
            <w:tcW w:w="1872" w:type="dxa"/>
            <w:shd w:val="clear" w:color="auto" w:fill="auto"/>
          </w:tcPr>
          <w:p w14:paraId="480081AF" w14:textId="77777777" w:rsidR="00444364" w:rsidRPr="00444364" w:rsidRDefault="00444364" w:rsidP="00843848">
            <w:pPr>
              <w:numPr>
                <w:ilvl w:val="0"/>
                <w:numId w:val="58"/>
              </w:numPr>
              <w:spacing w:after="0" w:line="240" w:lineRule="auto"/>
              <w:rPr>
                <w:rFonts w:eastAsia="Calibri" w:cs="FrankRuehl"/>
                <w:b/>
                <w:bCs/>
                <w:sz w:val="25"/>
                <w:szCs w:val="25"/>
                <w:rtl/>
              </w:rPr>
            </w:pPr>
            <w:r w:rsidRPr="00444364">
              <w:rPr>
                <w:rFonts w:eastAsia="Calibri" w:cs="FrankRuehl" w:hint="cs"/>
                <w:b/>
                <w:bCs/>
                <w:sz w:val="25"/>
                <w:szCs w:val="25"/>
                <w:rtl/>
              </w:rPr>
              <w:t>נספח ה' -</w:t>
            </w:r>
          </w:p>
        </w:tc>
        <w:tc>
          <w:tcPr>
            <w:tcW w:w="5561" w:type="dxa"/>
            <w:shd w:val="clear" w:color="auto" w:fill="auto"/>
          </w:tcPr>
          <w:p w14:paraId="567BFB94" w14:textId="77777777" w:rsidR="00444364" w:rsidRPr="00444364" w:rsidRDefault="00444364" w:rsidP="00444364">
            <w:pPr>
              <w:overflowPunct w:val="0"/>
              <w:autoSpaceDE w:val="0"/>
              <w:autoSpaceDN w:val="0"/>
              <w:adjustRightInd w:val="0"/>
              <w:spacing w:after="0"/>
              <w:ind w:left="100"/>
              <w:jc w:val="both"/>
              <w:textAlignment w:val="baseline"/>
              <w:rPr>
                <w:rFonts w:eastAsia="Calibri" w:cs="FrankRuehl"/>
                <w:sz w:val="25"/>
                <w:szCs w:val="25"/>
                <w:rtl/>
                <w:lang w:eastAsia="he-IL"/>
              </w:rPr>
            </w:pPr>
            <w:r w:rsidRPr="00444364">
              <w:rPr>
                <w:rFonts w:eastAsia="Calibri" w:cs="FrankRuehl" w:hint="cs"/>
                <w:sz w:val="25"/>
                <w:szCs w:val="25"/>
                <w:rtl/>
                <w:lang w:eastAsia="he-IL"/>
              </w:rPr>
              <w:t>הצהרה על שרשרת אספקה לאבטחת מידע.</w:t>
            </w:r>
          </w:p>
        </w:tc>
      </w:tr>
    </w:tbl>
    <w:p w14:paraId="5DB433CF" w14:textId="77777777" w:rsidR="00444364" w:rsidRPr="00444364" w:rsidRDefault="00444364" w:rsidP="00444364">
      <w:pPr>
        <w:overflowPunct w:val="0"/>
        <w:autoSpaceDE w:val="0"/>
        <w:autoSpaceDN w:val="0"/>
        <w:adjustRightInd w:val="0"/>
        <w:spacing w:before="120" w:after="120" w:line="240" w:lineRule="auto"/>
        <w:ind w:left="707"/>
        <w:jc w:val="both"/>
        <w:textAlignment w:val="baseline"/>
        <w:rPr>
          <w:rFonts w:cs="FrankRuehl"/>
          <w:sz w:val="25"/>
          <w:szCs w:val="25"/>
          <w:rtl/>
          <w:lang w:eastAsia="he-IL"/>
        </w:rPr>
      </w:pPr>
      <w:r w:rsidRPr="00444364">
        <w:rPr>
          <w:rFonts w:cs="FrankRuehl"/>
          <w:sz w:val="25"/>
          <w:szCs w:val="25"/>
          <w:rtl/>
          <w:lang w:eastAsia="he-IL"/>
        </w:rPr>
        <w:t>כל הנספחים מהווים חלק בלתי נפרד מההסכם ויש לקרוא את ההסכם בד בבד עימם.</w:t>
      </w:r>
    </w:p>
    <w:p w14:paraId="65346C08" w14:textId="77777777" w:rsidR="00444364" w:rsidRPr="00444364" w:rsidRDefault="00444364" w:rsidP="00843848">
      <w:pPr>
        <w:numPr>
          <w:ilvl w:val="0"/>
          <w:numId w:val="51"/>
        </w:numPr>
        <w:spacing w:before="120" w:after="120" w:line="240" w:lineRule="auto"/>
        <w:jc w:val="both"/>
        <w:rPr>
          <w:rFonts w:cs="FrankRuehl"/>
          <w:color w:val="000000"/>
          <w:sz w:val="25"/>
          <w:szCs w:val="25"/>
          <w:rtl/>
        </w:rPr>
      </w:pPr>
      <w:r w:rsidRPr="00444364">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14:paraId="272154F6" w14:textId="77777777" w:rsidR="00444364" w:rsidRPr="00444364" w:rsidRDefault="00444364" w:rsidP="00843848">
      <w:pPr>
        <w:numPr>
          <w:ilvl w:val="0"/>
          <w:numId w:val="51"/>
        </w:numPr>
        <w:spacing w:before="120" w:after="120" w:line="240" w:lineRule="auto"/>
        <w:jc w:val="both"/>
        <w:rPr>
          <w:rFonts w:cs="FrankRuehl"/>
          <w:color w:val="000000"/>
          <w:sz w:val="25"/>
          <w:szCs w:val="25"/>
        </w:rPr>
      </w:pPr>
      <w:r w:rsidRPr="00444364">
        <w:rPr>
          <w:rFonts w:cs="FrankRuehl"/>
          <w:color w:val="000000"/>
          <w:sz w:val="25"/>
          <w:szCs w:val="25"/>
          <w:rtl/>
        </w:rPr>
        <w:t>במקרה של סתירה בין האמור ב</w:t>
      </w:r>
      <w:r w:rsidRPr="00444364">
        <w:rPr>
          <w:rFonts w:cs="FrankRuehl" w:hint="cs"/>
          <w:color w:val="000000"/>
          <w:sz w:val="25"/>
          <w:szCs w:val="25"/>
          <w:rtl/>
        </w:rPr>
        <w:t>מכרז</w:t>
      </w:r>
      <w:r w:rsidRPr="00444364">
        <w:rPr>
          <w:rFonts w:cs="FrankRuehl"/>
          <w:color w:val="000000"/>
          <w:sz w:val="25"/>
          <w:szCs w:val="25"/>
          <w:rtl/>
        </w:rPr>
        <w:t xml:space="preserve"> לבין </w:t>
      </w:r>
      <w:r w:rsidRPr="00444364">
        <w:rPr>
          <w:rFonts w:cs="FrankRuehl" w:hint="cs"/>
          <w:color w:val="000000"/>
          <w:sz w:val="25"/>
          <w:szCs w:val="25"/>
          <w:rtl/>
        </w:rPr>
        <w:t>האמור בהסכם זה, תחולנה הוראות ההסכם אלא אם נאמר במפורש אחרת</w:t>
      </w:r>
      <w:r w:rsidRPr="00444364">
        <w:rPr>
          <w:rFonts w:cs="FrankRuehl"/>
          <w:color w:val="000000"/>
          <w:sz w:val="25"/>
          <w:szCs w:val="25"/>
          <w:rtl/>
        </w:rPr>
        <w:t>.</w:t>
      </w:r>
      <w:r w:rsidRPr="00444364">
        <w:rPr>
          <w:rFonts w:cs="FrankRuehl" w:hint="cs"/>
          <w:color w:val="000000"/>
          <w:sz w:val="25"/>
          <w:szCs w:val="25"/>
          <w:rtl/>
        </w:rPr>
        <w:t xml:space="preserve"> </w:t>
      </w:r>
    </w:p>
    <w:p w14:paraId="44C523FA" w14:textId="77777777" w:rsidR="00444364" w:rsidRPr="00444364" w:rsidRDefault="00444364" w:rsidP="00843848">
      <w:pPr>
        <w:numPr>
          <w:ilvl w:val="0"/>
          <w:numId w:val="51"/>
        </w:numPr>
        <w:spacing w:before="120" w:after="120" w:line="240" w:lineRule="auto"/>
        <w:jc w:val="both"/>
        <w:rPr>
          <w:rFonts w:cs="FrankRuehl"/>
          <w:color w:val="000000"/>
          <w:sz w:val="25"/>
          <w:szCs w:val="25"/>
        </w:rPr>
      </w:pPr>
      <w:r w:rsidRPr="00444364">
        <w:rPr>
          <w:rFonts w:cs="FrankRuehl" w:hint="cs"/>
          <w:color w:val="000000"/>
          <w:sz w:val="25"/>
          <w:szCs w:val="25"/>
          <w:rtl/>
        </w:rPr>
        <w:t xml:space="preserve">במקרה של סתירה בין האמור בהצעת הספק לבין האמור במסמכי המכרז, יהיה הספק מחויב להוראה המחמירה </w:t>
      </w:r>
      <w:proofErr w:type="spellStart"/>
      <w:r w:rsidRPr="00444364">
        <w:rPr>
          <w:rFonts w:cs="FrankRuehl" w:hint="cs"/>
          <w:color w:val="000000"/>
          <w:sz w:val="25"/>
          <w:szCs w:val="25"/>
          <w:rtl/>
        </w:rPr>
        <w:t>מביניהן</w:t>
      </w:r>
      <w:proofErr w:type="spellEnd"/>
      <w:r w:rsidRPr="00444364">
        <w:rPr>
          <w:rFonts w:cs="FrankRuehl" w:hint="cs"/>
          <w:color w:val="000000"/>
          <w:sz w:val="25"/>
          <w:szCs w:val="25"/>
          <w:rtl/>
        </w:rPr>
        <w:t xml:space="preserve">, אלא אם תקבע הרשות אחרת. כמו כן, ככל שתיתכנה פרשנויות שונות להוראה כלשהי, </w:t>
      </w:r>
      <w:proofErr w:type="spellStart"/>
      <w:r w:rsidRPr="00444364">
        <w:rPr>
          <w:rFonts w:cs="FrankRuehl" w:hint="cs"/>
          <w:color w:val="000000"/>
          <w:sz w:val="25"/>
          <w:szCs w:val="25"/>
          <w:rtl/>
        </w:rPr>
        <w:t>תבוכר</w:t>
      </w:r>
      <w:proofErr w:type="spellEnd"/>
      <w:r w:rsidRPr="00444364">
        <w:rPr>
          <w:rFonts w:cs="FrankRuehl" w:hint="cs"/>
          <w:color w:val="000000"/>
          <w:sz w:val="25"/>
          <w:szCs w:val="25"/>
          <w:rtl/>
        </w:rPr>
        <w:t xml:space="preserve">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p>
    <w:p w14:paraId="5A021A04" w14:textId="77777777" w:rsidR="00444364" w:rsidRPr="00444364" w:rsidRDefault="00444364" w:rsidP="00444364">
      <w:pPr>
        <w:spacing w:before="120" w:after="120" w:line="240" w:lineRule="auto"/>
        <w:ind w:left="720"/>
        <w:jc w:val="both"/>
        <w:rPr>
          <w:rFonts w:cs="FrankRuehl"/>
          <w:color w:val="000000"/>
          <w:sz w:val="25"/>
          <w:szCs w:val="25"/>
          <w:rtl/>
        </w:rPr>
      </w:pPr>
      <w:r w:rsidRPr="00444364">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444364">
        <w:rPr>
          <w:rFonts w:cs="FrankRuehl" w:hint="cs"/>
          <w:color w:val="000000"/>
          <w:sz w:val="25"/>
          <w:szCs w:val="25"/>
          <w:rtl/>
        </w:rPr>
        <w:t>מסמכי המכרז ואף בנסיבות בהן הפרשנות מיטיבה עם הרשות.</w:t>
      </w:r>
    </w:p>
    <w:p w14:paraId="1DACF062" w14:textId="77777777" w:rsidR="00444364" w:rsidRPr="00444364" w:rsidRDefault="00444364" w:rsidP="00843848">
      <w:pPr>
        <w:numPr>
          <w:ilvl w:val="0"/>
          <w:numId w:val="51"/>
        </w:numPr>
        <w:spacing w:before="120" w:after="120" w:line="240" w:lineRule="auto"/>
        <w:jc w:val="both"/>
        <w:rPr>
          <w:rFonts w:cs="FrankRuehl"/>
          <w:color w:val="000000"/>
          <w:sz w:val="25"/>
          <w:szCs w:val="25"/>
        </w:rPr>
      </w:pPr>
      <w:r w:rsidRPr="00444364">
        <w:rPr>
          <w:rFonts w:cs="FrankRuehl"/>
          <w:color w:val="000000"/>
          <w:sz w:val="25"/>
          <w:szCs w:val="25"/>
          <w:rtl/>
        </w:rPr>
        <w:t xml:space="preserve">במקרה של סתירה בין תוכן הנספחים ותוכן הסכם זה, </w:t>
      </w:r>
      <w:r w:rsidRPr="00444364">
        <w:rPr>
          <w:rFonts w:cs="FrankRuehl" w:hint="cs"/>
          <w:color w:val="000000"/>
          <w:sz w:val="25"/>
          <w:szCs w:val="25"/>
          <w:rtl/>
        </w:rPr>
        <w:t>ת</w:t>
      </w:r>
      <w:r w:rsidRPr="00444364">
        <w:rPr>
          <w:rFonts w:cs="FrankRuehl"/>
          <w:color w:val="000000"/>
          <w:sz w:val="25"/>
          <w:szCs w:val="25"/>
          <w:rtl/>
        </w:rPr>
        <w:t>גבר</w:t>
      </w:r>
      <w:r w:rsidRPr="00444364">
        <w:rPr>
          <w:rFonts w:cs="FrankRuehl" w:hint="cs"/>
          <w:color w:val="000000"/>
          <w:sz w:val="25"/>
          <w:szCs w:val="25"/>
          <w:rtl/>
        </w:rPr>
        <w:t>נה</w:t>
      </w:r>
      <w:r w:rsidRPr="00444364">
        <w:rPr>
          <w:rFonts w:cs="FrankRuehl"/>
          <w:color w:val="000000"/>
          <w:sz w:val="25"/>
          <w:szCs w:val="25"/>
          <w:rtl/>
        </w:rPr>
        <w:t xml:space="preserve"> הוראות הסכם זה והנספחים יפורשו בהתאם. </w:t>
      </w:r>
    </w:p>
    <w:p w14:paraId="0E8EACC8" w14:textId="77777777" w:rsidR="00444364" w:rsidRPr="00444364" w:rsidRDefault="00444364" w:rsidP="00843848">
      <w:pPr>
        <w:numPr>
          <w:ilvl w:val="0"/>
          <w:numId w:val="51"/>
        </w:numPr>
        <w:spacing w:before="120" w:after="120" w:line="240" w:lineRule="auto"/>
        <w:jc w:val="both"/>
        <w:rPr>
          <w:rFonts w:cs="FrankRuehl"/>
          <w:color w:val="000000"/>
          <w:sz w:val="25"/>
          <w:szCs w:val="25"/>
        </w:rPr>
      </w:pPr>
      <w:r w:rsidRPr="00444364">
        <w:rPr>
          <w:rFonts w:cs="FrankRuehl" w:hint="cs"/>
          <w:color w:val="000000"/>
          <w:sz w:val="25"/>
          <w:szCs w:val="25"/>
          <w:rtl/>
        </w:rPr>
        <w:t>בהסכם זה, "</w:t>
      </w:r>
      <w:r w:rsidRPr="00444364">
        <w:rPr>
          <w:rFonts w:cs="FrankRuehl" w:hint="cs"/>
          <w:b/>
          <w:bCs/>
          <w:color w:val="000000"/>
          <w:sz w:val="25"/>
          <w:szCs w:val="25"/>
          <w:rtl/>
        </w:rPr>
        <w:t>שנה</w:t>
      </w:r>
      <w:r w:rsidRPr="00444364">
        <w:rPr>
          <w:rFonts w:cs="FrankRuehl" w:hint="cs"/>
          <w:color w:val="000000"/>
          <w:sz w:val="25"/>
          <w:szCs w:val="25"/>
          <w:rtl/>
        </w:rPr>
        <w:t>" ו-"</w:t>
      </w:r>
      <w:r w:rsidRPr="00444364">
        <w:rPr>
          <w:rFonts w:cs="FrankRuehl" w:hint="cs"/>
          <w:b/>
          <w:bCs/>
          <w:color w:val="000000"/>
          <w:sz w:val="25"/>
          <w:szCs w:val="25"/>
          <w:rtl/>
        </w:rPr>
        <w:t>חודש</w:t>
      </w:r>
      <w:r w:rsidRPr="00444364">
        <w:rPr>
          <w:rFonts w:cs="FrankRuehl" w:hint="cs"/>
          <w:color w:val="000000"/>
          <w:sz w:val="25"/>
          <w:szCs w:val="25"/>
          <w:rtl/>
        </w:rPr>
        <w:t>"</w:t>
      </w:r>
      <w:r w:rsidRPr="00444364">
        <w:rPr>
          <w:rFonts w:cs="FrankRuehl"/>
          <w:color w:val="000000"/>
          <w:sz w:val="25"/>
          <w:szCs w:val="25"/>
          <w:rtl/>
        </w:rPr>
        <w:t xml:space="preserve"> - למניין לוח</w:t>
      </w:r>
      <w:r w:rsidRPr="00444364">
        <w:rPr>
          <w:rFonts w:cs="FrankRuehl" w:hint="cs"/>
          <w:color w:val="000000"/>
          <w:sz w:val="25"/>
          <w:szCs w:val="25"/>
          <w:rtl/>
        </w:rPr>
        <w:t xml:space="preserve"> השנה </w:t>
      </w:r>
      <w:r w:rsidRPr="00444364">
        <w:rPr>
          <w:rFonts w:cs="FrankRuehl"/>
          <w:color w:val="000000"/>
          <w:sz w:val="25"/>
          <w:szCs w:val="25"/>
          <w:rtl/>
        </w:rPr>
        <w:t>הגרגוריאני.</w:t>
      </w:r>
    </w:p>
    <w:p w14:paraId="12872B95" w14:textId="77777777" w:rsidR="00444364" w:rsidRPr="00444364" w:rsidRDefault="00444364" w:rsidP="00843848">
      <w:pPr>
        <w:numPr>
          <w:ilvl w:val="0"/>
          <w:numId w:val="51"/>
        </w:numPr>
        <w:spacing w:before="120" w:after="120" w:line="240" w:lineRule="auto"/>
        <w:jc w:val="both"/>
        <w:rPr>
          <w:rFonts w:cs="FrankRuehl"/>
          <w:color w:val="000000"/>
          <w:sz w:val="25"/>
          <w:szCs w:val="25"/>
        </w:rPr>
      </w:pPr>
      <w:r w:rsidRPr="00444364">
        <w:rPr>
          <w:rFonts w:cs="FrankRuehl"/>
          <w:color w:val="000000"/>
          <w:sz w:val="25"/>
          <w:szCs w:val="25"/>
          <w:rtl/>
        </w:rPr>
        <w:t xml:space="preserve">כל האמור בהסכם זה </w:t>
      </w:r>
      <w:r w:rsidRPr="00444364">
        <w:rPr>
          <w:rFonts w:cs="FrankRuehl" w:hint="cs"/>
          <w:color w:val="000000"/>
          <w:sz w:val="25"/>
          <w:szCs w:val="25"/>
          <w:rtl/>
        </w:rPr>
        <w:t xml:space="preserve">או בנספחיו או תוספותיו, </w:t>
      </w:r>
      <w:r w:rsidRPr="00444364">
        <w:rPr>
          <w:rFonts w:cs="FrankRuehl"/>
          <w:color w:val="000000"/>
          <w:sz w:val="25"/>
          <w:szCs w:val="25"/>
          <w:rtl/>
        </w:rPr>
        <w:t>בלשון יחיד אף בלשון רבים במשמע וכן להיפך, וכל האמור בהסכם זה במין זכר אף במין נקבה במשמע וכן להיפך.</w:t>
      </w:r>
    </w:p>
    <w:p w14:paraId="669FAC13" w14:textId="77777777" w:rsidR="00444364" w:rsidRPr="00444364" w:rsidRDefault="00444364" w:rsidP="00843848">
      <w:pPr>
        <w:numPr>
          <w:ilvl w:val="0"/>
          <w:numId w:val="51"/>
        </w:numPr>
        <w:spacing w:before="120" w:after="120" w:line="240" w:lineRule="auto"/>
        <w:ind w:hanging="357"/>
        <w:jc w:val="both"/>
        <w:rPr>
          <w:rFonts w:cs="FrankRuehl"/>
          <w:color w:val="000000"/>
          <w:sz w:val="25"/>
          <w:szCs w:val="25"/>
        </w:rPr>
      </w:pPr>
      <w:r w:rsidRPr="00444364">
        <w:rPr>
          <w:rFonts w:cs="FrankRuehl"/>
          <w:color w:val="000000"/>
          <w:sz w:val="25"/>
          <w:szCs w:val="25"/>
          <w:rtl/>
        </w:rPr>
        <w:t>בחישוב זמן לעניין הסכם זה ינהגו כאמור להלן, אם אין כוונה אחרת משתמעת:</w:t>
      </w:r>
    </w:p>
    <w:p w14:paraId="1699308B" w14:textId="77777777" w:rsidR="00444364" w:rsidRPr="00444364" w:rsidRDefault="00444364" w:rsidP="00843848">
      <w:pPr>
        <w:numPr>
          <w:ilvl w:val="0"/>
          <w:numId w:val="43"/>
        </w:numPr>
        <w:tabs>
          <w:tab w:val="left" w:pos="9830"/>
        </w:tabs>
        <w:spacing w:before="120" w:after="120" w:line="240" w:lineRule="auto"/>
        <w:ind w:hanging="357"/>
        <w:jc w:val="both"/>
        <w:rPr>
          <w:rFonts w:eastAsia="Calibri" w:cs="FrankRuehl"/>
          <w:sz w:val="25"/>
          <w:szCs w:val="25"/>
        </w:rPr>
      </w:pPr>
      <w:r w:rsidRPr="00444364">
        <w:rPr>
          <w:rFonts w:eastAsia="Calibri" w:cs="FrankRuehl"/>
          <w:sz w:val="25"/>
          <w:szCs w:val="25"/>
          <w:rtl/>
        </w:rPr>
        <w:t xml:space="preserve">במקום שנקוב </w:t>
      </w:r>
      <w:r w:rsidRPr="00444364">
        <w:rPr>
          <w:rFonts w:eastAsia="Calibri" w:cs="FrankRuehl" w:hint="cs"/>
          <w:sz w:val="25"/>
          <w:szCs w:val="25"/>
          <w:rtl/>
        </w:rPr>
        <w:t>כ</w:t>
      </w:r>
      <w:r w:rsidRPr="00444364">
        <w:rPr>
          <w:rFonts w:eastAsia="Calibri" w:cs="FrankRuehl"/>
          <w:sz w:val="25"/>
          <w:szCs w:val="25"/>
          <w:rtl/>
        </w:rPr>
        <w:t>מספר ימים שעברו או שיעברו לאחר מעשה או מאורע</w:t>
      </w:r>
      <w:r w:rsidRPr="00444364">
        <w:rPr>
          <w:rFonts w:eastAsia="Calibri" w:cs="FrankRuehl" w:hint="cs"/>
          <w:sz w:val="25"/>
          <w:szCs w:val="25"/>
          <w:rtl/>
        </w:rPr>
        <w:t xml:space="preserve"> כלשהו - </w:t>
      </w:r>
      <w:r w:rsidRPr="00444364">
        <w:rPr>
          <w:rFonts w:eastAsia="Calibri" w:cs="FrankRuehl"/>
          <w:sz w:val="25"/>
          <w:szCs w:val="25"/>
          <w:rtl/>
        </w:rPr>
        <w:t>יום המעשה או המאורע לא יבוא במ</w:t>
      </w:r>
      <w:r w:rsidRPr="00444364">
        <w:rPr>
          <w:rFonts w:eastAsia="Calibri" w:cs="FrankRuehl" w:hint="cs"/>
          <w:sz w:val="25"/>
          <w:szCs w:val="25"/>
          <w:rtl/>
        </w:rPr>
        <w:t xml:space="preserve">ניין </w:t>
      </w:r>
      <w:r w:rsidRPr="00444364">
        <w:rPr>
          <w:rFonts w:eastAsia="Calibri" w:cs="FrankRuehl"/>
          <w:sz w:val="25"/>
          <w:szCs w:val="25"/>
          <w:rtl/>
        </w:rPr>
        <w:t>הימים.</w:t>
      </w:r>
    </w:p>
    <w:p w14:paraId="0DE7FD98" w14:textId="77777777" w:rsidR="00444364" w:rsidRPr="00444364" w:rsidRDefault="00444364" w:rsidP="00843848">
      <w:pPr>
        <w:numPr>
          <w:ilvl w:val="0"/>
          <w:numId w:val="43"/>
        </w:numPr>
        <w:tabs>
          <w:tab w:val="left" w:pos="9830"/>
        </w:tabs>
        <w:spacing w:before="120" w:after="120" w:line="240" w:lineRule="auto"/>
        <w:ind w:hanging="357"/>
        <w:jc w:val="both"/>
        <w:rPr>
          <w:rFonts w:eastAsia="Calibri" w:cs="FrankRuehl"/>
          <w:sz w:val="25"/>
          <w:szCs w:val="25"/>
        </w:rPr>
      </w:pPr>
      <w:r w:rsidRPr="00444364">
        <w:rPr>
          <w:rFonts w:eastAsia="Calibri" w:cs="FrankRuehl"/>
          <w:sz w:val="25"/>
          <w:szCs w:val="25"/>
          <w:rtl/>
        </w:rPr>
        <w:t>מקום שנקבעה תקופה</w:t>
      </w:r>
      <w:r w:rsidRPr="00444364">
        <w:rPr>
          <w:rFonts w:eastAsia="Calibri" w:cs="FrankRuehl" w:hint="cs"/>
          <w:sz w:val="25"/>
          <w:szCs w:val="25"/>
          <w:rtl/>
        </w:rPr>
        <w:t xml:space="preserve"> היא</w:t>
      </w:r>
      <w:r w:rsidRPr="00444364">
        <w:rPr>
          <w:rFonts w:eastAsia="Calibri" w:cs="FrankRuehl"/>
          <w:sz w:val="25"/>
          <w:szCs w:val="25"/>
          <w:rtl/>
        </w:rPr>
        <w:t xml:space="preserve"> לא תופסק </w:t>
      </w:r>
      <w:r w:rsidRPr="00444364">
        <w:rPr>
          <w:rFonts w:eastAsia="Calibri" w:cs="FrankRuehl" w:hint="cs"/>
          <w:sz w:val="25"/>
          <w:szCs w:val="25"/>
          <w:rtl/>
        </w:rPr>
        <w:t>א</w:t>
      </w:r>
      <w:r w:rsidRPr="00444364">
        <w:rPr>
          <w:rFonts w:eastAsia="Calibri" w:cs="FrankRuehl"/>
          <w:sz w:val="25"/>
          <w:szCs w:val="25"/>
          <w:rtl/>
        </w:rPr>
        <w:t>ו תושפע מ</w:t>
      </w:r>
      <w:r w:rsidRPr="00444364">
        <w:rPr>
          <w:rFonts w:eastAsia="Calibri" w:cs="FrankRuehl" w:hint="cs"/>
          <w:sz w:val="25"/>
          <w:szCs w:val="25"/>
          <w:rtl/>
        </w:rPr>
        <w:t>חמת</w:t>
      </w:r>
      <w:r w:rsidRPr="00444364">
        <w:rPr>
          <w:rFonts w:eastAsia="Calibri" w:cs="FrankRuehl"/>
          <w:sz w:val="25"/>
          <w:szCs w:val="25"/>
          <w:rtl/>
        </w:rPr>
        <w:t xml:space="preserve"> העובדה שהיום האחרון לה הוא יום מנוחה, </w:t>
      </w:r>
      <w:r w:rsidRPr="00444364">
        <w:rPr>
          <w:rFonts w:eastAsia="Calibri" w:cs="FrankRuehl" w:hint="cs"/>
          <w:sz w:val="25"/>
          <w:szCs w:val="25"/>
          <w:rtl/>
        </w:rPr>
        <w:t xml:space="preserve">יום </w:t>
      </w:r>
      <w:r w:rsidRPr="00444364">
        <w:rPr>
          <w:rFonts w:eastAsia="Calibri" w:cs="FrankRuehl"/>
          <w:sz w:val="25"/>
          <w:szCs w:val="25"/>
          <w:rtl/>
        </w:rPr>
        <w:t xml:space="preserve">פגרה או </w:t>
      </w:r>
      <w:r w:rsidRPr="00444364">
        <w:rPr>
          <w:rFonts w:eastAsia="Calibri" w:cs="FrankRuehl" w:hint="cs"/>
          <w:sz w:val="25"/>
          <w:szCs w:val="25"/>
          <w:rtl/>
        </w:rPr>
        <w:t xml:space="preserve">יום </w:t>
      </w:r>
      <w:r w:rsidRPr="00444364">
        <w:rPr>
          <w:rFonts w:eastAsia="Calibri" w:cs="FrankRuehl"/>
          <w:sz w:val="25"/>
          <w:szCs w:val="25"/>
          <w:rtl/>
        </w:rPr>
        <w:t>שבתון.</w:t>
      </w:r>
    </w:p>
    <w:p w14:paraId="17F8736F" w14:textId="77777777" w:rsidR="00444364" w:rsidRPr="00444364" w:rsidRDefault="00444364" w:rsidP="00843848">
      <w:pPr>
        <w:numPr>
          <w:ilvl w:val="0"/>
          <w:numId w:val="51"/>
        </w:numPr>
        <w:spacing w:before="120" w:after="120" w:line="240" w:lineRule="auto"/>
        <w:ind w:hanging="357"/>
        <w:jc w:val="both"/>
        <w:rPr>
          <w:rFonts w:cs="FrankRuehl"/>
          <w:color w:val="000000"/>
          <w:sz w:val="25"/>
          <w:szCs w:val="25"/>
        </w:rPr>
      </w:pPr>
      <w:r w:rsidRPr="00444364">
        <w:rPr>
          <w:rFonts w:cs="FrankRuehl" w:hint="cs"/>
          <w:color w:val="000000"/>
          <w:sz w:val="25"/>
          <w:szCs w:val="25"/>
          <w:rtl/>
        </w:rPr>
        <w:t>שום הוראה בהסכם זה לא תתפרש כבאה למעט באיזו מהסמכויות הנתונות לרשות ולבעלי התפקידים שבה.</w:t>
      </w:r>
    </w:p>
    <w:p w14:paraId="31711A2E" w14:textId="2F910E48" w:rsidR="00444364" w:rsidRDefault="00444364" w:rsidP="00843848">
      <w:pPr>
        <w:numPr>
          <w:ilvl w:val="0"/>
          <w:numId w:val="51"/>
        </w:numPr>
        <w:spacing w:before="120" w:after="120" w:line="240" w:lineRule="auto"/>
        <w:ind w:hanging="357"/>
        <w:jc w:val="both"/>
        <w:rPr>
          <w:rFonts w:cs="FrankRuehl"/>
          <w:color w:val="000000"/>
          <w:sz w:val="25"/>
          <w:szCs w:val="25"/>
        </w:rPr>
      </w:pPr>
      <w:r w:rsidRPr="00444364">
        <w:rPr>
          <w:rFonts w:cs="FrankRuehl"/>
          <w:color w:val="000000"/>
          <w:sz w:val="25"/>
          <w:szCs w:val="25"/>
          <w:rtl/>
        </w:rPr>
        <w:t>לא יהיה תוקף לכל שינוי או תיקון להסכם זה או לחלק ממנו, אלא אם נעשה השינוי או התיקון בכתב ונחתם ע"י כל אח</w:t>
      </w:r>
      <w:r w:rsidRPr="00444364">
        <w:rPr>
          <w:rFonts w:cs="FrankRuehl" w:hint="cs"/>
          <w:color w:val="000000"/>
          <w:sz w:val="25"/>
          <w:szCs w:val="25"/>
          <w:rtl/>
        </w:rPr>
        <w:t>ד/ת</w:t>
      </w:r>
      <w:r w:rsidRPr="00444364">
        <w:rPr>
          <w:rFonts w:cs="FrankRuehl"/>
          <w:color w:val="000000"/>
          <w:sz w:val="25"/>
          <w:szCs w:val="25"/>
          <w:rtl/>
        </w:rPr>
        <w:t xml:space="preserve"> </w:t>
      </w:r>
      <w:proofErr w:type="spellStart"/>
      <w:r w:rsidRPr="00444364">
        <w:rPr>
          <w:rFonts w:cs="FrankRuehl"/>
          <w:color w:val="000000"/>
          <w:sz w:val="25"/>
          <w:szCs w:val="25"/>
          <w:rtl/>
        </w:rPr>
        <w:t>ממורש</w:t>
      </w:r>
      <w:r w:rsidRPr="00444364">
        <w:rPr>
          <w:rFonts w:cs="FrankRuehl" w:hint="cs"/>
          <w:color w:val="000000"/>
          <w:sz w:val="25"/>
          <w:szCs w:val="25"/>
          <w:rtl/>
        </w:rPr>
        <w:t>י</w:t>
      </w:r>
      <w:proofErr w:type="spellEnd"/>
      <w:r w:rsidRPr="00444364">
        <w:rPr>
          <w:rFonts w:cs="FrankRuehl" w:hint="cs"/>
          <w:color w:val="000000"/>
          <w:sz w:val="25"/>
          <w:szCs w:val="25"/>
          <w:rtl/>
        </w:rPr>
        <w:t>/</w:t>
      </w:r>
      <w:proofErr w:type="spellStart"/>
      <w:r w:rsidRPr="00444364">
        <w:rPr>
          <w:rFonts w:cs="FrankRuehl" w:hint="cs"/>
          <w:color w:val="000000"/>
          <w:sz w:val="25"/>
          <w:szCs w:val="25"/>
          <w:rtl/>
        </w:rPr>
        <w:t>ות</w:t>
      </w:r>
      <w:proofErr w:type="spellEnd"/>
      <w:r w:rsidRPr="00444364">
        <w:rPr>
          <w:rFonts w:cs="FrankRuehl"/>
          <w:color w:val="000000"/>
          <w:sz w:val="25"/>
          <w:szCs w:val="25"/>
          <w:rtl/>
        </w:rPr>
        <w:t xml:space="preserve"> החתימה של הצדדים להסכם.</w:t>
      </w:r>
    </w:p>
    <w:p w14:paraId="6ADDACBB" w14:textId="77777777" w:rsidR="001D6EF9" w:rsidRPr="00444364" w:rsidRDefault="001D6EF9" w:rsidP="001D6EF9">
      <w:pPr>
        <w:spacing w:before="120" w:after="120" w:line="240" w:lineRule="auto"/>
        <w:ind w:left="720"/>
        <w:jc w:val="both"/>
        <w:rPr>
          <w:rFonts w:cs="FrankRuehl"/>
          <w:color w:val="000000"/>
          <w:sz w:val="25"/>
          <w:szCs w:val="25"/>
        </w:rPr>
      </w:pPr>
    </w:p>
    <w:p w14:paraId="5B061AAB" w14:textId="77777777" w:rsidR="00444364" w:rsidRPr="00444364" w:rsidRDefault="00444364" w:rsidP="00843848">
      <w:pPr>
        <w:numPr>
          <w:ilvl w:val="0"/>
          <w:numId w:val="45"/>
        </w:numPr>
        <w:spacing w:before="240" w:after="120" w:line="240" w:lineRule="auto"/>
        <w:ind w:left="425" w:hanging="425"/>
        <w:jc w:val="both"/>
        <w:rPr>
          <w:rFonts w:cs="FrankRuehl"/>
          <w:b/>
          <w:bCs/>
          <w:spacing w:val="-4"/>
          <w:sz w:val="25"/>
          <w:szCs w:val="25"/>
          <w:u w:val="single"/>
        </w:rPr>
      </w:pPr>
      <w:r w:rsidRPr="00444364">
        <w:rPr>
          <w:rFonts w:cs="FrankRuehl" w:hint="cs"/>
          <w:b/>
          <w:bCs/>
          <w:spacing w:val="-4"/>
          <w:sz w:val="25"/>
          <w:szCs w:val="25"/>
          <w:u w:val="single"/>
          <w:rtl/>
        </w:rPr>
        <w:lastRenderedPageBreak/>
        <w:t>הצהרות הספק</w:t>
      </w:r>
    </w:p>
    <w:p w14:paraId="143A08A9" w14:textId="77777777" w:rsidR="00444364" w:rsidRPr="00444364" w:rsidRDefault="00444364" w:rsidP="00843848">
      <w:pPr>
        <w:numPr>
          <w:ilvl w:val="0"/>
          <w:numId w:val="52"/>
        </w:numPr>
        <w:spacing w:before="120" w:after="120" w:line="240" w:lineRule="auto"/>
        <w:ind w:left="714" w:hanging="357"/>
        <w:jc w:val="both"/>
        <w:rPr>
          <w:rFonts w:cs="FrankRuehl"/>
          <w:sz w:val="25"/>
          <w:szCs w:val="25"/>
        </w:rPr>
      </w:pPr>
      <w:r w:rsidRPr="00444364">
        <w:rPr>
          <w:rFonts w:cs="FrankRuehl"/>
          <w:sz w:val="25"/>
          <w:szCs w:val="25"/>
          <w:rtl/>
        </w:rPr>
        <w:t xml:space="preserve">הרשות מוסרת בזה לספק והספק מקבל על עצמו </w:t>
      </w:r>
      <w:r w:rsidRPr="00444364">
        <w:rPr>
          <w:rFonts w:cs="FrankRuehl" w:hint="cs"/>
          <w:sz w:val="25"/>
          <w:szCs w:val="25"/>
          <w:rtl/>
        </w:rPr>
        <w:t>לספק</w:t>
      </w:r>
      <w:r w:rsidRPr="00444364">
        <w:rPr>
          <w:rFonts w:cs="FrankRuehl"/>
          <w:sz w:val="25"/>
          <w:szCs w:val="25"/>
          <w:rtl/>
        </w:rPr>
        <w:t xml:space="preserve"> לרשות </w:t>
      </w:r>
      <w:r w:rsidRPr="00444364">
        <w:rPr>
          <w:rFonts w:cs="FrankRuehl" w:hint="cs"/>
          <w:sz w:val="25"/>
          <w:szCs w:val="25"/>
          <w:rtl/>
        </w:rPr>
        <w:t>את</w:t>
      </w:r>
      <w:r w:rsidRPr="00444364">
        <w:rPr>
          <w:rFonts w:cs="FrankRuehl"/>
          <w:sz w:val="25"/>
          <w:szCs w:val="25"/>
          <w:rtl/>
        </w:rPr>
        <w:t xml:space="preserve"> </w:t>
      </w:r>
      <w:r w:rsidRPr="00444364">
        <w:rPr>
          <w:rFonts w:cs="FrankRuehl" w:hint="cs"/>
          <w:sz w:val="25"/>
          <w:szCs w:val="25"/>
          <w:rtl/>
        </w:rPr>
        <w:t xml:space="preserve">השירותים </w:t>
      </w:r>
      <w:r w:rsidRPr="00444364">
        <w:rPr>
          <w:rFonts w:cs="FrankRuehl"/>
          <w:sz w:val="25"/>
          <w:szCs w:val="25"/>
          <w:rtl/>
        </w:rPr>
        <w:t>כאמור</w:t>
      </w:r>
      <w:r w:rsidRPr="00444364">
        <w:rPr>
          <w:rFonts w:cs="FrankRuehl" w:hint="cs"/>
          <w:sz w:val="25"/>
          <w:szCs w:val="25"/>
          <w:rtl/>
        </w:rPr>
        <w:t xml:space="preserve"> </w:t>
      </w:r>
      <w:r w:rsidRPr="00444364">
        <w:rPr>
          <w:rFonts w:cs="FrankRuehl"/>
          <w:sz w:val="25"/>
          <w:szCs w:val="25"/>
          <w:rtl/>
        </w:rPr>
        <w:t>במבוא להסכם</w:t>
      </w:r>
      <w:r w:rsidRPr="00444364">
        <w:rPr>
          <w:rFonts w:cs="FrankRuehl" w:hint="cs"/>
          <w:sz w:val="25"/>
          <w:szCs w:val="25"/>
          <w:rtl/>
        </w:rPr>
        <w:t>,</w:t>
      </w:r>
      <w:r w:rsidRPr="00444364">
        <w:rPr>
          <w:rFonts w:cs="FrankRuehl"/>
          <w:sz w:val="25"/>
          <w:szCs w:val="25"/>
          <w:rtl/>
        </w:rPr>
        <w:t xml:space="preserve"> בהתאם להוראות הסכם זה ובהתאם להנחיות נוספות שתינתנה על ידי</w:t>
      </w:r>
      <w:r w:rsidRPr="00444364">
        <w:rPr>
          <w:rFonts w:cs="FrankRuehl" w:hint="cs"/>
          <w:sz w:val="25"/>
          <w:szCs w:val="25"/>
          <w:rtl/>
        </w:rPr>
        <w:t xml:space="preserve"> מנהל הרשות </w:t>
      </w:r>
      <w:r w:rsidRPr="00444364">
        <w:rPr>
          <w:rFonts w:cs="FrankRuehl"/>
          <w:sz w:val="25"/>
          <w:szCs w:val="25"/>
          <w:rtl/>
        </w:rPr>
        <w:t xml:space="preserve">או </w:t>
      </w:r>
      <w:r w:rsidRPr="00444364">
        <w:rPr>
          <w:rFonts w:cs="FrankRuehl" w:hint="cs"/>
          <w:sz w:val="25"/>
          <w:szCs w:val="25"/>
          <w:rtl/>
        </w:rPr>
        <w:t>נציגיה, כהגדרתם להלן.</w:t>
      </w:r>
    </w:p>
    <w:p w14:paraId="116AFC83" w14:textId="77777777" w:rsidR="00444364" w:rsidRPr="00444364" w:rsidRDefault="00444364" w:rsidP="00843848">
      <w:pPr>
        <w:numPr>
          <w:ilvl w:val="0"/>
          <w:numId w:val="52"/>
        </w:numPr>
        <w:spacing w:before="120" w:after="120" w:line="240" w:lineRule="auto"/>
        <w:ind w:left="714" w:hanging="357"/>
        <w:jc w:val="both"/>
        <w:rPr>
          <w:rFonts w:cs="FrankRuehl"/>
          <w:sz w:val="25"/>
          <w:szCs w:val="25"/>
          <w:rtl/>
        </w:rPr>
      </w:pPr>
      <w:r w:rsidRPr="00444364">
        <w:rPr>
          <w:rFonts w:cs="FrankRuehl"/>
          <w:sz w:val="25"/>
          <w:szCs w:val="25"/>
          <w:rtl/>
        </w:rPr>
        <w:t>הספק מצהיר ומאשר בזה</w:t>
      </w:r>
      <w:r w:rsidRPr="00444364">
        <w:rPr>
          <w:rFonts w:cs="FrankRuehl" w:hint="cs"/>
          <w:sz w:val="25"/>
          <w:szCs w:val="25"/>
          <w:rtl/>
        </w:rPr>
        <w:t>,</w:t>
      </w:r>
      <w:r w:rsidRPr="00444364">
        <w:rPr>
          <w:rFonts w:cs="FrankRuehl"/>
          <w:sz w:val="25"/>
          <w:szCs w:val="25"/>
          <w:rtl/>
        </w:rPr>
        <w:t xml:space="preserve"> כי הוא חותם על הסכם זה לאחר שבחן היטב את </w:t>
      </w:r>
      <w:r w:rsidRPr="00444364">
        <w:rPr>
          <w:rFonts w:cs="FrankRuehl" w:hint="cs"/>
          <w:sz w:val="25"/>
          <w:szCs w:val="25"/>
          <w:rtl/>
        </w:rPr>
        <w:t>מסמכי המכרז, על כל נספחיהם-</w:t>
      </w:r>
      <w:r w:rsidRPr="00444364">
        <w:rPr>
          <w:rFonts w:cs="FrankRuehl"/>
          <w:sz w:val="25"/>
          <w:szCs w:val="25"/>
          <w:rtl/>
        </w:rPr>
        <w:t>והבינ</w:t>
      </w:r>
      <w:r w:rsidRPr="00444364">
        <w:rPr>
          <w:rFonts w:cs="FrankRuehl" w:hint="cs"/>
          <w:sz w:val="25"/>
          <w:szCs w:val="25"/>
          <w:rtl/>
        </w:rPr>
        <w:t>ם,</w:t>
      </w:r>
      <w:r w:rsidRPr="00444364">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w:t>
      </w:r>
      <w:r w:rsidRPr="00444364">
        <w:rPr>
          <w:rFonts w:cs="FrankRuehl" w:hint="cs"/>
          <w:sz w:val="25"/>
          <w:szCs w:val="25"/>
          <w:rtl/>
        </w:rPr>
        <w:t>ההסכם</w:t>
      </w:r>
      <w:r w:rsidRPr="00444364">
        <w:rPr>
          <w:rFonts w:cs="FrankRuehl"/>
          <w:sz w:val="25"/>
          <w:szCs w:val="25"/>
          <w:rtl/>
        </w:rPr>
        <w:t>.</w:t>
      </w:r>
    </w:p>
    <w:p w14:paraId="5065DB25" w14:textId="77777777" w:rsidR="00444364" w:rsidRPr="00444364" w:rsidRDefault="00444364" w:rsidP="00843848">
      <w:pPr>
        <w:numPr>
          <w:ilvl w:val="0"/>
          <w:numId w:val="52"/>
        </w:numPr>
        <w:spacing w:before="120" w:after="120" w:line="240" w:lineRule="auto"/>
        <w:ind w:left="714" w:hanging="357"/>
        <w:jc w:val="both"/>
        <w:rPr>
          <w:rFonts w:cs="FrankRuehl"/>
          <w:sz w:val="25"/>
          <w:szCs w:val="25"/>
        </w:rPr>
      </w:pPr>
      <w:r w:rsidRPr="00444364">
        <w:rPr>
          <w:rFonts w:cs="FrankRuehl"/>
          <w:sz w:val="25"/>
          <w:szCs w:val="25"/>
          <w:rtl/>
        </w:rPr>
        <w:t>הספק מצהיר ומאשר בזה</w:t>
      </w:r>
      <w:r w:rsidRPr="00444364">
        <w:rPr>
          <w:rFonts w:cs="FrankRuehl" w:hint="cs"/>
          <w:sz w:val="25"/>
          <w:szCs w:val="25"/>
          <w:rtl/>
        </w:rPr>
        <w:t>,</w:t>
      </w:r>
      <w:r w:rsidRPr="00444364">
        <w:rPr>
          <w:rFonts w:cs="FrankRuehl"/>
          <w:sz w:val="25"/>
          <w:szCs w:val="25"/>
          <w:rtl/>
        </w:rPr>
        <w:t xml:space="preserve"> כי הבין את צרכי הרשות ודרישותיה כמפורט </w:t>
      </w:r>
      <w:r w:rsidRPr="00444364">
        <w:rPr>
          <w:rFonts w:cs="FrankRuehl" w:hint="cs"/>
          <w:sz w:val="25"/>
          <w:szCs w:val="25"/>
          <w:rtl/>
        </w:rPr>
        <w:t>במסמכי המכרז על כל נספחיהם</w:t>
      </w:r>
      <w:r w:rsidRPr="00444364">
        <w:rPr>
          <w:rFonts w:cs="FrankRuehl"/>
          <w:sz w:val="25"/>
          <w:szCs w:val="25"/>
          <w:rtl/>
        </w:rPr>
        <w:t>.</w:t>
      </w:r>
    </w:p>
    <w:p w14:paraId="6E950510" w14:textId="77777777" w:rsidR="00444364" w:rsidRPr="00444364" w:rsidRDefault="00444364" w:rsidP="00843848">
      <w:pPr>
        <w:numPr>
          <w:ilvl w:val="0"/>
          <w:numId w:val="52"/>
        </w:numPr>
        <w:spacing w:before="120" w:after="120" w:line="240" w:lineRule="auto"/>
        <w:ind w:left="714" w:hanging="357"/>
        <w:jc w:val="both"/>
        <w:rPr>
          <w:rFonts w:cs="FrankRuehl"/>
          <w:sz w:val="25"/>
          <w:szCs w:val="25"/>
        </w:rPr>
      </w:pPr>
      <w:r w:rsidRPr="00444364">
        <w:rPr>
          <w:rFonts w:cs="FrankRuehl"/>
          <w:sz w:val="25"/>
          <w:szCs w:val="25"/>
          <w:rtl/>
        </w:rPr>
        <w:t>הספק מצהיר ומאשר בזה</w:t>
      </w:r>
      <w:r w:rsidRPr="00444364">
        <w:rPr>
          <w:rFonts w:cs="FrankRuehl" w:hint="cs"/>
          <w:sz w:val="25"/>
          <w:szCs w:val="25"/>
          <w:rtl/>
        </w:rPr>
        <w:t>,</w:t>
      </w:r>
      <w:r w:rsidRPr="00444364">
        <w:rPr>
          <w:rFonts w:cs="FrankRuehl"/>
          <w:sz w:val="25"/>
          <w:szCs w:val="25"/>
          <w:rtl/>
        </w:rPr>
        <w:t xml:space="preserve"> כי </w:t>
      </w:r>
      <w:r w:rsidRPr="00444364">
        <w:rPr>
          <w:rFonts w:cs="FrankRuehl" w:hint="cs"/>
          <w:sz w:val="25"/>
          <w:szCs w:val="25"/>
          <w:rtl/>
        </w:rPr>
        <w:t>הוא</w:t>
      </w:r>
      <w:r w:rsidRPr="00444364">
        <w:rPr>
          <w:rFonts w:cs="FrankRuehl"/>
          <w:sz w:val="25"/>
          <w:szCs w:val="25"/>
          <w:rtl/>
        </w:rPr>
        <w:t xml:space="preserve"> בעל רקע מקצועי מתאים המאפשר לו לבצע את העבודה על פי </w:t>
      </w:r>
      <w:r w:rsidRPr="00444364">
        <w:rPr>
          <w:rFonts w:cs="FrankRuehl" w:hint="cs"/>
          <w:sz w:val="25"/>
          <w:szCs w:val="25"/>
          <w:rtl/>
        </w:rPr>
        <w:t>מסמכי המכרז,</w:t>
      </w:r>
      <w:r w:rsidRPr="00444364">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444364">
        <w:rPr>
          <w:rFonts w:cs="FrankRuehl" w:hint="cs"/>
          <w:sz w:val="25"/>
          <w:szCs w:val="25"/>
          <w:rtl/>
        </w:rPr>
        <w:t xml:space="preserve">במסמכי המכרז </w:t>
      </w:r>
      <w:r w:rsidRPr="00444364">
        <w:rPr>
          <w:rFonts w:cs="FrankRuehl"/>
          <w:sz w:val="25"/>
          <w:szCs w:val="25"/>
          <w:rtl/>
        </w:rPr>
        <w:t>ובהסכם זה על כל נספחיו.</w:t>
      </w:r>
    </w:p>
    <w:p w14:paraId="65F022DB" w14:textId="77777777" w:rsidR="00444364" w:rsidRPr="00444364" w:rsidRDefault="00444364" w:rsidP="00843848">
      <w:pPr>
        <w:numPr>
          <w:ilvl w:val="0"/>
          <w:numId w:val="52"/>
        </w:numPr>
        <w:spacing w:before="120" w:after="120" w:line="240" w:lineRule="auto"/>
        <w:ind w:left="714" w:hanging="357"/>
        <w:jc w:val="both"/>
        <w:rPr>
          <w:rFonts w:cs="FrankRuehl"/>
          <w:sz w:val="25"/>
          <w:szCs w:val="25"/>
        </w:rPr>
      </w:pPr>
      <w:r w:rsidRPr="00444364">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14:paraId="48762910" w14:textId="77777777" w:rsidR="00444364" w:rsidRPr="00444364" w:rsidRDefault="00444364" w:rsidP="00843848">
      <w:pPr>
        <w:numPr>
          <w:ilvl w:val="0"/>
          <w:numId w:val="52"/>
        </w:numPr>
        <w:spacing w:before="120" w:after="120" w:line="240" w:lineRule="auto"/>
        <w:ind w:left="714" w:hanging="357"/>
        <w:jc w:val="both"/>
        <w:rPr>
          <w:rFonts w:cs="FrankRuehl"/>
          <w:sz w:val="25"/>
          <w:szCs w:val="25"/>
        </w:rPr>
      </w:pPr>
      <w:r w:rsidRPr="00444364">
        <w:rPr>
          <w:rFonts w:cs="FrankRuehl" w:hint="cs"/>
          <w:sz w:val="25"/>
          <w:szCs w:val="25"/>
          <w:rtl/>
        </w:rPr>
        <w:t>ה</w:t>
      </w:r>
      <w:r w:rsidRPr="00444364">
        <w:rPr>
          <w:rFonts w:cs="FrankRuehl"/>
          <w:sz w:val="25"/>
          <w:szCs w:val="25"/>
          <w:rtl/>
        </w:rPr>
        <w:t xml:space="preserve">ספק </w:t>
      </w:r>
      <w:r w:rsidRPr="00444364">
        <w:rPr>
          <w:rFonts w:cs="FrankRuehl" w:hint="cs"/>
          <w:sz w:val="25"/>
          <w:szCs w:val="25"/>
          <w:rtl/>
        </w:rPr>
        <w:t xml:space="preserve">מצהיר, </w:t>
      </w:r>
      <w:r w:rsidRPr="00444364">
        <w:rPr>
          <w:rFonts w:cs="FrankRuehl"/>
          <w:sz w:val="25"/>
          <w:szCs w:val="25"/>
          <w:rtl/>
        </w:rPr>
        <w:t xml:space="preserve">כי </w:t>
      </w:r>
      <w:r w:rsidRPr="00444364">
        <w:rPr>
          <w:rFonts w:cs="FrankRuehl" w:hint="cs"/>
          <w:sz w:val="25"/>
          <w:szCs w:val="25"/>
          <w:rtl/>
        </w:rPr>
        <w:t xml:space="preserve">ידוע לו היטב כי </w:t>
      </w:r>
      <w:r w:rsidRPr="00444364">
        <w:rPr>
          <w:rFonts w:cs="FrankRuehl"/>
          <w:sz w:val="25"/>
          <w:szCs w:val="25"/>
          <w:rtl/>
        </w:rPr>
        <w:t>עמידה בלוח הזמנים</w:t>
      </w:r>
      <w:r w:rsidRPr="00444364">
        <w:rPr>
          <w:rFonts w:cs="FrankRuehl" w:hint="cs"/>
          <w:sz w:val="25"/>
          <w:szCs w:val="25"/>
          <w:rtl/>
        </w:rPr>
        <w:t>,</w:t>
      </w:r>
      <w:r w:rsidRPr="00444364">
        <w:rPr>
          <w:rFonts w:cs="FrankRuehl"/>
          <w:sz w:val="25"/>
          <w:szCs w:val="25"/>
          <w:rtl/>
        </w:rPr>
        <w:t xml:space="preserve"> כמפורט </w:t>
      </w:r>
      <w:r w:rsidRPr="00444364">
        <w:rPr>
          <w:rFonts w:cs="FrankRuehl" w:hint="cs"/>
          <w:sz w:val="25"/>
          <w:szCs w:val="25"/>
          <w:rtl/>
        </w:rPr>
        <w:t xml:space="preserve">במסמכי המכרז, היא </w:t>
      </w:r>
      <w:r w:rsidRPr="00444364">
        <w:rPr>
          <w:rFonts w:cs="FrankRuehl"/>
          <w:sz w:val="25"/>
          <w:szCs w:val="25"/>
          <w:rtl/>
        </w:rPr>
        <w:t xml:space="preserve">חיונית לרשות. </w:t>
      </w:r>
    </w:p>
    <w:p w14:paraId="78122E2A" w14:textId="77777777" w:rsidR="00444364" w:rsidRPr="00444364" w:rsidRDefault="00444364" w:rsidP="00843848">
      <w:pPr>
        <w:numPr>
          <w:ilvl w:val="0"/>
          <w:numId w:val="52"/>
        </w:numPr>
        <w:spacing w:before="120" w:after="120" w:line="240" w:lineRule="auto"/>
        <w:ind w:left="714" w:hanging="357"/>
        <w:jc w:val="both"/>
        <w:rPr>
          <w:rFonts w:cs="FrankRuehl"/>
          <w:sz w:val="25"/>
          <w:szCs w:val="25"/>
          <w:rtl/>
        </w:rPr>
      </w:pPr>
      <w:r w:rsidRPr="00444364">
        <w:rPr>
          <w:rFonts w:cs="FrankRuehl"/>
          <w:sz w:val="25"/>
          <w:szCs w:val="25"/>
          <w:rtl/>
        </w:rPr>
        <w:t>הספק מתחייב לפעול בכל הקשור בביצוע הסכם זה, אם בעצמו</w:t>
      </w:r>
      <w:r w:rsidRPr="00444364">
        <w:rPr>
          <w:rFonts w:cs="FrankRuehl" w:hint="cs"/>
          <w:sz w:val="25"/>
          <w:szCs w:val="25"/>
          <w:rtl/>
        </w:rPr>
        <w:t>,</w:t>
      </w:r>
      <w:r w:rsidRPr="00444364">
        <w:rPr>
          <w:rFonts w:cs="FrankRuehl"/>
          <w:sz w:val="25"/>
          <w:szCs w:val="25"/>
          <w:rtl/>
        </w:rPr>
        <w:t xml:space="preserve"> אם על ידי מי מעובדיו, במומחיות ובמקצועיות הגבו</w:t>
      </w:r>
      <w:r w:rsidRPr="00444364">
        <w:rPr>
          <w:rFonts w:cs="FrankRuehl" w:hint="cs"/>
          <w:sz w:val="25"/>
          <w:szCs w:val="25"/>
          <w:rtl/>
        </w:rPr>
        <w:t>הות</w:t>
      </w:r>
      <w:r w:rsidRPr="00444364">
        <w:rPr>
          <w:rFonts w:cs="FrankRuehl"/>
          <w:sz w:val="25"/>
          <w:szCs w:val="25"/>
          <w:rtl/>
        </w:rPr>
        <w:t xml:space="preserve"> ביותר. הספק מתחייב</w:t>
      </w:r>
      <w:r w:rsidRPr="00444364">
        <w:rPr>
          <w:rFonts w:cs="FrankRuehl" w:hint="cs"/>
          <w:sz w:val="25"/>
          <w:szCs w:val="25"/>
          <w:rtl/>
        </w:rPr>
        <w:t>,</w:t>
      </w:r>
      <w:r w:rsidRPr="00444364">
        <w:rPr>
          <w:rFonts w:cs="FrankRuehl"/>
          <w:sz w:val="25"/>
          <w:szCs w:val="25"/>
          <w:rtl/>
        </w:rPr>
        <w:t xml:space="preserve"> כי הכלים, הידע, כ</w:t>
      </w:r>
      <w:r w:rsidRPr="00444364">
        <w:rPr>
          <w:rFonts w:cs="FrankRuehl" w:hint="cs"/>
          <w:sz w:val="25"/>
          <w:szCs w:val="25"/>
          <w:rtl/>
        </w:rPr>
        <w:t>ו</w:t>
      </w:r>
      <w:r w:rsidRPr="00444364">
        <w:rPr>
          <w:rFonts w:cs="FrankRuehl"/>
          <w:sz w:val="25"/>
          <w:szCs w:val="25"/>
          <w:rtl/>
        </w:rPr>
        <w:t xml:space="preserve">ח האדם, האמצעים והכישורים המפורטים לעיל ימשיכו להיות ברשותו עד למילוי מלא של </w:t>
      </w:r>
      <w:r w:rsidRPr="00444364">
        <w:rPr>
          <w:rFonts w:cs="FrankRuehl" w:hint="cs"/>
          <w:sz w:val="25"/>
          <w:szCs w:val="25"/>
          <w:rtl/>
        </w:rPr>
        <w:t xml:space="preserve">כל </w:t>
      </w:r>
      <w:r w:rsidRPr="00444364">
        <w:rPr>
          <w:rFonts w:cs="FrankRuehl"/>
          <w:sz w:val="25"/>
          <w:szCs w:val="25"/>
          <w:rtl/>
        </w:rPr>
        <w:t>התחייבויותיו עפ</w:t>
      </w:r>
      <w:r w:rsidRPr="00444364">
        <w:rPr>
          <w:rFonts w:cs="FrankRuehl" w:hint="cs"/>
          <w:sz w:val="25"/>
          <w:szCs w:val="25"/>
          <w:rtl/>
        </w:rPr>
        <w:t>"י</w:t>
      </w:r>
      <w:r w:rsidRPr="00444364">
        <w:rPr>
          <w:rFonts w:cs="FrankRuehl"/>
          <w:sz w:val="25"/>
          <w:szCs w:val="25"/>
          <w:rtl/>
        </w:rPr>
        <w:t xml:space="preserve"> </w:t>
      </w:r>
      <w:r w:rsidRPr="00444364">
        <w:rPr>
          <w:rFonts w:cs="FrankRuehl" w:hint="cs"/>
          <w:sz w:val="25"/>
          <w:szCs w:val="25"/>
          <w:rtl/>
        </w:rPr>
        <w:t>המכרז ו</w:t>
      </w:r>
      <w:r w:rsidRPr="00444364">
        <w:rPr>
          <w:rFonts w:cs="FrankRuehl"/>
          <w:sz w:val="25"/>
          <w:szCs w:val="25"/>
          <w:rtl/>
        </w:rPr>
        <w:t>ה</w:t>
      </w:r>
      <w:r w:rsidRPr="00444364">
        <w:rPr>
          <w:rFonts w:cs="FrankRuehl" w:hint="cs"/>
          <w:sz w:val="25"/>
          <w:szCs w:val="25"/>
          <w:rtl/>
        </w:rPr>
        <w:t>ה</w:t>
      </w:r>
      <w:r w:rsidRPr="00444364">
        <w:rPr>
          <w:rFonts w:cs="FrankRuehl"/>
          <w:sz w:val="25"/>
          <w:szCs w:val="25"/>
          <w:rtl/>
        </w:rPr>
        <w:t>סכם.</w:t>
      </w:r>
    </w:p>
    <w:p w14:paraId="6C81FBEA" w14:textId="77777777" w:rsidR="00444364" w:rsidRPr="00444364" w:rsidRDefault="00444364" w:rsidP="00843848">
      <w:pPr>
        <w:numPr>
          <w:ilvl w:val="0"/>
          <w:numId w:val="45"/>
        </w:numPr>
        <w:spacing w:before="240" w:after="120" w:line="240" w:lineRule="auto"/>
        <w:ind w:left="425" w:hanging="425"/>
        <w:jc w:val="both"/>
        <w:rPr>
          <w:rFonts w:cs="FrankRuehl"/>
          <w:b/>
          <w:bCs/>
          <w:spacing w:val="-4"/>
          <w:sz w:val="25"/>
          <w:szCs w:val="25"/>
          <w:u w:val="single"/>
        </w:rPr>
      </w:pPr>
      <w:r w:rsidRPr="00444364">
        <w:rPr>
          <w:rFonts w:cs="FrankRuehl" w:hint="cs"/>
          <w:b/>
          <w:bCs/>
          <w:spacing w:val="-4"/>
          <w:sz w:val="25"/>
          <w:szCs w:val="25"/>
          <w:u w:val="single"/>
          <w:rtl/>
        </w:rPr>
        <w:t>התחייבויות הספק</w:t>
      </w:r>
    </w:p>
    <w:p w14:paraId="51AA272F" w14:textId="77777777" w:rsidR="00444364" w:rsidRPr="00444364" w:rsidRDefault="00444364" w:rsidP="00444364">
      <w:pPr>
        <w:spacing w:before="120" w:after="120" w:line="240" w:lineRule="auto"/>
        <w:ind w:left="423"/>
        <w:jc w:val="both"/>
        <w:rPr>
          <w:rFonts w:cs="FrankRuehl"/>
          <w:sz w:val="25"/>
          <w:szCs w:val="25"/>
          <w:rtl/>
        </w:rPr>
      </w:pPr>
      <w:r w:rsidRPr="00444364">
        <w:rPr>
          <w:rFonts w:cs="FrankRuehl"/>
          <w:sz w:val="25"/>
          <w:szCs w:val="25"/>
          <w:rtl/>
        </w:rPr>
        <w:t xml:space="preserve">בהסתמך על הצהרותיו של הספק והתחייבויותיו על פי הסכם זה, הרשות מוסרת בזה לספק והספק מקבל על עצמו </w:t>
      </w:r>
      <w:r w:rsidRPr="00444364">
        <w:rPr>
          <w:rFonts w:cs="FrankRuehl" w:hint="cs"/>
          <w:sz w:val="25"/>
          <w:szCs w:val="25"/>
          <w:rtl/>
        </w:rPr>
        <w:t xml:space="preserve">ומתחייב </w:t>
      </w:r>
      <w:r w:rsidRPr="00444364">
        <w:rPr>
          <w:rFonts w:cs="FrankRuehl"/>
          <w:sz w:val="25"/>
          <w:szCs w:val="25"/>
          <w:rtl/>
        </w:rPr>
        <w:t xml:space="preserve">לבצע </w:t>
      </w:r>
      <w:r w:rsidRPr="00444364">
        <w:rPr>
          <w:rFonts w:cs="FrankRuehl" w:hint="cs"/>
          <w:sz w:val="25"/>
          <w:szCs w:val="25"/>
          <w:rtl/>
        </w:rPr>
        <w:t xml:space="preserve">ולספק </w:t>
      </w:r>
      <w:r w:rsidRPr="00444364">
        <w:rPr>
          <w:rFonts w:cs="FrankRuehl"/>
          <w:sz w:val="25"/>
          <w:szCs w:val="25"/>
          <w:rtl/>
        </w:rPr>
        <w:t>את ה</w:t>
      </w:r>
      <w:r w:rsidRPr="00444364">
        <w:rPr>
          <w:rFonts w:cs="FrankRuehl" w:hint="cs"/>
          <w:sz w:val="25"/>
          <w:szCs w:val="25"/>
          <w:rtl/>
        </w:rPr>
        <w:t>שירותים</w:t>
      </w:r>
      <w:r w:rsidRPr="00444364">
        <w:rPr>
          <w:rFonts w:cs="FrankRuehl"/>
          <w:sz w:val="25"/>
          <w:szCs w:val="25"/>
          <w:rtl/>
        </w:rPr>
        <w:t xml:space="preserve"> באופן ש</w:t>
      </w:r>
      <w:r w:rsidRPr="00444364">
        <w:rPr>
          <w:rFonts w:cs="FrankRuehl" w:hint="cs"/>
          <w:sz w:val="25"/>
          <w:szCs w:val="25"/>
          <w:rtl/>
        </w:rPr>
        <w:t>י</w:t>
      </w:r>
      <w:r w:rsidRPr="00444364">
        <w:rPr>
          <w:rFonts w:cs="FrankRuehl"/>
          <w:sz w:val="25"/>
          <w:szCs w:val="25"/>
          <w:rtl/>
        </w:rPr>
        <w:t xml:space="preserve">ענה על </w:t>
      </w:r>
      <w:r w:rsidRPr="00444364">
        <w:rPr>
          <w:rFonts w:cs="FrankRuehl" w:hint="cs"/>
          <w:sz w:val="25"/>
          <w:szCs w:val="25"/>
          <w:rtl/>
        </w:rPr>
        <w:t xml:space="preserve">כל </w:t>
      </w:r>
      <w:r w:rsidRPr="00444364">
        <w:rPr>
          <w:rFonts w:cs="FrankRuehl"/>
          <w:sz w:val="25"/>
          <w:szCs w:val="25"/>
          <w:rtl/>
        </w:rPr>
        <w:t xml:space="preserve">צרכי הרשות בהתאם </w:t>
      </w:r>
      <w:r w:rsidRPr="00444364">
        <w:rPr>
          <w:rFonts w:cs="FrankRuehl" w:hint="cs"/>
          <w:sz w:val="25"/>
          <w:szCs w:val="25"/>
          <w:rtl/>
        </w:rPr>
        <w:t xml:space="preserve">למסמכי המכרז ולהסכם זה, על נספחיהם, בהתאם </w:t>
      </w:r>
      <w:r w:rsidRPr="00444364">
        <w:rPr>
          <w:rFonts w:cs="FrankRuehl"/>
          <w:sz w:val="25"/>
          <w:szCs w:val="25"/>
          <w:rtl/>
        </w:rPr>
        <w:t xml:space="preserve">להצעת הספק, </w:t>
      </w:r>
      <w:r w:rsidRPr="00444364">
        <w:rPr>
          <w:rFonts w:cs="FrankRuehl" w:hint="cs"/>
          <w:sz w:val="25"/>
          <w:szCs w:val="25"/>
          <w:rtl/>
        </w:rPr>
        <w:t>ובהתאם לכל דין (להלן: "</w:t>
      </w:r>
      <w:r w:rsidRPr="00444364">
        <w:rPr>
          <w:rFonts w:cs="FrankRuehl" w:hint="cs"/>
          <w:b/>
          <w:bCs/>
          <w:sz w:val="25"/>
          <w:szCs w:val="25"/>
          <w:rtl/>
        </w:rPr>
        <w:t>השירותים</w:t>
      </w:r>
      <w:r w:rsidRPr="00444364">
        <w:rPr>
          <w:rFonts w:cs="FrankRuehl" w:hint="cs"/>
          <w:sz w:val="25"/>
          <w:szCs w:val="25"/>
          <w:rtl/>
        </w:rPr>
        <w:t>") והוא מצהיר ומתחייב בזה כדלקמן:</w:t>
      </w:r>
    </w:p>
    <w:p w14:paraId="07AE1490" w14:textId="77777777" w:rsidR="00444364" w:rsidRPr="00444364" w:rsidRDefault="00444364" w:rsidP="00843848">
      <w:pPr>
        <w:numPr>
          <w:ilvl w:val="0"/>
          <w:numId w:val="46"/>
        </w:numPr>
        <w:tabs>
          <w:tab w:val="left" w:pos="962"/>
          <w:tab w:val="left" w:pos="9830"/>
        </w:tabs>
        <w:spacing w:before="120" w:after="120" w:line="240" w:lineRule="auto"/>
        <w:ind w:left="962" w:hanging="283"/>
        <w:jc w:val="both"/>
        <w:rPr>
          <w:rFonts w:cs="FrankRuehl"/>
          <w:sz w:val="25"/>
          <w:szCs w:val="25"/>
        </w:rPr>
      </w:pPr>
      <w:r w:rsidRPr="00444364">
        <w:rPr>
          <w:rFonts w:cs="FrankRuehl" w:hint="cs"/>
          <w:sz w:val="25"/>
          <w:szCs w:val="25"/>
          <w:rtl/>
        </w:rPr>
        <w:t>לספק את השירותים</w:t>
      </w:r>
      <w:r w:rsidRPr="00444364">
        <w:rPr>
          <w:rFonts w:cs="FrankRuehl"/>
          <w:sz w:val="25"/>
          <w:szCs w:val="25"/>
          <w:rtl/>
        </w:rPr>
        <w:t xml:space="preserve"> בהתאם להוראות הסכם זה ב</w:t>
      </w:r>
      <w:r w:rsidRPr="00444364">
        <w:rPr>
          <w:rFonts w:cs="FrankRuehl" w:hint="cs"/>
          <w:sz w:val="25"/>
          <w:szCs w:val="25"/>
          <w:rtl/>
        </w:rPr>
        <w:t>תום לב, בנאמנות</w:t>
      </w:r>
      <w:r w:rsidRPr="00444364">
        <w:rPr>
          <w:rFonts w:cs="FrankRuehl"/>
          <w:sz w:val="25"/>
          <w:szCs w:val="25"/>
          <w:rtl/>
        </w:rPr>
        <w:t>, בהקפדה</w:t>
      </w:r>
      <w:r w:rsidRPr="00444364">
        <w:rPr>
          <w:rFonts w:cs="FrankRuehl" w:hint="cs"/>
          <w:sz w:val="25"/>
          <w:szCs w:val="25"/>
          <w:rtl/>
        </w:rPr>
        <w:t xml:space="preserve"> וב</w:t>
      </w:r>
      <w:r w:rsidRPr="00444364">
        <w:rPr>
          <w:rFonts w:cs="FrankRuehl"/>
          <w:sz w:val="25"/>
          <w:szCs w:val="25"/>
          <w:rtl/>
        </w:rPr>
        <w:t xml:space="preserve">רמה </w:t>
      </w:r>
      <w:r w:rsidRPr="00444364">
        <w:rPr>
          <w:rFonts w:cs="FrankRuehl" w:hint="cs"/>
          <w:sz w:val="25"/>
          <w:szCs w:val="25"/>
          <w:rtl/>
        </w:rPr>
        <w:t>ה</w:t>
      </w:r>
      <w:r w:rsidRPr="00444364">
        <w:rPr>
          <w:rFonts w:cs="FrankRuehl"/>
          <w:sz w:val="25"/>
          <w:szCs w:val="25"/>
          <w:rtl/>
        </w:rPr>
        <w:t xml:space="preserve">מקצועית </w:t>
      </w:r>
      <w:r w:rsidRPr="00444364">
        <w:rPr>
          <w:rFonts w:cs="FrankRuehl" w:hint="cs"/>
          <w:sz w:val="25"/>
          <w:szCs w:val="25"/>
          <w:rtl/>
        </w:rPr>
        <w:t>ה</w:t>
      </w:r>
      <w:r w:rsidRPr="00444364">
        <w:rPr>
          <w:rFonts w:cs="FrankRuehl"/>
          <w:sz w:val="25"/>
          <w:szCs w:val="25"/>
          <w:rtl/>
        </w:rPr>
        <w:t>גבוהה</w:t>
      </w:r>
      <w:r w:rsidRPr="00444364">
        <w:rPr>
          <w:rFonts w:cs="FrankRuehl" w:hint="cs"/>
          <w:sz w:val="25"/>
          <w:szCs w:val="25"/>
          <w:rtl/>
        </w:rPr>
        <w:t xml:space="preserve"> ביותר.</w:t>
      </w:r>
    </w:p>
    <w:p w14:paraId="3C578DA9" w14:textId="77777777" w:rsidR="00444364" w:rsidRPr="00444364" w:rsidRDefault="00444364" w:rsidP="00843848">
      <w:pPr>
        <w:numPr>
          <w:ilvl w:val="0"/>
          <w:numId w:val="46"/>
        </w:numPr>
        <w:tabs>
          <w:tab w:val="left" w:pos="962"/>
          <w:tab w:val="left" w:pos="9830"/>
        </w:tabs>
        <w:spacing w:before="120" w:after="120" w:line="240" w:lineRule="auto"/>
        <w:ind w:left="962" w:hanging="283"/>
        <w:jc w:val="both"/>
        <w:rPr>
          <w:rFonts w:cs="FrankRuehl"/>
          <w:sz w:val="25"/>
          <w:szCs w:val="25"/>
        </w:rPr>
      </w:pPr>
      <w:r w:rsidRPr="00444364">
        <w:rPr>
          <w:rFonts w:cs="FrankRuehl"/>
          <w:sz w:val="25"/>
          <w:szCs w:val="25"/>
          <w:rtl/>
        </w:rPr>
        <w:t xml:space="preserve">להעסיק כוח אדם </w:t>
      </w:r>
      <w:r w:rsidRPr="00444364">
        <w:rPr>
          <w:rFonts w:cs="FrankRuehl" w:hint="cs"/>
          <w:sz w:val="25"/>
          <w:szCs w:val="25"/>
          <w:rtl/>
        </w:rPr>
        <w:t xml:space="preserve">מיומן </w:t>
      </w:r>
      <w:r w:rsidRPr="00444364">
        <w:rPr>
          <w:rFonts w:cs="FrankRuehl"/>
          <w:sz w:val="25"/>
          <w:szCs w:val="25"/>
          <w:rtl/>
        </w:rPr>
        <w:t xml:space="preserve">ואמצעים </w:t>
      </w:r>
      <w:r w:rsidRPr="00444364">
        <w:rPr>
          <w:rFonts w:cs="FrankRuehl" w:hint="cs"/>
          <w:sz w:val="25"/>
          <w:szCs w:val="25"/>
          <w:rtl/>
        </w:rPr>
        <w:t>ה</w:t>
      </w:r>
      <w:r w:rsidRPr="00444364">
        <w:rPr>
          <w:rFonts w:cs="FrankRuehl"/>
          <w:sz w:val="25"/>
          <w:szCs w:val="25"/>
          <w:rtl/>
        </w:rPr>
        <w:t>תוא</w:t>
      </w:r>
      <w:r w:rsidRPr="00444364">
        <w:rPr>
          <w:rFonts w:cs="FrankRuehl" w:hint="cs"/>
          <w:sz w:val="25"/>
          <w:szCs w:val="25"/>
          <w:rtl/>
        </w:rPr>
        <w:t>מי</w:t>
      </w:r>
      <w:r w:rsidRPr="00444364">
        <w:rPr>
          <w:rFonts w:cs="FrankRuehl"/>
          <w:sz w:val="25"/>
          <w:szCs w:val="25"/>
          <w:rtl/>
        </w:rPr>
        <w:t>ם את צרכי העבודה והרשות.</w:t>
      </w:r>
    </w:p>
    <w:p w14:paraId="05E272D3" w14:textId="77777777" w:rsidR="00444364" w:rsidRPr="00444364" w:rsidRDefault="00444364" w:rsidP="00843848">
      <w:pPr>
        <w:numPr>
          <w:ilvl w:val="0"/>
          <w:numId w:val="46"/>
        </w:numPr>
        <w:tabs>
          <w:tab w:val="left" w:pos="962"/>
          <w:tab w:val="left" w:pos="9830"/>
        </w:tabs>
        <w:spacing w:before="120" w:after="120" w:line="240" w:lineRule="auto"/>
        <w:ind w:left="962" w:hanging="283"/>
        <w:jc w:val="both"/>
        <w:rPr>
          <w:rFonts w:cs="FrankRuehl"/>
          <w:sz w:val="25"/>
          <w:szCs w:val="25"/>
        </w:rPr>
      </w:pPr>
      <w:r w:rsidRPr="00444364">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14:paraId="5B5BC7BE" w14:textId="77777777" w:rsidR="00444364" w:rsidRPr="00444364" w:rsidRDefault="00444364" w:rsidP="00843848">
      <w:pPr>
        <w:numPr>
          <w:ilvl w:val="0"/>
          <w:numId w:val="46"/>
        </w:numPr>
        <w:tabs>
          <w:tab w:val="left" w:pos="962"/>
          <w:tab w:val="left" w:pos="9830"/>
        </w:tabs>
        <w:spacing w:before="120" w:after="120" w:line="240" w:lineRule="auto"/>
        <w:ind w:left="962" w:hanging="283"/>
        <w:jc w:val="both"/>
        <w:rPr>
          <w:rFonts w:cs="FrankRuehl"/>
          <w:sz w:val="25"/>
          <w:szCs w:val="25"/>
        </w:rPr>
      </w:pPr>
      <w:r w:rsidRPr="00444364">
        <w:rPr>
          <w:rFonts w:cs="FrankRuehl"/>
          <w:sz w:val="25"/>
          <w:szCs w:val="25"/>
          <w:rtl/>
        </w:rPr>
        <w:t xml:space="preserve">לעמוד </w:t>
      </w:r>
      <w:r w:rsidRPr="00444364">
        <w:rPr>
          <w:rFonts w:cs="FrankRuehl" w:hint="cs"/>
          <w:sz w:val="25"/>
          <w:szCs w:val="25"/>
          <w:rtl/>
        </w:rPr>
        <w:t xml:space="preserve">באופן מלא ומוחלט </w:t>
      </w:r>
      <w:r w:rsidRPr="00444364">
        <w:rPr>
          <w:rFonts w:cs="FrankRuehl"/>
          <w:sz w:val="25"/>
          <w:szCs w:val="25"/>
          <w:rtl/>
        </w:rPr>
        <w:t>בלוח הזמנים ובמועדים הקבועים במ</w:t>
      </w:r>
      <w:r w:rsidRPr="00444364">
        <w:rPr>
          <w:rFonts w:cs="FrankRuehl" w:hint="cs"/>
          <w:sz w:val="25"/>
          <w:szCs w:val="25"/>
          <w:rtl/>
        </w:rPr>
        <w:t>סמכי המכרז, ככל שהדבר נתון בידיו.</w:t>
      </w:r>
    </w:p>
    <w:p w14:paraId="6B0A9B9D" w14:textId="77777777" w:rsidR="00444364" w:rsidRPr="00444364" w:rsidRDefault="00444364" w:rsidP="00843848">
      <w:pPr>
        <w:numPr>
          <w:ilvl w:val="0"/>
          <w:numId w:val="46"/>
        </w:numPr>
        <w:tabs>
          <w:tab w:val="left" w:pos="962"/>
          <w:tab w:val="left" w:pos="9830"/>
        </w:tabs>
        <w:spacing w:before="120" w:after="120" w:line="240" w:lineRule="auto"/>
        <w:ind w:left="962" w:hanging="283"/>
        <w:jc w:val="both"/>
        <w:rPr>
          <w:rFonts w:cs="FrankRuehl"/>
          <w:sz w:val="25"/>
          <w:szCs w:val="25"/>
        </w:rPr>
      </w:pPr>
      <w:r w:rsidRPr="00444364">
        <w:rPr>
          <w:rFonts w:cs="FrankRuehl"/>
          <w:sz w:val="25"/>
          <w:szCs w:val="25"/>
          <w:rtl/>
        </w:rPr>
        <w:t>ל</w:t>
      </w:r>
      <w:r w:rsidRPr="00444364">
        <w:rPr>
          <w:rFonts w:cs="FrankRuehl" w:hint="cs"/>
          <w:sz w:val="25"/>
          <w:szCs w:val="25"/>
          <w:rtl/>
        </w:rPr>
        <w:t>מסור,</w:t>
      </w:r>
      <w:r w:rsidRPr="00444364">
        <w:rPr>
          <w:rFonts w:cs="FrankRuehl"/>
          <w:sz w:val="25"/>
          <w:szCs w:val="25"/>
          <w:rtl/>
        </w:rPr>
        <w:t xml:space="preserve"> </w:t>
      </w:r>
      <w:r w:rsidRPr="00444364">
        <w:rPr>
          <w:rFonts w:cs="FrankRuehl" w:hint="cs"/>
          <w:sz w:val="25"/>
          <w:szCs w:val="25"/>
          <w:rtl/>
        </w:rPr>
        <w:t>בכל עת שיידרש לכך,</w:t>
      </w:r>
      <w:r w:rsidRPr="00444364">
        <w:rPr>
          <w:rFonts w:cs="FrankRuehl"/>
          <w:sz w:val="25"/>
          <w:szCs w:val="25"/>
          <w:rtl/>
        </w:rPr>
        <w:t xml:space="preserve"> דיווח שוטף בכתב ובע"פ לרשות ולנציגיה בכל הקשור לביצוע העבודה</w:t>
      </w:r>
      <w:r w:rsidRPr="00444364">
        <w:rPr>
          <w:rFonts w:cs="FrankRuehl" w:hint="cs"/>
          <w:sz w:val="25"/>
          <w:szCs w:val="25"/>
          <w:rtl/>
        </w:rPr>
        <w:t xml:space="preserve"> ולמסור לרשות כל נתון, מידע או מסמך המצוי בידו והקשור לביצוע הסכם זה</w:t>
      </w:r>
      <w:r w:rsidRPr="00444364">
        <w:rPr>
          <w:rFonts w:cs="FrankRuehl"/>
          <w:sz w:val="25"/>
          <w:szCs w:val="25"/>
          <w:rtl/>
        </w:rPr>
        <w:t>.</w:t>
      </w:r>
    </w:p>
    <w:p w14:paraId="1100BCD7" w14:textId="77777777" w:rsidR="00444364" w:rsidRPr="00444364" w:rsidRDefault="00444364" w:rsidP="00843848">
      <w:pPr>
        <w:numPr>
          <w:ilvl w:val="0"/>
          <w:numId w:val="46"/>
        </w:numPr>
        <w:tabs>
          <w:tab w:val="left" w:pos="962"/>
          <w:tab w:val="left" w:pos="9830"/>
        </w:tabs>
        <w:spacing w:before="120" w:after="120" w:line="240" w:lineRule="auto"/>
        <w:ind w:left="962" w:hanging="283"/>
        <w:jc w:val="both"/>
        <w:rPr>
          <w:rFonts w:cs="FrankRuehl"/>
          <w:sz w:val="25"/>
          <w:szCs w:val="25"/>
        </w:rPr>
      </w:pPr>
      <w:r w:rsidRPr="00444364">
        <w:rPr>
          <w:rFonts w:cs="FrankRuehl" w:hint="cs"/>
          <w:sz w:val="25"/>
          <w:szCs w:val="25"/>
          <w:rtl/>
        </w:rPr>
        <w:t>לשמור</w:t>
      </w:r>
      <w:r w:rsidRPr="00444364">
        <w:rPr>
          <w:rFonts w:cs="FrankRuehl"/>
          <w:sz w:val="25"/>
          <w:szCs w:val="25"/>
          <w:rtl/>
        </w:rPr>
        <w:t xml:space="preserve"> </w:t>
      </w:r>
      <w:r w:rsidRPr="00444364">
        <w:rPr>
          <w:rFonts w:cs="FrankRuehl" w:hint="cs"/>
          <w:sz w:val="25"/>
          <w:szCs w:val="25"/>
          <w:rtl/>
        </w:rPr>
        <w:t xml:space="preserve">כל </w:t>
      </w:r>
      <w:r w:rsidRPr="00444364">
        <w:rPr>
          <w:rFonts w:cs="FrankRuehl"/>
          <w:sz w:val="25"/>
          <w:szCs w:val="25"/>
          <w:rtl/>
        </w:rPr>
        <w:t>מידע השייך לרשות על פי הנהלים הקיימים/</w:t>
      </w:r>
      <w:r w:rsidRPr="00444364">
        <w:rPr>
          <w:rFonts w:cs="FrankRuehl" w:hint="cs"/>
          <w:sz w:val="25"/>
          <w:szCs w:val="25"/>
          <w:rtl/>
        </w:rPr>
        <w:t>ה</w:t>
      </w:r>
      <w:r w:rsidRPr="00444364">
        <w:rPr>
          <w:rFonts w:cs="FrankRuehl"/>
          <w:sz w:val="25"/>
          <w:szCs w:val="25"/>
          <w:rtl/>
        </w:rPr>
        <w:t xml:space="preserve">מקובלים ועל פי </w:t>
      </w:r>
      <w:r w:rsidRPr="00444364">
        <w:rPr>
          <w:rFonts w:cs="FrankRuehl" w:hint="cs"/>
          <w:sz w:val="25"/>
          <w:szCs w:val="25"/>
          <w:rtl/>
        </w:rPr>
        <w:t>הנחיות</w:t>
      </w:r>
      <w:r w:rsidRPr="00444364">
        <w:rPr>
          <w:rFonts w:cs="FrankRuehl"/>
          <w:sz w:val="25"/>
          <w:szCs w:val="25"/>
          <w:rtl/>
        </w:rPr>
        <w:t xml:space="preserve"> </w:t>
      </w:r>
      <w:r w:rsidRPr="00444364">
        <w:rPr>
          <w:rFonts w:cs="FrankRuehl" w:hint="cs"/>
          <w:sz w:val="25"/>
          <w:szCs w:val="25"/>
          <w:rtl/>
        </w:rPr>
        <w:t>מאת</w:t>
      </w:r>
      <w:r w:rsidRPr="00444364">
        <w:rPr>
          <w:rFonts w:cs="FrankRuehl"/>
          <w:sz w:val="25"/>
          <w:szCs w:val="25"/>
          <w:rtl/>
        </w:rPr>
        <w:t xml:space="preserve"> קב"ט רשות המים.</w:t>
      </w:r>
    </w:p>
    <w:p w14:paraId="64593FAC" w14:textId="77777777" w:rsidR="00444364" w:rsidRPr="00444364" w:rsidRDefault="00444364" w:rsidP="00843848">
      <w:pPr>
        <w:numPr>
          <w:ilvl w:val="0"/>
          <w:numId w:val="46"/>
        </w:numPr>
        <w:tabs>
          <w:tab w:val="left" w:pos="962"/>
          <w:tab w:val="left" w:pos="9830"/>
        </w:tabs>
        <w:spacing w:before="120" w:after="120" w:line="240" w:lineRule="auto"/>
        <w:ind w:left="962" w:hanging="283"/>
        <w:jc w:val="both"/>
        <w:rPr>
          <w:rFonts w:cs="FrankRuehl"/>
          <w:sz w:val="25"/>
          <w:szCs w:val="25"/>
        </w:rPr>
      </w:pPr>
      <w:r w:rsidRPr="00444364">
        <w:rPr>
          <w:rFonts w:cs="FrankRuehl" w:hint="cs"/>
          <w:sz w:val="25"/>
          <w:szCs w:val="25"/>
          <w:rtl/>
        </w:rPr>
        <w:t xml:space="preserve">לספק את השירותים בהתאם להוראות כל דין החל בקשר למתן השירותים נושא הסכם זה. </w:t>
      </w:r>
    </w:p>
    <w:p w14:paraId="4EEC92D5" w14:textId="77777777" w:rsidR="00444364" w:rsidRPr="00444364" w:rsidRDefault="00444364" w:rsidP="00444364">
      <w:pPr>
        <w:spacing w:after="0" w:line="240" w:lineRule="auto"/>
        <w:ind w:left="424"/>
        <w:rPr>
          <w:rFonts w:ascii="Times New Roman" w:eastAsia="Times New Roman" w:hAnsi="Times New Roman" w:cs="FrankRuehl"/>
          <w:b/>
          <w:bCs/>
          <w:sz w:val="25"/>
          <w:szCs w:val="25"/>
          <w:rtl/>
        </w:rPr>
      </w:pPr>
      <w:r w:rsidRPr="00444364">
        <w:rPr>
          <w:rFonts w:ascii="Times New Roman" w:eastAsia="Times New Roman" w:hAnsi="Times New Roman" w:cs="FrankRuehl"/>
          <w:b/>
          <w:bCs/>
          <w:sz w:val="25"/>
          <w:szCs w:val="25"/>
          <w:rtl/>
        </w:rPr>
        <w:t>סעיף זה הוא מעיקרי ההתקשרות, והפרתו תיחשב כהפרה יסודית של ההסכם.</w:t>
      </w:r>
    </w:p>
    <w:p w14:paraId="64C9DE0D" w14:textId="77777777" w:rsidR="00444364" w:rsidRPr="00444364" w:rsidRDefault="00444364" w:rsidP="00843848">
      <w:pPr>
        <w:numPr>
          <w:ilvl w:val="0"/>
          <w:numId w:val="45"/>
        </w:numPr>
        <w:spacing w:before="240" w:after="120" w:line="240" w:lineRule="auto"/>
        <w:ind w:left="425" w:hanging="425"/>
        <w:jc w:val="both"/>
        <w:rPr>
          <w:rFonts w:cs="FrankRuehl"/>
          <w:b/>
          <w:bCs/>
          <w:spacing w:val="-4"/>
          <w:sz w:val="25"/>
          <w:szCs w:val="25"/>
          <w:u w:val="single"/>
        </w:rPr>
      </w:pPr>
      <w:r w:rsidRPr="00444364">
        <w:rPr>
          <w:rFonts w:cs="FrankRuehl" w:hint="cs"/>
          <w:b/>
          <w:bCs/>
          <w:spacing w:val="-4"/>
          <w:sz w:val="25"/>
          <w:szCs w:val="25"/>
          <w:u w:val="single"/>
          <w:rtl/>
        </w:rPr>
        <w:t>התחייבויות הרשות</w:t>
      </w:r>
    </w:p>
    <w:p w14:paraId="2F588F69" w14:textId="77777777" w:rsidR="00444364" w:rsidRPr="00444364" w:rsidRDefault="00444364" w:rsidP="00843848">
      <w:pPr>
        <w:numPr>
          <w:ilvl w:val="0"/>
          <w:numId w:val="64"/>
        </w:numPr>
        <w:spacing w:before="120" w:after="120" w:line="240" w:lineRule="auto"/>
        <w:ind w:left="714" w:hanging="357"/>
        <w:jc w:val="both"/>
        <w:rPr>
          <w:rFonts w:cs="FrankRuehl"/>
          <w:sz w:val="25"/>
          <w:szCs w:val="25"/>
        </w:rPr>
      </w:pPr>
      <w:r w:rsidRPr="00444364">
        <w:rPr>
          <w:rFonts w:cs="FrankRuehl" w:hint="cs"/>
          <w:sz w:val="25"/>
          <w:szCs w:val="25"/>
          <w:rtl/>
        </w:rPr>
        <w:t>הרשות מצהירה בזה, כי בהתאם להוראות חוק יסודות התקציב, התשמ"ה</w:t>
      </w:r>
      <w:r w:rsidRPr="00444364">
        <w:rPr>
          <w:rFonts w:cs="FrankRuehl"/>
          <w:sz w:val="25"/>
          <w:szCs w:val="25"/>
          <w:rtl/>
        </w:rPr>
        <w:t>-</w:t>
      </w:r>
      <w:r w:rsidRPr="00444364">
        <w:rPr>
          <w:rFonts w:cs="FrankRuehl" w:hint="cs"/>
          <w:sz w:val="25"/>
          <w:szCs w:val="25"/>
          <w:rtl/>
        </w:rPr>
        <w:t>1985 ההוצאה וההרשאה להתחייב הכרוכות בהסכם זה תוקצבו כדין.</w:t>
      </w:r>
    </w:p>
    <w:p w14:paraId="73827E31" w14:textId="77777777" w:rsidR="00444364" w:rsidRPr="00444364" w:rsidRDefault="00444364" w:rsidP="00843848">
      <w:pPr>
        <w:numPr>
          <w:ilvl w:val="0"/>
          <w:numId w:val="64"/>
        </w:numPr>
        <w:spacing w:before="120" w:after="120" w:line="240" w:lineRule="auto"/>
        <w:ind w:left="714" w:hanging="357"/>
        <w:jc w:val="both"/>
        <w:rPr>
          <w:rFonts w:cs="FrankRuehl"/>
          <w:sz w:val="25"/>
          <w:szCs w:val="25"/>
          <w:rtl/>
        </w:rPr>
      </w:pPr>
      <w:r w:rsidRPr="00444364">
        <w:rPr>
          <w:rFonts w:cs="FrankRuehl"/>
          <w:sz w:val="25"/>
          <w:szCs w:val="25"/>
          <w:rtl/>
        </w:rPr>
        <w:t>הרשות מתחייבת לשלם את התמורה ע</w:t>
      </w:r>
      <w:r w:rsidRPr="00444364">
        <w:rPr>
          <w:rFonts w:cs="FrankRuehl" w:hint="cs"/>
          <w:sz w:val="25"/>
          <w:szCs w:val="25"/>
          <w:rtl/>
        </w:rPr>
        <w:t>ל-פי</w:t>
      </w:r>
      <w:r w:rsidRPr="00444364">
        <w:rPr>
          <w:rFonts w:cs="FrankRuehl"/>
          <w:sz w:val="25"/>
          <w:szCs w:val="25"/>
          <w:rtl/>
        </w:rPr>
        <w:t xml:space="preserve"> הסכם זה</w:t>
      </w:r>
      <w:r w:rsidRPr="00444364">
        <w:rPr>
          <w:rFonts w:cs="FrankRuehl" w:hint="cs"/>
          <w:sz w:val="25"/>
          <w:szCs w:val="25"/>
          <w:rtl/>
        </w:rPr>
        <w:t>,</w:t>
      </w:r>
      <w:r w:rsidRPr="00444364">
        <w:rPr>
          <w:rFonts w:cs="FrankRuehl"/>
          <w:sz w:val="25"/>
          <w:szCs w:val="25"/>
          <w:rtl/>
        </w:rPr>
        <w:t xml:space="preserve"> כמפורט </w:t>
      </w:r>
      <w:r w:rsidRPr="00444364">
        <w:rPr>
          <w:rFonts w:cs="FrankRuehl" w:hint="cs"/>
          <w:sz w:val="25"/>
          <w:szCs w:val="25"/>
          <w:rtl/>
        </w:rPr>
        <w:t>במסמכי המכרז ו</w:t>
      </w:r>
      <w:r w:rsidRPr="00444364">
        <w:rPr>
          <w:rFonts w:cs="FrankRuehl"/>
          <w:sz w:val="25"/>
          <w:szCs w:val="25"/>
          <w:rtl/>
        </w:rPr>
        <w:t>בהצעת הספק ובכפוף לקבוע בהסכם.</w:t>
      </w:r>
    </w:p>
    <w:p w14:paraId="70300FD7" w14:textId="77777777" w:rsidR="00444364" w:rsidRPr="00444364" w:rsidRDefault="00444364" w:rsidP="00843848">
      <w:pPr>
        <w:numPr>
          <w:ilvl w:val="0"/>
          <w:numId w:val="64"/>
        </w:numPr>
        <w:spacing w:before="120" w:after="120" w:line="240" w:lineRule="auto"/>
        <w:ind w:left="714" w:hanging="357"/>
        <w:jc w:val="both"/>
        <w:rPr>
          <w:rFonts w:cs="FrankRuehl"/>
          <w:sz w:val="25"/>
          <w:szCs w:val="25"/>
          <w:rtl/>
        </w:rPr>
      </w:pPr>
      <w:r w:rsidRPr="00444364">
        <w:rPr>
          <w:rFonts w:cs="FrankRuehl"/>
          <w:sz w:val="25"/>
          <w:szCs w:val="25"/>
          <w:rtl/>
        </w:rPr>
        <w:lastRenderedPageBreak/>
        <w:t xml:space="preserve">הרשות מתחייבת לשתף פעולה עם הספק </w:t>
      </w:r>
      <w:r w:rsidRPr="00444364">
        <w:rPr>
          <w:rFonts w:cs="FrankRuehl" w:hint="cs"/>
          <w:sz w:val="25"/>
          <w:szCs w:val="25"/>
          <w:rtl/>
        </w:rPr>
        <w:t xml:space="preserve">ולמסור לידיו נתונים ומידע </w:t>
      </w:r>
      <w:r w:rsidRPr="00444364">
        <w:rPr>
          <w:rFonts w:cs="FrankRuehl"/>
          <w:sz w:val="25"/>
          <w:szCs w:val="25"/>
          <w:rtl/>
        </w:rPr>
        <w:t>על מנת ש</w:t>
      </w:r>
      <w:r w:rsidRPr="00444364">
        <w:rPr>
          <w:rFonts w:cs="FrankRuehl" w:hint="cs"/>
          <w:sz w:val="25"/>
          <w:szCs w:val="25"/>
          <w:rtl/>
        </w:rPr>
        <w:t>י</w:t>
      </w:r>
      <w:r w:rsidRPr="00444364">
        <w:rPr>
          <w:rFonts w:cs="FrankRuehl"/>
          <w:sz w:val="25"/>
          <w:szCs w:val="25"/>
          <w:rtl/>
        </w:rPr>
        <w:t xml:space="preserve">תאפשר לו </w:t>
      </w:r>
      <w:r w:rsidRPr="00444364">
        <w:rPr>
          <w:rFonts w:cs="FrankRuehl" w:hint="cs"/>
          <w:sz w:val="25"/>
          <w:szCs w:val="25"/>
          <w:rtl/>
        </w:rPr>
        <w:t>לבצע את</w:t>
      </w:r>
      <w:r w:rsidRPr="00444364">
        <w:rPr>
          <w:rFonts w:cs="FrankRuehl"/>
          <w:sz w:val="25"/>
          <w:szCs w:val="25"/>
          <w:rtl/>
        </w:rPr>
        <w:t xml:space="preserve"> התחייבויותיו</w:t>
      </w:r>
      <w:r w:rsidRPr="00444364">
        <w:rPr>
          <w:rFonts w:cs="FrankRuehl" w:hint="cs"/>
          <w:sz w:val="25"/>
          <w:szCs w:val="25"/>
          <w:rtl/>
        </w:rPr>
        <w:t xml:space="preserve"> על-פי האמור במסמכי המכרז, בהצעה ובהסכם זה</w:t>
      </w:r>
      <w:r w:rsidRPr="00444364">
        <w:rPr>
          <w:rFonts w:cs="FrankRuehl"/>
          <w:sz w:val="25"/>
          <w:szCs w:val="25"/>
          <w:rtl/>
        </w:rPr>
        <w:t>.</w:t>
      </w:r>
      <w:r w:rsidRPr="00444364">
        <w:rPr>
          <w:rFonts w:cs="FrankRuehl" w:hint="cs"/>
          <w:sz w:val="25"/>
          <w:szCs w:val="25"/>
          <w:rtl/>
        </w:rPr>
        <w:t xml:space="preserve"> הקביעה בדבר היקף שיתוף הפעולה הנדרש מסורה באופן מוחלט לשיקול דעתה המקצועי של הרשות אשר יופעל בהגינות ובסבירות.</w:t>
      </w:r>
    </w:p>
    <w:p w14:paraId="7EDC96A0" w14:textId="77777777" w:rsidR="00444364" w:rsidRPr="00444364" w:rsidRDefault="00444364" w:rsidP="00843848">
      <w:pPr>
        <w:numPr>
          <w:ilvl w:val="0"/>
          <w:numId w:val="64"/>
        </w:numPr>
        <w:spacing w:before="120" w:after="120" w:line="240" w:lineRule="auto"/>
        <w:ind w:left="714" w:hanging="357"/>
        <w:jc w:val="both"/>
        <w:rPr>
          <w:rFonts w:cs="FrankRuehl"/>
          <w:sz w:val="25"/>
          <w:szCs w:val="25"/>
          <w:rtl/>
        </w:rPr>
      </w:pPr>
      <w:r w:rsidRPr="00444364">
        <w:rPr>
          <w:rFonts w:cs="FrankRuehl" w:hint="cs"/>
          <w:sz w:val="25"/>
          <w:szCs w:val="25"/>
          <w:rtl/>
        </w:rPr>
        <w:t>ה</w:t>
      </w:r>
      <w:r w:rsidRPr="00444364">
        <w:rPr>
          <w:rFonts w:cs="FrankRuehl"/>
          <w:sz w:val="25"/>
          <w:szCs w:val="25"/>
          <w:rtl/>
        </w:rPr>
        <w:t>רשות תעמיד לרשות הספק כל מידע</w:t>
      </w:r>
      <w:r w:rsidRPr="00444364">
        <w:rPr>
          <w:rFonts w:cs="FrankRuehl" w:hint="cs"/>
          <w:sz w:val="25"/>
          <w:szCs w:val="25"/>
          <w:rtl/>
        </w:rPr>
        <w:t>, מסמך ונתון</w:t>
      </w:r>
      <w:r w:rsidRPr="00444364">
        <w:rPr>
          <w:rFonts w:cs="FrankRuehl"/>
          <w:sz w:val="25"/>
          <w:szCs w:val="25"/>
          <w:rtl/>
        </w:rPr>
        <w:t xml:space="preserve"> המצוי בידיה</w:t>
      </w:r>
      <w:r w:rsidRPr="00444364">
        <w:rPr>
          <w:rFonts w:cs="FrankRuehl" w:hint="cs"/>
          <w:sz w:val="25"/>
          <w:szCs w:val="25"/>
          <w:rtl/>
        </w:rPr>
        <w:t>,</w:t>
      </w:r>
      <w:r w:rsidRPr="00444364">
        <w:rPr>
          <w:rFonts w:cs="FrankRuehl"/>
          <w:sz w:val="25"/>
          <w:szCs w:val="25"/>
          <w:rtl/>
        </w:rPr>
        <w:t xml:space="preserve"> </w:t>
      </w:r>
      <w:r w:rsidRPr="00444364">
        <w:rPr>
          <w:rFonts w:cs="FrankRuehl" w:hint="cs"/>
          <w:sz w:val="25"/>
          <w:szCs w:val="25"/>
          <w:rtl/>
        </w:rPr>
        <w:t>א</w:t>
      </w:r>
      <w:r w:rsidRPr="00444364">
        <w:rPr>
          <w:rFonts w:cs="FrankRuehl"/>
          <w:sz w:val="25"/>
          <w:szCs w:val="25"/>
          <w:rtl/>
        </w:rPr>
        <w:t>ש</w:t>
      </w:r>
      <w:r w:rsidRPr="00444364">
        <w:rPr>
          <w:rFonts w:cs="FrankRuehl" w:hint="cs"/>
          <w:sz w:val="25"/>
          <w:szCs w:val="25"/>
          <w:rtl/>
        </w:rPr>
        <w:t xml:space="preserve">ר </w:t>
      </w:r>
      <w:r w:rsidRPr="00444364">
        <w:rPr>
          <w:rFonts w:cs="FrankRuehl"/>
          <w:sz w:val="25"/>
          <w:szCs w:val="25"/>
          <w:rtl/>
        </w:rPr>
        <w:t>יידרש על ידי הספק</w:t>
      </w:r>
      <w:r w:rsidRPr="00444364">
        <w:rPr>
          <w:rFonts w:cs="FrankRuehl" w:hint="cs"/>
          <w:sz w:val="25"/>
          <w:szCs w:val="25"/>
          <w:rtl/>
        </w:rPr>
        <w:t>,</w:t>
      </w:r>
      <w:r w:rsidRPr="00444364">
        <w:rPr>
          <w:rFonts w:cs="FrankRuehl"/>
          <w:sz w:val="25"/>
          <w:szCs w:val="25"/>
          <w:rtl/>
        </w:rPr>
        <w:t xml:space="preserve"> </w:t>
      </w:r>
      <w:r w:rsidRPr="00444364">
        <w:rPr>
          <w:rFonts w:cs="FrankRuehl" w:hint="cs"/>
          <w:sz w:val="25"/>
          <w:szCs w:val="25"/>
          <w:rtl/>
        </w:rPr>
        <w:t>ה</w:t>
      </w:r>
      <w:r w:rsidRPr="00444364">
        <w:rPr>
          <w:rFonts w:cs="FrankRuehl"/>
          <w:sz w:val="25"/>
          <w:szCs w:val="25"/>
          <w:rtl/>
        </w:rPr>
        <w:t>חיוני לביצוע העבודה</w:t>
      </w:r>
      <w:r w:rsidRPr="00444364">
        <w:rPr>
          <w:rFonts w:cs="FrankRuehl" w:hint="cs"/>
          <w:sz w:val="25"/>
          <w:szCs w:val="25"/>
          <w:rtl/>
        </w:rPr>
        <w:t>, הכול בכפוף לקבוע במסמכי המכרז</w:t>
      </w:r>
      <w:r w:rsidRPr="00444364">
        <w:rPr>
          <w:rFonts w:cs="FrankRuehl"/>
          <w:sz w:val="25"/>
          <w:szCs w:val="25"/>
          <w:rtl/>
        </w:rPr>
        <w:t>.</w:t>
      </w:r>
      <w:r w:rsidRPr="00444364">
        <w:rPr>
          <w:rFonts w:cs="FrankRuehl" w:hint="cs"/>
          <w:sz w:val="25"/>
          <w:szCs w:val="25"/>
          <w:rtl/>
        </w:rPr>
        <w:t xml:space="preserve"> הקביעה בדבר היקף המידע הנדרש והקביעה האם מדובר במידע חיוני מסורה לשיקול דעתה המקצועי של הרשות אשר יופעל בהגינות ובסבירות.</w:t>
      </w:r>
    </w:p>
    <w:p w14:paraId="6F8B6B23" w14:textId="77777777" w:rsidR="00444364" w:rsidRPr="00444364" w:rsidRDefault="00444364" w:rsidP="00843848">
      <w:pPr>
        <w:numPr>
          <w:ilvl w:val="0"/>
          <w:numId w:val="45"/>
        </w:numPr>
        <w:spacing w:before="240" w:after="120" w:line="240" w:lineRule="auto"/>
        <w:ind w:left="425" w:hanging="425"/>
        <w:jc w:val="both"/>
        <w:rPr>
          <w:rFonts w:cs="FrankRuehl"/>
          <w:b/>
          <w:bCs/>
          <w:spacing w:val="-4"/>
          <w:sz w:val="25"/>
          <w:szCs w:val="25"/>
          <w:u w:val="single"/>
        </w:rPr>
      </w:pPr>
      <w:r w:rsidRPr="00444364">
        <w:rPr>
          <w:rFonts w:cs="FrankRuehl" w:hint="cs"/>
          <w:b/>
          <w:bCs/>
          <w:spacing w:val="-4"/>
          <w:sz w:val="25"/>
          <w:szCs w:val="25"/>
          <w:u w:val="single"/>
          <w:rtl/>
        </w:rPr>
        <w:t>תקופת ההתקשרות</w:t>
      </w:r>
    </w:p>
    <w:p w14:paraId="529A1706" w14:textId="77777777" w:rsidR="00444364" w:rsidRPr="00444364" w:rsidRDefault="00444364" w:rsidP="00843848">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444364">
        <w:rPr>
          <w:rFonts w:cs="FrankRuehl"/>
          <w:sz w:val="25"/>
          <w:szCs w:val="25"/>
          <w:rtl/>
          <w:lang w:eastAsia="he-IL"/>
        </w:rPr>
        <w:t>תקופת ה</w:t>
      </w:r>
      <w:r w:rsidRPr="00444364">
        <w:rPr>
          <w:rFonts w:cs="FrankRuehl" w:hint="cs"/>
          <w:sz w:val="25"/>
          <w:szCs w:val="25"/>
          <w:rtl/>
          <w:lang w:eastAsia="he-IL"/>
        </w:rPr>
        <w:t>התקשרות</w:t>
      </w:r>
      <w:r w:rsidRPr="00444364">
        <w:rPr>
          <w:rFonts w:cs="FrankRuehl"/>
          <w:sz w:val="25"/>
          <w:szCs w:val="25"/>
          <w:rtl/>
          <w:lang w:eastAsia="he-IL"/>
        </w:rPr>
        <w:t xml:space="preserve"> </w:t>
      </w:r>
      <w:r w:rsidRPr="00444364">
        <w:rPr>
          <w:rFonts w:cs="FrankRuehl" w:hint="cs"/>
          <w:sz w:val="25"/>
          <w:szCs w:val="25"/>
          <w:rtl/>
          <w:lang w:eastAsia="he-IL"/>
        </w:rPr>
        <w:t xml:space="preserve">במסגרת הסכם זה תהיה למשך </w:t>
      </w:r>
      <w:r w:rsidRPr="00444364">
        <w:rPr>
          <w:rFonts w:cs="FrankRuehl"/>
          <w:b/>
          <w:bCs/>
          <w:sz w:val="25"/>
          <w:szCs w:val="25"/>
          <w:u w:val="single"/>
          <w:rtl/>
          <w:lang w:eastAsia="he-IL"/>
        </w:rPr>
        <w:t xml:space="preserve">12 </w:t>
      </w:r>
      <w:r w:rsidRPr="00444364">
        <w:rPr>
          <w:rFonts w:cs="FrankRuehl" w:hint="eastAsia"/>
          <w:b/>
          <w:bCs/>
          <w:sz w:val="25"/>
          <w:szCs w:val="25"/>
          <w:u w:val="single"/>
          <w:rtl/>
          <w:lang w:eastAsia="he-IL"/>
        </w:rPr>
        <w:t>חודשים</w:t>
      </w:r>
      <w:r w:rsidRPr="00444364">
        <w:rPr>
          <w:rFonts w:cs="FrankRuehl" w:hint="cs"/>
          <w:sz w:val="25"/>
          <w:szCs w:val="25"/>
          <w:rtl/>
          <w:lang w:eastAsia="he-IL"/>
        </w:rPr>
        <w:t xml:space="preserve"> </w:t>
      </w:r>
      <w:r w:rsidRPr="00444364">
        <w:rPr>
          <w:rFonts w:cs="FrankRuehl"/>
          <w:sz w:val="25"/>
          <w:szCs w:val="25"/>
          <w:rtl/>
          <w:lang w:eastAsia="he-IL"/>
        </w:rPr>
        <w:t>החל</w:t>
      </w:r>
      <w:r w:rsidRPr="00444364">
        <w:rPr>
          <w:rFonts w:cs="FrankRuehl" w:hint="cs"/>
          <w:sz w:val="25"/>
          <w:szCs w:val="25"/>
          <w:rtl/>
          <w:lang w:eastAsia="he-IL"/>
        </w:rPr>
        <w:t xml:space="preserve"> מיום ________ או מיום חתימת ההסכם על ידי </w:t>
      </w:r>
      <w:proofErr w:type="spellStart"/>
      <w:r w:rsidRPr="00444364">
        <w:rPr>
          <w:rFonts w:cs="FrankRuehl" w:hint="cs"/>
          <w:sz w:val="25"/>
          <w:szCs w:val="25"/>
          <w:rtl/>
          <w:lang w:eastAsia="he-IL"/>
        </w:rPr>
        <w:t>מורשי</w:t>
      </w:r>
      <w:proofErr w:type="spellEnd"/>
      <w:r w:rsidRPr="00444364">
        <w:rPr>
          <w:rFonts w:cs="FrankRuehl" w:hint="cs"/>
          <w:sz w:val="25"/>
          <w:szCs w:val="25"/>
          <w:rtl/>
          <w:lang w:eastAsia="he-IL"/>
        </w:rPr>
        <w:t>/</w:t>
      </w:r>
      <w:proofErr w:type="spellStart"/>
      <w:r w:rsidRPr="00444364">
        <w:rPr>
          <w:rFonts w:cs="FrankRuehl" w:hint="cs"/>
          <w:sz w:val="25"/>
          <w:szCs w:val="25"/>
          <w:rtl/>
          <w:lang w:eastAsia="he-IL"/>
        </w:rPr>
        <w:t>ות</w:t>
      </w:r>
      <w:proofErr w:type="spellEnd"/>
      <w:r w:rsidRPr="00444364">
        <w:rPr>
          <w:rFonts w:cs="FrankRuehl" w:hint="cs"/>
          <w:sz w:val="25"/>
          <w:szCs w:val="25"/>
          <w:rtl/>
          <w:lang w:eastAsia="he-IL"/>
        </w:rPr>
        <w:t xml:space="preserve"> החתימה מטעם הרשות </w:t>
      </w:r>
      <w:r w:rsidRPr="00444364">
        <w:rPr>
          <w:rFonts w:cs="FrankRuehl"/>
          <w:sz w:val="25"/>
          <w:szCs w:val="25"/>
          <w:rtl/>
          <w:lang w:eastAsia="he-IL"/>
        </w:rPr>
        <w:t>–</w:t>
      </w:r>
      <w:r w:rsidRPr="00444364">
        <w:rPr>
          <w:rFonts w:cs="FrankRuehl" w:hint="cs"/>
          <w:sz w:val="25"/>
          <w:szCs w:val="25"/>
          <w:rtl/>
          <w:lang w:eastAsia="he-IL"/>
        </w:rPr>
        <w:t xml:space="preserve"> לפי המאוחר </w:t>
      </w:r>
      <w:proofErr w:type="spellStart"/>
      <w:r w:rsidRPr="00444364">
        <w:rPr>
          <w:rFonts w:cs="FrankRuehl" w:hint="cs"/>
          <w:sz w:val="25"/>
          <w:szCs w:val="25"/>
          <w:rtl/>
          <w:lang w:eastAsia="he-IL"/>
        </w:rPr>
        <w:t>מביניהם</w:t>
      </w:r>
      <w:proofErr w:type="spellEnd"/>
      <w:r w:rsidRPr="00444364">
        <w:rPr>
          <w:rFonts w:cs="FrankRuehl" w:hint="cs"/>
          <w:sz w:val="25"/>
          <w:szCs w:val="25"/>
          <w:rtl/>
          <w:lang w:eastAsia="he-IL"/>
        </w:rPr>
        <w:t>, ועד לא יאוחר מיום ______ (להלן: "</w:t>
      </w:r>
      <w:r w:rsidRPr="00444364">
        <w:rPr>
          <w:rFonts w:cs="FrankRuehl" w:hint="cs"/>
          <w:b/>
          <w:bCs/>
          <w:sz w:val="25"/>
          <w:szCs w:val="25"/>
          <w:rtl/>
          <w:lang w:eastAsia="he-IL"/>
        </w:rPr>
        <w:t>תקופת ההתקשרות</w:t>
      </w:r>
      <w:r w:rsidRPr="00444364">
        <w:rPr>
          <w:rFonts w:cs="FrankRuehl" w:hint="cs"/>
          <w:sz w:val="25"/>
          <w:szCs w:val="25"/>
          <w:rtl/>
          <w:lang w:eastAsia="he-IL"/>
        </w:rPr>
        <w:t>").</w:t>
      </w:r>
    </w:p>
    <w:p w14:paraId="7C721E03" w14:textId="77777777" w:rsidR="00444364" w:rsidRPr="00444364" w:rsidRDefault="00444364" w:rsidP="00843848">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444364">
        <w:rPr>
          <w:rFonts w:cs="FrankRuehl" w:hint="cs"/>
          <w:sz w:val="25"/>
          <w:szCs w:val="25"/>
          <w:rtl/>
          <w:lang w:eastAsia="he-IL"/>
        </w:rPr>
        <w:t xml:space="preserve">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w:t>
      </w:r>
      <w:proofErr w:type="spellStart"/>
      <w:r w:rsidRPr="00444364">
        <w:rPr>
          <w:rFonts w:cs="FrankRuehl" w:hint="cs"/>
          <w:sz w:val="25"/>
          <w:szCs w:val="25"/>
          <w:rtl/>
          <w:lang w:eastAsia="he-IL"/>
        </w:rPr>
        <w:t>הכל</w:t>
      </w:r>
      <w:proofErr w:type="spellEnd"/>
      <w:r w:rsidRPr="00444364">
        <w:rPr>
          <w:rFonts w:cs="FrankRuehl" w:hint="cs"/>
          <w:sz w:val="25"/>
          <w:szCs w:val="25"/>
          <w:rtl/>
          <w:lang w:eastAsia="he-IL"/>
        </w:rPr>
        <w:t>.</w:t>
      </w:r>
    </w:p>
    <w:p w14:paraId="40F65B51" w14:textId="77777777" w:rsidR="00444364" w:rsidRPr="00444364" w:rsidRDefault="00444364" w:rsidP="00843848">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444364">
        <w:rPr>
          <w:rFonts w:cs="FrankRuehl"/>
          <w:sz w:val="25"/>
          <w:szCs w:val="25"/>
          <w:rtl/>
          <w:lang w:eastAsia="he-IL"/>
        </w:rPr>
        <w:t xml:space="preserve">על אף האמור </w:t>
      </w:r>
      <w:proofErr w:type="spellStart"/>
      <w:r w:rsidRPr="00444364">
        <w:rPr>
          <w:rFonts w:cs="FrankRuehl" w:hint="cs"/>
          <w:sz w:val="25"/>
          <w:szCs w:val="25"/>
          <w:rtl/>
          <w:lang w:eastAsia="he-IL"/>
        </w:rPr>
        <w:t>בס"ק</w:t>
      </w:r>
      <w:proofErr w:type="spellEnd"/>
      <w:r w:rsidRPr="00444364">
        <w:rPr>
          <w:rFonts w:cs="FrankRuehl"/>
          <w:sz w:val="25"/>
          <w:szCs w:val="25"/>
          <w:rtl/>
          <w:lang w:eastAsia="he-IL"/>
        </w:rPr>
        <w:t xml:space="preserve"> </w:t>
      </w:r>
      <w:r w:rsidRPr="00444364">
        <w:rPr>
          <w:rFonts w:cs="FrankRuehl" w:hint="cs"/>
          <w:sz w:val="25"/>
          <w:szCs w:val="25"/>
          <w:rtl/>
          <w:lang w:eastAsia="he-IL"/>
        </w:rPr>
        <w:t>(</w:t>
      </w:r>
      <w:r w:rsidRPr="00444364">
        <w:rPr>
          <w:rFonts w:cs="FrankRuehl"/>
          <w:sz w:val="25"/>
          <w:szCs w:val="25"/>
          <w:rtl/>
          <w:lang w:eastAsia="he-IL"/>
        </w:rPr>
        <w:t>א</w:t>
      </w:r>
      <w:r w:rsidRPr="00444364">
        <w:rPr>
          <w:rFonts w:cs="FrankRuehl" w:hint="cs"/>
          <w:sz w:val="25"/>
          <w:szCs w:val="25"/>
          <w:rtl/>
          <w:lang w:eastAsia="he-IL"/>
        </w:rPr>
        <w:t>) ו-(ב) לעיל, רשאית הרשות</w:t>
      </w:r>
      <w:r w:rsidRPr="00444364">
        <w:rPr>
          <w:rFonts w:cs="FrankRuehl"/>
          <w:sz w:val="25"/>
          <w:szCs w:val="25"/>
          <w:rtl/>
          <w:lang w:eastAsia="he-IL"/>
        </w:rPr>
        <w:t xml:space="preserve">, </w:t>
      </w:r>
      <w:r w:rsidRPr="00444364">
        <w:rPr>
          <w:rFonts w:cs="FrankRuehl" w:hint="cs"/>
          <w:sz w:val="25"/>
          <w:szCs w:val="25"/>
          <w:rtl/>
          <w:lang w:eastAsia="he-IL"/>
        </w:rPr>
        <w:t>על-פי שיקול דעתה המוחלט והבלעדי ו</w:t>
      </w:r>
      <w:r w:rsidRPr="00444364">
        <w:rPr>
          <w:rFonts w:cs="FrankRuehl"/>
          <w:sz w:val="25"/>
          <w:szCs w:val="25"/>
          <w:rtl/>
          <w:lang w:eastAsia="he-IL"/>
        </w:rPr>
        <w:t>מבלי לתת נימוק או הסבר, להביא</w:t>
      </w:r>
      <w:r w:rsidRPr="00444364">
        <w:rPr>
          <w:rFonts w:cs="FrankRuehl" w:hint="cs"/>
          <w:sz w:val="25"/>
          <w:szCs w:val="25"/>
          <w:rtl/>
          <w:lang w:eastAsia="he-IL"/>
        </w:rPr>
        <w:t xml:space="preserve"> </w:t>
      </w:r>
      <w:r w:rsidRPr="00444364">
        <w:rPr>
          <w:rFonts w:cs="FrankRuehl"/>
          <w:sz w:val="25"/>
          <w:szCs w:val="25"/>
          <w:rtl/>
          <w:lang w:eastAsia="he-IL"/>
        </w:rPr>
        <w:t>הסכם</w:t>
      </w:r>
      <w:r w:rsidRPr="00444364">
        <w:rPr>
          <w:rFonts w:cs="FrankRuehl" w:hint="cs"/>
          <w:sz w:val="25"/>
          <w:szCs w:val="25"/>
          <w:rtl/>
          <w:lang w:eastAsia="he-IL"/>
        </w:rPr>
        <w:t xml:space="preserve"> זה </w:t>
      </w:r>
      <w:r w:rsidRPr="00444364">
        <w:rPr>
          <w:rFonts w:cs="FrankRuehl"/>
          <w:sz w:val="25"/>
          <w:szCs w:val="25"/>
          <w:rtl/>
          <w:lang w:eastAsia="he-IL"/>
        </w:rPr>
        <w:t>לידי גמר</w:t>
      </w:r>
      <w:r w:rsidRPr="00444364">
        <w:rPr>
          <w:rFonts w:cs="FrankRuehl" w:hint="cs"/>
          <w:sz w:val="25"/>
          <w:szCs w:val="25"/>
          <w:rtl/>
          <w:lang w:eastAsia="he-IL"/>
        </w:rPr>
        <w:t xml:space="preserve"> בכל עת</w:t>
      </w:r>
      <w:r w:rsidRPr="00444364">
        <w:rPr>
          <w:rFonts w:cs="FrankRuehl"/>
          <w:sz w:val="25"/>
          <w:szCs w:val="25"/>
          <w:rtl/>
          <w:lang w:eastAsia="he-IL"/>
        </w:rPr>
        <w:t xml:space="preserve">, ע"י מתן הודעה בכתב </w:t>
      </w:r>
      <w:r w:rsidRPr="00444364">
        <w:rPr>
          <w:rFonts w:cs="FrankRuehl" w:hint="cs"/>
          <w:sz w:val="25"/>
          <w:szCs w:val="25"/>
          <w:rtl/>
          <w:lang w:eastAsia="he-IL"/>
        </w:rPr>
        <w:t>לספק</w:t>
      </w:r>
      <w:r w:rsidRPr="00444364">
        <w:rPr>
          <w:rFonts w:cs="FrankRuehl"/>
          <w:sz w:val="25"/>
          <w:szCs w:val="25"/>
          <w:rtl/>
          <w:lang w:eastAsia="he-IL"/>
        </w:rPr>
        <w:t xml:space="preserve"> לפחות 30 </w:t>
      </w:r>
      <w:r w:rsidRPr="00444364">
        <w:rPr>
          <w:rFonts w:cs="FrankRuehl" w:hint="cs"/>
          <w:sz w:val="25"/>
          <w:szCs w:val="25"/>
          <w:rtl/>
          <w:lang w:eastAsia="he-IL"/>
        </w:rPr>
        <w:t xml:space="preserve">(שלושים) </w:t>
      </w:r>
      <w:r w:rsidRPr="00444364">
        <w:rPr>
          <w:rFonts w:cs="FrankRuehl"/>
          <w:sz w:val="25"/>
          <w:szCs w:val="25"/>
          <w:rtl/>
          <w:lang w:eastAsia="he-IL"/>
        </w:rPr>
        <w:t xml:space="preserve">יום </w:t>
      </w:r>
      <w:r w:rsidRPr="00444364">
        <w:rPr>
          <w:rFonts w:cs="FrankRuehl" w:hint="cs"/>
          <w:sz w:val="25"/>
          <w:szCs w:val="25"/>
          <w:rtl/>
          <w:lang w:eastAsia="he-IL"/>
        </w:rPr>
        <w:t>עובר ל</w:t>
      </w:r>
      <w:r w:rsidRPr="00444364">
        <w:rPr>
          <w:rFonts w:cs="FrankRuehl"/>
          <w:sz w:val="25"/>
          <w:szCs w:val="25"/>
          <w:rtl/>
          <w:lang w:eastAsia="he-IL"/>
        </w:rPr>
        <w:t xml:space="preserve">מועד שנקבע ע"י </w:t>
      </w:r>
      <w:r w:rsidRPr="00444364">
        <w:rPr>
          <w:rFonts w:cs="FrankRuehl" w:hint="cs"/>
          <w:sz w:val="25"/>
          <w:szCs w:val="25"/>
          <w:rtl/>
          <w:lang w:eastAsia="he-IL"/>
        </w:rPr>
        <w:t>הרשות</w:t>
      </w:r>
      <w:r w:rsidRPr="00444364">
        <w:rPr>
          <w:rFonts w:cs="FrankRuehl"/>
          <w:sz w:val="25"/>
          <w:szCs w:val="25"/>
          <w:rtl/>
          <w:lang w:eastAsia="he-IL"/>
        </w:rPr>
        <w:t xml:space="preserve"> כמועד</w:t>
      </w:r>
      <w:r w:rsidRPr="00444364">
        <w:rPr>
          <w:rFonts w:cs="FrankRuehl" w:hint="cs"/>
          <w:sz w:val="25"/>
          <w:szCs w:val="25"/>
          <w:rtl/>
          <w:lang w:eastAsia="he-IL"/>
        </w:rPr>
        <w:t xml:space="preserve"> </w:t>
      </w:r>
      <w:r w:rsidRPr="00444364">
        <w:rPr>
          <w:rFonts w:cs="FrankRuehl"/>
          <w:sz w:val="25"/>
          <w:szCs w:val="25"/>
          <w:rtl/>
          <w:lang w:eastAsia="he-IL"/>
        </w:rPr>
        <w:t>הסיום.</w:t>
      </w:r>
    </w:p>
    <w:p w14:paraId="461A0093" w14:textId="77777777" w:rsidR="00444364" w:rsidRPr="00444364" w:rsidRDefault="00444364" w:rsidP="00843848">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444364">
        <w:rPr>
          <w:rFonts w:cs="FrankRuehl" w:hint="cs"/>
          <w:sz w:val="25"/>
          <w:szCs w:val="25"/>
          <w:rtl/>
          <w:lang w:eastAsia="he-IL"/>
        </w:rPr>
        <w:t>בכ</w:t>
      </w:r>
      <w:r w:rsidRPr="00444364">
        <w:rPr>
          <w:rFonts w:cs="FrankRuehl"/>
          <w:sz w:val="25"/>
          <w:szCs w:val="25"/>
          <w:rtl/>
          <w:lang w:eastAsia="he-IL"/>
        </w:rPr>
        <w:t>פוף ל</w:t>
      </w:r>
      <w:r w:rsidRPr="00444364">
        <w:rPr>
          <w:rFonts w:cs="FrankRuehl" w:hint="cs"/>
          <w:sz w:val="25"/>
          <w:szCs w:val="25"/>
          <w:rtl/>
          <w:lang w:eastAsia="he-IL"/>
        </w:rPr>
        <w:t>א</w:t>
      </w:r>
      <w:r w:rsidRPr="00444364">
        <w:rPr>
          <w:rFonts w:cs="FrankRuehl"/>
          <w:sz w:val="25"/>
          <w:szCs w:val="25"/>
          <w:rtl/>
          <w:lang w:eastAsia="he-IL"/>
        </w:rPr>
        <w:t>מור לעיל, מוסכם ומוצהר בזה</w:t>
      </w:r>
      <w:r w:rsidRPr="00444364">
        <w:rPr>
          <w:rFonts w:cs="FrankRuehl" w:hint="cs"/>
          <w:sz w:val="25"/>
          <w:szCs w:val="25"/>
          <w:rtl/>
          <w:lang w:eastAsia="he-IL"/>
        </w:rPr>
        <w:t>,</w:t>
      </w:r>
      <w:r w:rsidRPr="00444364">
        <w:rPr>
          <w:rFonts w:cs="FrankRuehl"/>
          <w:sz w:val="25"/>
          <w:szCs w:val="25"/>
          <w:rtl/>
          <w:lang w:eastAsia="he-IL"/>
        </w:rPr>
        <w:t xml:space="preserve"> כי </w:t>
      </w:r>
      <w:r w:rsidRPr="00444364">
        <w:rPr>
          <w:rFonts w:cs="FrankRuehl" w:hint="cs"/>
          <w:sz w:val="25"/>
          <w:szCs w:val="25"/>
          <w:rtl/>
          <w:lang w:eastAsia="he-IL"/>
        </w:rPr>
        <w:t xml:space="preserve">לאור מאפייני השירות נושא הסכם זה ולאור משכה של תקופת ההתקשרות, </w:t>
      </w:r>
      <w:r w:rsidRPr="00444364">
        <w:rPr>
          <w:rFonts w:cs="FrankRuehl"/>
          <w:sz w:val="25"/>
          <w:szCs w:val="25"/>
          <w:rtl/>
          <w:lang w:eastAsia="he-IL"/>
        </w:rPr>
        <w:t>אי-עמידה של ה</w:t>
      </w:r>
      <w:r w:rsidRPr="00444364">
        <w:rPr>
          <w:rFonts w:cs="FrankRuehl" w:hint="cs"/>
          <w:sz w:val="25"/>
          <w:szCs w:val="25"/>
          <w:rtl/>
          <w:lang w:eastAsia="he-IL"/>
        </w:rPr>
        <w:t>ספק</w:t>
      </w:r>
      <w:r w:rsidRPr="00444364">
        <w:rPr>
          <w:rFonts w:cs="FrankRuehl"/>
          <w:sz w:val="25"/>
          <w:szCs w:val="25"/>
          <w:rtl/>
          <w:lang w:eastAsia="he-IL"/>
        </w:rPr>
        <w:t xml:space="preserve"> בהתחייבויותיו בכל הקשור לביצוע ה</w:t>
      </w:r>
      <w:r w:rsidRPr="00444364">
        <w:rPr>
          <w:rFonts w:cs="FrankRuehl" w:hint="cs"/>
          <w:sz w:val="25"/>
          <w:szCs w:val="25"/>
          <w:rtl/>
          <w:lang w:eastAsia="he-IL"/>
        </w:rPr>
        <w:t>שירות</w:t>
      </w:r>
      <w:r w:rsidRPr="00444364">
        <w:rPr>
          <w:rFonts w:cs="FrankRuehl"/>
          <w:sz w:val="25"/>
          <w:szCs w:val="25"/>
          <w:rtl/>
          <w:lang w:eastAsia="he-IL"/>
        </w:rPr>
        <w:t xml:space="preserve"> בכל אחד מהמועדים הנקובים </w:t>
      </w:r>
      <w:r w:rsidRPr="00444364">
        <w:rPr>
          <w:rFonts w:cs="FrankRuehl" w:hint="cs"/>
          <w:sz w:val="25"/>
          <w:szCs w:val="25"/>
          <w:rtl/>
          <w:lang w:eastAsia="he-IL"/>
        </w:rPr>
        <w:t>במסמכי המכרז ובהסכם זה (להלן: "</w:t>
      </w:r>
      <w:r w:rsidRPr="00444364">
        <w:rPr>
          <w:rFonts w:cs="FrankRuehl" w:hint="cs"/>
          <w:b/>
          <w:bCs/>
          <w:sz w:val="25"/>
          <w:szCs w:val="25"/>
          <w:rtl/>
          <w:lang w:eastAsia="he-IL"/>
        </w:rPr>
        <w:t>פיגור</w:t>
      </w:r>
      <w:r w:rsidRPr="00444364">
        <w:rPr>
          <w:rFonts w:cs="FrankRuehl" w:hint="cs"/>
          <w:sz w:val="25"/>
          <w:szCs w:val="25"/>
          <w:rtl/>
          <w:lang w:eastAsia="he-IL"/>
        </w:rPr>
        <w:t xml:space="preserve">"), </w:t>
      </w:r>
      <w:r w:rsidRPr="00444364">
        <w:rPr>
          <w:rFonts w:cs="FrankRuehl"/>
          <w:sz w:val="25"/>
          <w:szCs w:val="25"/>
          <w:rtl/>
          <w:lang w:eastAsia="he-IL"/>
        </w:rPr>
        <w:t>ת</w:t>
      </w:r>
      <w:r w:rsidRPr="00444364">
        <w:rPr>
          <w:rFonts w:cs="FrankRuehl" w:hint="cs"/>
          <w:sz w:val="25"/>
          <w:szCs w:val="25"/>
          <w:rtl/>
          <w:lang w:eastAsia="he-IL"/>
        </w:rPr>
        <w:t>י</w:t>
      </w:r>
      <w:r w:rsidRPr="00444364">
        <w:rPr>
          <w:rFonts w:cs="FrankRuehl"/>
          <w:sz w:val="25"/>
          <w:szCs w:val="25"/>
          <w:rtl/>
          <w:lang w:eastAsia="he-IL"/>
        </w:rPr>
        <w:t xml:space="preserve">חשב להפרה יסודית של ההסכם ותקנה לרשות את כל </w:t>
      </w:r>
      <w:proofErr w:type="spellStart"/>
      <w:r w:rsidRPr="00444364">
        <w:rPr>
          <w:rFonts w:cs="FrankRuehl"/>
          <w:sz w:val="25"/>
          <w:szCs w:val="25"/>
          <w:rtl/>
          <w:lang w:eastAsia="he-IL"/>
        </w:rPr>
        <w:t>הסעדים</w:t>
      </w:r>
      <w:proofErr w:type="spellEnd"/>
      <w:r w:rsidRPr="00444364">
        <w:rPr>
          <w:rFonts w:cs="FrankRuehl"/>
          <w:sz w:val="25"/>
          <w:szCs w:val="25"/>
          <w:rtl/>
          <w:lang w:eastAsia="he-IL"/>
        </w:rPr>
        <w:t xml:space="preserve"> על פי דין או המפורטים בהסכם בקשר עם הפרתו היסודית על ידי </w:t>
      </w:r>
      <w:r w:rsidRPr="00444364">
        <w:rPr>
          <w:rFonts w:cs="FrankRuehl" w:hint="cs"/>
          <w:sz w:val="25"/>
          <w:szCs w:val="25"/>
          <w:rtl/>
          <w:lang w:eastAsia="he-IL"/>
        </w:rPr>
        <w:t>הספק.</w:t>
      </w:r>
    </w:p>
    <w:p w14:paraId="6E94F28C" w14:textId="77777777" w:rsidR="00444364" w:rsidRPr="00444364" w:rsidRDefault="00444364" w:rsidP="00444364">
      <w:pPr>
        <w:spacing w:before="120" w:after="120" w:line="240" w:lineRule="auto"/>
        <w:ind w:left="424"/>
        <w:rPr>
          <w:rFonts w:ascii="Times New Roman" w:eastAsia="Times New Roman" w:hAnsi="Times New Roman" w:cs="FrankRuehl"/>
          <w:b/>
          <w:bCs/>
          <w:sz w:val="25"/>
          <w:szCs w:val="25"/>
          <w:rtl/>
        </w:rPr>
      </w:pPr>
      <w:r w:rsidRPr="00444364">
        <w:rPr>
          <w:rFonts w:ascii="Times New Roman" w:eastAsia="Times New Roman" w:hAnsi="Times New Roman" w:cs="FrankRuehl"/>
          <w:b/>
          <w:bCs/>
          <w:sz w:val="25"/>
          <w:szCs w:val="25"/>
          <w:rtl/>
        </w:rPr>
        <w:t>סעיף זה ה</w:t>
      </w:r>
      <w:r w:rsidRPr="00444364">
        <w:rPr>
          <w:rFonts w:ascii="Times New Roman" w:eastAsia="Times New Roman" w:hAnsi="Times New Roman" w:cs="FrankRuehl" w:hint="cs"/>
          <w:b/>
          <w:bCs/>
          <w:sz w:val="25"/>
          <w:szCs w:val="25"/>
          <w:rtl/>
        </w:rPr>
        <w:t>וא</w:t>
      </w:r>
      <w:r w:rsidRPr="00444364">
        <w:rPr>
          <w:rFonts w:ascii="Times New Roman" w:eastAsia="Times New Roman" w:hAnsi="Times New Roman" w:cs="FrankRuehl"/>
          <w:b/>
          <w:bCs/>
          <w:sz w:val="25"/>
          <w:szCs w:val="25"/>
          <w:rtl/>
        </w:rPr>
        <w:t xml:space="preserve"> מעיקרי ההתקשרות, והפרתו תיחשב כהפרה יסודית של ההסכם.</w:t>
      </w:r>
    </w:p>
    <w:p w14:paraId="6329DB52" w14:textId="77777777" w:rsidR="00444364" w:rsidRPr="00444364" w:rsidRDefault="00444364" w:rsidP="00843848">
      <w:pPr>
        <w:numPr>
          <w:ilvl w:val="0"/>
          <w:numId w:val="45"/>
        </w:numPr>
        <w:spacing w:before="240" w:after="120" w:line="240" w:lineRule="auto"/>
        <w:ind w:left="425" w:hanging="425"/>
        <w:jc w:val="both"/>
        <w:rPr>
          <w:rFonts w:cs="FrankRuehl"/>
          <w:b/>
          <w:bCs/>
          <w:spacing w:val="-4"/>
          <w:sz w:val="25"/>
          <w:szCs w:val="25"/>
          <w:u w:val="single"/>
        </w:rPr>
      </w:pPr>
      <w:r w:rsidRPr="00444364">
        <w:rPr>
          <w:rFonts w:cs="FrankRuehl" w:hint="cs"/>
          <w:b/>
          <w:bCs/>
          <w:spacing w:val="-4"/>
          <w:sz w:val="25"/>
          <w:szCs w:val="25"/>
          <w:u w:val="single"/>
          <w:rtl/>
        </w:rPr>
        <w:t>התמורות הכספיות</w:t>
      </w:r>
    </w:p>
    <w:p w14:paraId="57CFB95F"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rtl/>
          <w:lang w:eastAsia="he-IL"/>
        </w:rPr>
      </w:pPr>
      <w:r w:rsidRPr="00444364">
        <w:rPr>
          <w:rFonts w:cs="FrankRuehl" w:hint="eastAsia"/>
          <w:sz w:val="25"/>
          <w:szCs w:val="25"/>
          <w:rtl/>
          <w:lang w:eastAsia="he-IL"/>
        </w:rPr>
        <w:t>כנגד</w:t>
      </w:r>
      <w:r w:rsidRPr="00444364">
        <w:rPr>
          <w:rFonts w:cs="FrankRuehl"/>
          <w:sz w:val="25"/>
          <w:szCs w:val="25"/>
          <w:rtl/>
          <w:lang w:eastAsia="he-IL"/>
        </w:rPr>
        <w:t xml:space="preserve"> מילוי כל </w:t>
      </w:r>
      <w:r w:rsidRPr="00444364">
        <w:rPr>
          <w:rFonts w:cs="FrankRuehl" w:hint="eastAsia"/>
          <w:sz w:val="25"/>
          <w:szCs w:val="25"/>
          <w:rtl/>
          <w:lang w:eastAsia="he-IL"/>
        </w:rPr>
        <w:t>התחייבויותיו</w:t>
      </w:r>
      <w:r w:rsidRPr="00444364">
        <w:rPr>
          <w:rFonts w:cs="FrankRuehl"/>
          <w:sz w:val="25"/>
          <w:szCs w:val="25"/>
          <w:rtl/>
          <w:lang w:eastAsia="he-IL"/>
        </w:rPr>
        <w:t xml:space="preserve"> על-פי הסכם זה בגין השירותים, ובכפוף לביצועם בפועל </w:t>
      </w:r>
      <w:r w:rsidRPr="00444364">
        <w:rPr>
          <w:rFonts w:cs="FrankRuehl" w:hint="eastAsia"/>
          <w:b/>
          <w:bCs/>
          <w:sz w:val="25"/>
          <w:szCs w:val="25"/>
          <w:u w:val="single"/>
          <w:rtl/>
          <w:lang w:eastAsia="he-IL"/>
        </w:rPr>
        <w:t>ע</w:t>
      </w:r>
      <w:r w:rsidRPr="00444364">
        <w:rPr>
          <w:rFonts w:cs="FrankRuehl"/>
          <w:b/>
          <w:bCs/>
          <w:sz w:val="25"/>
          <w:szCs w:val="25"/>
          <w:u w:val="single"/>
          <w:rtl/>
          <w:lang w:eastAsia="he-IL"/>
        </w:rPr>
        <w:t xml:space="preserve">"י </w:t>
      </w:r>
      <w:r w:rsidRPr="00444364">
        <w:rPr>
          <w:rFonts w:cs="FrankRuehl" w:hint="eastAsia"/>
          <w:b/>
          <w:bCs/>
          <w:sz w:val="25"/>
          <w:szCs w:val="25"/>
          <w:u w:val="single"/>
          <w:rtl/>
          <w:lang w:eastAsia="he-IL"/>
        </w:rPr>
        <w:t>היוע</w:t>
      </w:r>
      <w:r w:rsidRPr="00444364">
        <w:rPr>
          <w:rFonts w:cs="FrankRuehl" w:hint="cs"/>
          <w:b/>
          <w:bCs/>
          <w:sz w:val="25"/>
          <w:szCs w:val="25"/>
          <w:u w:val="single"/>
          <w:rtl/>
          <w:lang w:eastAsia="he-IL"/>
        </w:rPr>
        <w:t>ץ/</w:t>
      </w:r>
      <w:r w:rsidRPr="00444364">
        <w:rPr>
          <w:rFonts w:cs="FrankRuehl" w:hint="eastAsia"/>
          <w:b/>
          <w:bCs/>
          <w:sz w:val="25"/>
          <w:szCs w:val="25"/>
          <w:u w:val="single"/>
          <w:rtl/>
          <w:lang w:eastAsia="he-IL"/>
        </w:rPr>
        <w:t>ת</w:t>
      </w:r>
      <w:r w:rsidRPr="00444364">
        <w:rPr>
          <w:rFonts w:cs="FrankRuehl"/>
          <w:b/>
          <w:bCs/>
          <w:sz w:val="25"/>
          <w:szCs w:val="25"/>
          <w:u w:val="single"/>
          <w:rtl/>
          <w:lang w:eastAsia="he-IL"/>
        </w:rPr>
        <w:t xml:space="preserve"> </w:t>
      </w:r>
      <w:r w:rsidRPr="00444364">
        <w:rPr>
          <w:rFonts w:cs="FrankRuehl" w:hint="cs"/>
          <w:b/>
          <w:bCs/>
          <w:sz w:val="25"/>
          <w:szCs w:val="25"/>
          <w:u w:val="single"/>
          <w:rtl/>
          <w:lang w:eastAsia="he-IL"/>
        </w:rPr>
        <w:t>מר/</w:t>
      </w:r>
      <w:r w:rsidRPr="00444364">
        <w:rPr>
          <w:rFonts w:cs="FrankRuehl" w:hint="eastAsia"/>
          <w:b/>
          <w:bCs/>
          <w:sz w:val="25"/>
          <w:szCs w:val="25"/>
          <w:u w:val="single"/>
          <w:rtl/>
          <w:lang w:eastAsia="he-IL"/>
        </w:rPr>
        <w:t>גב</w:t>
      </w:r>
      <w:r w:rsidRPr="00444364">
        <w:rPr>
          <w:rFonts w:cs="FrankRuehl"/>
          <w:b/>
          <w:bCs/>
          <w:sz w:val="25"/>
          <w:szCs w:val="25"/>
          <w:u w:val="single"/>
          <w:rtl/>
          <w:lang w:eastAsia="he-IL"/>
        </w:rPr>
        <w:t xml:space="preserve"> ____________</w:t>
      </w:r>
      <w:r w:rsidRPr="00444364">
        <w:rPr>
          <w:rFonts w:cs="FrankRuehl"/>
          <w:sz w:val="25"/>
          <w:szCs w:val="25"/>
          <w:rtl/>
          <w:lang w:eastAsia="he-IL"/>
        </w:rPr>
        <w:t xml:space="preserve">, בהתאם למתכונת ביצוע העבודה כמפורט במסמכי המכרז, </w:t>
      </w:r>
      <w:r w:rsidRPr="00444364">
        <w:rPr>
          <w:rFonts w:cs="FrankRuehl" w:hint="eastAsia"/>
          <w:sz w:val="25"/>
          <w:szCs w:val="25"/>
          <w:rtl/>
          <w:lang w:eastAsia="he-IL"/>
        </w:rPr>
        <w:t>ובהתאם</w:t>
      </w:r>
      <w:r w:rsidRPr="00444364">
        <w:rPr>
          <w:rFonts w:cs="FrankRuehl"/>
          <w:sz w:val="25"/>
          <w:szCs w:val="25"/>
          <w:rtl/>
          <w:lang w:eastAsia="he-IL"/>
        </w:rPr>
        <w:t xml:space="preserve"> להוראת </w:t>
      </w:r>
      <w:proofErr w:type="spellStart"/>
      <w:r w:rsidRPr="00444364">
        <w:rPr>
          <w:rFonts w:cs="FrankRuehl" w:hint="eastAsia"/>
          <w:sz w:val="25"/>
          <w:szCs w:val="25"/>
          <w:rtl/>
          <w:lang w:eastAsia="he-IL"/>
        </w:rPr>
        <w:t>תכ</w:t>
      </w:r>
      <w:r w:rsidRPr="00444364">
        <w:rPr>
          <w:rFonts w:cs="FrankRuehl"/>
          <w:sz w:val="25"/>
          <w:szCs w:val="25"/>
          <w:rtl/>
          <w:lang w:eastAsia="he-IL"/>
        </w:rPr>
        <w:t>"</w:t>
      </w:r>
      <w:r w:rsidRPr="00444364">
        <w:rPr>
          <w:rFonts w:cs="FrankRuehl" w:hint="eastAsia"/>
          <w:sz w:val="25"/>
          <w:szCs w:val="25"/>
          <w:rtl/>
          <w:lang w:eastAsia="he-IL"/>
        </w:rPr>
        <w:t>ם</w:t>
      </w:r>
      <w:proofErr w:type="spellEnd"/>
      <w:r w:rsidRPr="00444364">
        <w:rPr>
          <w:rFonts w:cs="FrankRuehl"/>
          <w:sz w:val="25"/>
          <w:szCs w:val="25"/>
          <w:rtl/>
          <w:lang w:eastAsia="he-IL"/>
        </w:rPr>
        <w:t xml:space="preserve"> מס' </w:t>
      </w:r>
      <w:r w:rsidRPr="00444364">
        <w:rPr>
          <w:rFonts w:cs="FrankRuehl" w:hint="cs"/>
          <w:sz w:val="25"/>
          <w:szCs w:val="25"/>
          <w:rtl/>
          <w:lang w:eastAsia="he-IL"/>
        </w:rPr>
        <w:t>8.1.1</w:t>
      </w:r>
      <w:r w:rsidRPr="00444364">
        <w:rPr>
          <w:rFonts w:cs="FrankRuehl"/>
          <w:sz w:val="25"/>
          <w:szCs w:val="25"/>
          <w:rtl/>
          <w:lang w:eastAsia="he-IL"/>
        </w:rPr>
        <w:t xml:space="preserve"> ו</w:t>
      </w:r>
      <w:r w:rsidRPr="00444364">
        <w:rPr>
          <w:rFonts w:cs="FrankRuehl" w:hint="eastAsia"/>
          <w:sz w:val="25"/>
          <w:szCs w:val="25"/>
          <w:rtl/>
          <w:lang w:eastAsia="he-IL"/>
        </w:rPr>
        <w:t>הודעה</w:t>
      </w:r>
      <w:r w:rsidRPr="00444364">
        <w:rPr>
          <w:rFonts w:cs="FrankRuehl"/>
          <w:sz w:val="25"/>
          <w:szCs w:val="25"/>
          <w:rtl/>
          <w:lang w:eastAsia="he-IL"/>
        </w:rPr>
        <w:t xml:space="preserve"> </w:t>
      </w:r>
      <w:r w:rsidRPr="00444364">
        <w:rPr>
          <w:rFonts w:cs="FrankRuehl" w:hint="eastAsia"/>
          <w:sz w:val="25"/>
          <w:szCs w:val="25"/>
          <w:rtl/>
          <w:lang w:eastAsia="he-IL"/>
        </w:rPr>
        <w:t>ה</w:t>
      </w:r>
      <w:r w:rsidRPr="00444364">
        <w:rPr>
          <w:rFonts w:cs="FrankRuehl" w:hint="cs"/>
          <w:sz w:val="25"/>
          <w:szCs w:val="25"/>
          <w:rtl/>
          <w:lang w:eastAsia="he-IL"/>
        </w:rPr>
        <w:t>.8.1.1.1</w:t>
      </w:r>
      <w:r w:rsidRPr="00444364">
        <w:rPr>
          <w:rFonts w:cs="FrankRuehl"/>
          <w:sz w:val="25"/>
          <w:szCs w:val="25"/>
          <w:rtl/>
          <w:lang w:eastAsia="he-IL"/>
        </w:rPr>
        <w:t xml:space="preserve"> </w:t>
      </w:r>
      <w:r w:rsidRPr="00444364">
        <w:rPr>
          <w:rFonts w:cs="FrankRuehl" w:hint="eastAsia"/>
          <w:sz w:val="25"/>
          <w:szCs w:val="25"/>
          <w:rtl/>
          <w:lang w:eastAsia="he-IL"/>
        </w:rPr>
        <w:t>מכוחה</w:t>
      </w:r>
      <w:r w:rsidRPr="00444364">
        <w:rPr>
          <w:rFonts w:cs="FrankRuehl"/>
          <w:sz w:val="29"/>
          <w:szCs w:val="29"/>
          <w:rtl/>
          <w:lang w:eastAsia="he-IL"/>
        </w:rPr>
        <w:t xml:space="preserve"> </w:t>
      </w:r>
      <w:r w:rsidRPr="00444364">
        <w:rPr>
          <w:rFonts w:cs="FrankRuehl"/>
          <w:sz w:val="25"/>
          <w:szCs w:val="25"/>
          <w:rtl/>
          <w:lang w:eastAsia="he-IL"/>
        </w:rPr>
        <w:t xml:space="preserve">ולכל האמור </w:t>
      </w:r>
      <w:proofErr w:type="spellStart"/>
      <w:r w:rsidRPr="00444364">
        <w:rPr>
          <w:rFonts w:cs="FrankRuehl" w:hint="eastAsia"/>
          <w:sz w:val="25"/>
          <w:szCs w:val="25"/>
          <w:rtl/>
          <w:lang w:eastAsia="he-IL"/>
        </w:rPr>
        <w:t>בס</w:t>
      </w:r>
      <w:r w:rsidRPr="00444364">
        <w:rPr>
          <w:rFonts w:cs="FrankRuehl"/>
          <w:sz w:val="25"/>
          <w:szCs w:val="25"/>
          <w:rtl/>
          <w:lang w:eastAsia="he-IL"/>
        </w:rPr>
        <w:t>"ק</w:t>
      </w:r>
      <w:proofErr w:type="spellEnd"/>
      <w:r w:rsidRPr="00444364">
        <w:rPr>
          <w:rFonts w:cs="FrankRuehl"/>
          <w:sz w:val="25"/>
          <w:szCs w:val="25"/>
          <w:rtl/>
          <w:lang w:eastAsia="he-IL"/>
        </w:rPr>
        <w:t xml:space="preserve"> ב'-</w:t>
      </w:r>
      <w:r w:rsidRPr="00444364">
        <w:rPr>
          <w:rFonts w:cs="FrankRuehl" w:hint="eastAsia"/>
          <w:sz w:val="25"/>
          <w:szCs w:val="25"/>
          <w:rtl/>
          <w:lang w:eastAsia="he-IL"/>
        </w:rPr>
        <w:t>ט</w:t>
      </w:r>
      <w:r w:rsidRPr="00444364">
        <w:rPr>
          <w:rFonts w:cs="FrankRuehl"/>
          <w:sz w:val="25"/>
          <w:szCs w:val="25"/>
          <w:rtl/>
          <w:lang w:eastAsia="he-IL"/>
        </w:rPr>
        <w:t xml:space="preserve">"ו להלן, </w:t>
      </w:r>
      <w:r w:rsidRPr="00444364">
        <w:rPr>
          <w:rFonts w:cs="FrankRuehl" w:hint="eastAsia"/>
          <w:sz w:val="25"/>
          <w:szCs w:val="25"/>
          <w:rtl/>
          <w:lang w:eastAsia="he-IL"/>
        </w:rPr>
        <w:t>יקבל</w:t>
      </w:r>
      <w:r w:rsidRPr="00444364">
        <w:rPr>
          <w:rFonts w:cs="FrankRuehl"/>
          <w:sz w:val="25"/>
          <w:szCs w:val="25"/>
          <w:rtl/>
          <w:lang w:eastAsia="he-IL"/>
        </w:rPr>
        <w:t xml:space="preserve"> </w:t>
      </w:r>
      <w:r w:rsidRPr="00444364">
        <w:rPr>
          <w:rFonts w:cs="FrankRuehl" w:hint="eastAsia"/>
          <w:sz w:val="25"/>
          <w:szCs w:val="25"/>
          <w:rtl/>
          <w:lang w:eastAsia="he-IL"/>
        </w:rPr>
        <w:t>הספק</w:t>
      </w:r>
      <w:r w:rsidRPr="00444364">
        <w:rPr>
          <w:rFonts w:cs="FrankRuehl"/>
          <w:sz w:val="25"/>
          <w:szCs w:val="25"/>
          <w:rtl/>
          <w:lang w:eastAsia="he-IL"/>
        </w:rPr>
        <w:t xml:space="preserve"> </w:t>
      </w:r>
      <w:r w:rsidRPr="00444364">
        <w:rPr>
          <w:rFonts w:cs="FrankRuehl" w:hint="eastAsia"/>
          <w:sz w:val="25"/>
          <w:szCs w:val="25"/>
          <w:rtl/>
          <w:lang w:eastAsia="he-IL"/>
        </w:rPr>
        <w:t>תמורה</w:t>
      </w:r>
      <w:r w:rsidRPr="00444364">
        <w:rPr>
          <w:rFonts w:cs="FrankRuehl"/>
          <w:sz w:val="25"/>
          <w:szCs w:val="25"/>
          <w:rtl/>
          <w:lang w:eastAsia="he-IL"/>
        </w:rPr>
        <w:t xml:space="preserve"> </w:t>
      </w:r>
      <w:r w:rsidRPr="00444364">
        <w:rPr>
          <w:rFonts w:cs="FrankRuehl" w:hint="eastAsia"/>
          <w:sz w:val="25"/>
          <w:szCs w:val="25"/>
          <w:rtl/>
          <w:lang w:eastAsia="he-IL"/>
        </w:rPr>
        <w:t>בסכום</w:t>
      </w:r>
      <w:r w:rsidRPr="00444364">
        <w:rPr>
          <w:rFonts w:cs="FrankRuehl"/>
          <w:sz w:val="25"/>
          <w:szCs w:val="25"/>
          <w:rtl/>
          <w:lang w:eastAsia="he-IL"/>
        </w:rPr>
        <w:t xml:space="preserve"> </w:t>
      </w:r>
      <w:r w:rsidRPr="00444364">
        <w:rPr>
          <w:rFonts w:cs="FrankRuehl" w:hint="eastAsia"/>
          <w:sz w:val="25"/>
          <w:szCs w:val="25"/>
          <w:rtl/>
          <w:lang w:eastAsia="he-IL"/>
        </w:rPr>
        <w:t>מקסימלי</w:t>
      </w:r>
      <w:r w:rsidRPr="00444364">
        <w:rPr>
          <w:rFonts w:cs="FrankRuehl"/>
          <w:sz w:val="25"/>
          <w:szCs w:val="25"/>
          <w:rtl/>
          <w:lang w:eastAsia="he-IL"/>
        </w:rPr>
        <w:t xml:space="preserve"> שלא יעלה על </w:t>
      </w:r>
      <w:r w:rsidRPr="00444364">
        <w:rPr>
          <w:rFonts w:cs="FrankRuehl"/>
          <w:b/>
          <w:bCs/>
          <w:sz w:val="25"/>
          <w:szCs w:val="25"/>
          <w:u w:val="single"/>
          <w:rtl/>
          <w:lang w:eastAsia="he-IL"/>
        </w:rPr>
        <w:t>_________</w:t>
      </w:r>
      <w:r w:rsidRPr="00444364">
        <w:rPr>
          <w:rFonts w:cs="FrankRuehl"/>
          <w:sz w:val="25"/>
          <w:szCs w:val="25"/>
          <w:rtl/>
          <w:lang w:eastAsia="he-IL"/>
        </w:rPr>
        <w:t xml:space="preserve"> ₪ (ובמילים: </w:t>
      </w:r>
      <w:r w:rsidRPr="00444364">
        <w:rPr>
          <w:rFonts w:cs="FrankRuehl"/>
          <w:b/>
          <w:bCs/>
          <w:sz w:val="25"/>
          <w:szCs w:val="25"/>
          <w:u w:val="single"/>
          <w:rtl/>
          <w:lang w:eastAsia="he-IL"/>
        </w:rPr>
        <w:t xml:space="preserve">______________________שקלים </w:t>
      </w:r>
      <w:r w:rsidRPr="00444364">
        <w:rPr>
          <w:rFonts w:cs="FrankRuehl" w:hint="eastAsia"/>
          <w:b/>
          <w:bCs/>
          <w:sz w:val="25"/>
          <w:szCs w:val="25"/>
          <w:u w:val="single"/>
          <w:rtl/>
          <w:lang w:eastAsia="he-IL"/>
        </w:rPr>
        <w:t>חדשים</w:t>
      </w:r>
      <w:r w:rsidRPr="00444364">
        <w:rPr>
          <w:rFonts w:cs="FrankRuehl"/>
          <w:sz w:val="25"/>
          <w:szCs w:val="25"/>
          <w:rtl/>
          <w:lang w:eastAsia="he-IL"/>
        </w:rPr>
        <w:t>)</w:t>
      </w:r>
      <w:r w:rsidRPr="00444364">
        <w:rPr>
          <w:rFonts w:cs="FrankRuehl" w:hint="cs"/>
          <w:sz w:val="25"/>
          <w:szCs w:val="25"/>
          <w:rtl/>
          <w:lang w:eastAsia="he-IL"/>
        </w:rPr>
        <w:t xml:space="preserve">, לא כולל מע"מ. </w:t>
      </w:r>
    </w:p>
    <w:p w14:paraId="57075085"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444364">
        <w:rPr>
          <w:rFonts w:cs="FrankRuehl" w:hint="cs"/>
          <w:sz w:val="25"/>
          <w:szCs w:val="25"/>
          <w:rtl/>
          <w:lang w:eastAsia="he-IL"/>
        </w:rPr>
        <w:t>יובהר, כי התמורה הנקובה לעיל תשולם לפי יחידת החישוב 'שעת עבודה' המחושבת לפי 60 דקות עבודה בפועל. בהינתן עבודה במשך חלק מן השעה, ישולם החלק היחסי מן התעריף הנקוב לעיל.</w:t>
      </w:r>
    </w:p>
    <w:p w14:paraId="4EA8E471"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444364">
        <w:rPr>
          <w:rFonts w:cs="FrankRuehl" w:hint="cs"/>
          <w:sz w:val="25"/>
          <w:szCs w:val="25"/>
          <w:rtl/>
          <w:lang w:eastAsia="he-IL"/>
        </w:rPr>
        <w:t xml:space="preserve">מוסכם בזה, כי התמורה המפורטת לעיל, כוללת כיסוי מלא של כל הוצאה מכל מין וסוג </w:t>
      </w:r>
      <w:r w:rsidRPr="00444364">
        <w:rPr>
          <w:rFonts w:ascii="Calibri" w:hAnsi="Calibri" w:cs="FrankRuehl" w:hint="cs"/>
          <w:sz w:val="25"/>
          <w:szCs w:val="25"/>
          <w:rtl/>
        </w:rPr>
        <w:t>שהוא</w:t>
      </w:r>
      <w:r w:rsidRPr="00444364">
        <w:rPr>
          <w:rFonts w:cs="FrankRuehl" w:hint="cs"/>
          <w:sz w:val="25"/>
          <w:szCs w:val="25"/>
          <w:rtl/>
          <w:lang w:eastAsia="he-IL"/>
        </w:rPr>
        <w:t xml:space="preserve"> אשר תוצא על ידי הספק לצורך מילוי התחייבויותיו בהתאם להסכם זה, ולרבות - </w:t>
      </w:r>
      <w:r w:rsidRPr="00444364">
        <w:rPr>
          <w:rFonts w:cs="FrankRuehl"/>
          <w:sz w:val="25"/>
          <w:szCs w:val="25"/>
          <w:rtl/>
          <w:lang w:eastAsia="he-IL"/>
        </w:rPr>
        <w:t xml:space="preserve">מיסים, </w:t>
      </w:r>
      <w:r w:rsidRPr="00444364">
        <w:rPr>
          <w:rFonts w:cs="FrankRuehl" w:hint="cs"/>
          <w:sz w:val="25"/>
          <w:szCs w:val="25"/>
          <w:rtl/>
          <w:lang w:eastAsia="he-IL"/>
        </w:rPr>
        <w:t xml:space="preserve">אמצעי למידה, </w:t>
      </w:r>
      <w:r w:rsidRPr="00444364">
        <w:rPr>
          <w:rFonts w:cs="FrankRuehl"/>
          <w:sz w:val="25"/>
          <w:szCs w:val="25"/>
          <w:rtl/>
          <w:lang w:eastAsia="he-IL"/>
        </w:rPr>
        <w:t xml:space="preserve">ביטוח, עלויות עבודה, </w:t>
      </w:r>
      <w:r w:rsidRPr="00444364">
        <w:rPr>
          <w:rFonts w:cs="FrankRuehl" w:hint="cs"/>
          <w:sz w:val="25"/>
          <w:szCs w:val="25"/>
          <w:rtl/>
          <w:lang w:eastAsia="he-IL"/>
        </w:rPr>
        <w:t xml:space="preserve">הוצאות נלוות, הוצאות משרד, הוצאות נסיעה (לרבות זמן נסיעה), הוצאות שילוח, עלויות חניה, ביטול זמן, </w:t>
      </w:r>
      <w:r w:rsidRPr="00444364">
        <w:rPr>
          <w:rFonts w:cs="FrankRuehl"/>
          <w:sz w:val="25"/>
          <w:szCs w:val="25"/>
          <w:rtl/>
          <w:lang w:eastAsia="he-IL"/>
        </w:rPr>
        <w:t>זכויות סוציאליות של עובדי ה</w:t>
      </w:r>
      <w:r w:rsidRPr="00444364">
        <w:rPr>
          <w:rFonts w:cs="FrankRuehl" w:hint="cs"/>
          <w:sz w:val="25"/>
          <w:szCs w:val="25"/>
          <w:rtl/>
          <w:lang w:eastAsia="he-IL"/>
        </w:rPr>
        <w:t>ספק</w:t>
      </w:r>
      <w:r w:rsidRPr="00444364">
        <w:rPr>
          <w:rFonts w:cs="FrankRuehl"/>
          <w:sz w:val="25"/>
          <w:szCs w:val="25"/>
          <w:rtl/>
          <w:lang w:eastAsia="he-IL"/>
        </w:rPr>
        <w:t xml:space="preserve"> וכל עלות אחרת, לרבות רווח קבלני</w:t>
      </w:r>
      <w:r w:rsidRPr="00444364">
        <w:rPr>
          <w:rFonts w:cs="FrankRuehl" w:hint="cs"/>
          <w:sz w:val="25"/>
          <w:szCs w:val="25"/>
          <w:rtl/>
          <w:lang w:eastAsia="he-IL"/>
        </w:rPr>
        <w:t>.</w:t>
      </w:r>
    </w:p>
    <w:p w14:paraId="4050B2FE"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444364">
        <w:rPr>
          <w:rFonts w:cs="FrankRuehl" w:hint="cs"/>
          <w:sz w:val="25"/>
          <w:szCs w:val="25"/>
          <w:rtl/>
          <w:lang w:eastAsia="he-IL"/>
        </w:rPr>
        <w:t xml:space="preserve">הספק לא יגדיל את היקף העבודות או יערוך שינויים נוספים על המוסכם במפורש בהסכם זה ובנספחיו, אלא אם קיבל מראש הוראה בכתב לעשות כן ממי שהוסמכו לכך על ידי הרשות </w:t>
      </w:r>
      <w:proofErr w:type="spellStart"/>
      <w:r w:rsidRPr="00444364">
        <w:rPr>
          <w:rFonts w:cs="FrankRuehl" w:hint="cs"/>
          <w:sz w:val="25"/>
          <w:szCs w:val="25"/>
          <w:rtl/>
          <w:lang w:eastAsia="he-IL"/>
        </w:rPr>
        <w:t>כמורשי</w:t>
      </w:r>
      <w:proofErr w:type="spellEnd"/>
      <w:r w:rsidRPr="00444364">
        <w:rPr>
          <w:rFonts w:cs="FrankRuehl" w:hint="cs"/>
          <w:sz w:val="25"/>
          <w:szCs w:val="25"/>
          <w:rtl/>
          <w:lang w:eastAsia="he-IL"/>
        </w:rPr>
        <w:t>/</w:t>
      </w:r>
      <w:proofErr w:type="spellStart"/>
      <w:r w:rsidRPr="00444364">
        <w:rPr>
          <w:rFonts w:cs="FrankRuehl" w:hint="cs"/>
          <w:sz w:val="25"/>
          <w:szCs w:val="25"/>
          <w:rtl/>
          <w:lang w:eastAsia="he-IL"/>
        </w:rPr>
        <w:t>ות</w:t>
      </w:r>
      <w:proofErr w:type="spellEnd"/>
      <w:r w:rsidRPr="00444364">
        <w:rPr>
          <w:rFonts w:cs="FrankRuehl" w:hint="cs"/>
          <w:sz w:val="25"/>
          <w:szCs w:val="25"/>
          <w:rtl/>
          <w:lang w:eastAsia="he-IL"/>
        </w:rPr>
        <w:t xml:space="preserve"> חתימה מטעמה, ובכלל זה חשב הרשות. כל שינוי שלא אושר מראש ובכתב על ידי </w:t>
      </w:r>
      <w:proofErr w:type="spellStart"/>
      <w:r w:rsidRPr="00444364">
        <w:rPr>
          <w:rFonts w:cs="FrankRuehl" w:hint="cs"/>
          <w:sz w:val="25"/>
          <w:szCs w:val="25"/>
          <w:rtl/>
          <w:lang w:eastAsia="he-IL"/>
        </w:rPr>
        <w:t>מורשי</w:t>
      </w:r>
      <w:proofErr w:type="spellEnd"/>
      <w:r w:rsidRPr="00444364">
        <w:rPr>
          <w:rFonts w:cs="FrankRuehl" w:hint="cs"/>
          <w:sz w:val="25"/>
          <w:szCs w:val="25"/>
          <w:rtl/>
          <w:lang w:eastAsia="he-IL"/>
        </w:rPr>
        <w:t>/</w:t>
      </w:r>
      <w:proofErr w:type="spellStart"/>
      <w:r w:rsidRPr="00444364">
        <w:rPr>
          <w:rFonts w:cs="FrankRuehl" w:hint="cs"/>
          <w:sz w:val="25"/>
          <w:szCs w:val="25"/>
          <w:rtl/>
          <w:lang w:eastAsia="he-IL"/>
        </w:rPr>
        <w:t>ות</w:t>
      </w:r>
      <w:proofErr w:type="spellEnd"/>
      <w:r w:rsidRPr="00444364">
        <w:rPr>
          <w:rFonts w:cs="FrankRuehl" w:hint="cs"/>
          <w:sz w:val="25"/>
          <w:szCs w:val="25"/>
          <w:rtl/>
          <w:lang w:eastAsia="he-IL"/>
        </w:rPr>
        <w:t xml:space="preserve"> החתימה מטעם הרשות, לא יזכה את הספק בתשלום כלשהו ויהיה על אחריותו הבלעדית והמלאה.</w:t>
      </w:r>
    </w:p>
    <w:p w14:paraId="72EFA259"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444364">
        <w:rPr>
          <w:rFonts w:cs="FrankRuehl" w:hint="cs"/>
          <w:sz w:val="25"/>
          <w:szCs w:val="25"/>
          <w:rtl/>
          <w:lang w:eastAsia="he-IL"/>
        </w:rPr>
        <w:t xml:space="preserve">הספק מצהיר בזאת כי וידא מיהם/ן </w:t>
      </w:r>
      <w:proofErr w:type="spellStart"/>
      <w:r w:rsidRPr="00444364">
        <w:rPr>
          <w:rFonts w:cs="FrankRuehl" w:hint="cs"/>
          <w:sz w:val="25"/>
          <w:szCs w:val="25"/>
          <w:rtl/>
          <w:lang w:eastAsia="he-IL"/>
        </w:rPr>
        <w:t>מורשי</w:t>
      </w:r>
      <w:proofErr w:type="spellEnd"/>
      <w:r w:rsidRPr="00444364">
        <w:rPr>
          <w:rFonts w:cs="FrankRuehl" w:hint="cs"/>
          <w:sz w:val="25"/>
          <w:szCs w:val="25"/>
          <w:rtl/>
          <w:lang w:eastAsia="he-IL"/>
        </w:rPr>
        <w:t>/</w:t>
      </w:r>
      <w:proofErr w:type="spellStart"/>
      <w:r w:rsidRPr="00444364">
        <w:rPr>
          <w:rFonts w:cs="FrankRuehl" w:hint="cs"/>
          <w:sz w:val="25"/>
          <w:szCs w:val="25"/>
          <w:rtl/>
          <w:lang w:eastAsia="he-IL"/>
        </w:rPr>
        <w:t>ות</w:t>
      </w:r>
      <w:proofErr w:type="spellEnd"/>
      <w:r w:rsidRPr="00444364">
        <w:rPr>
          <w:rFonts w:cs="FrankRuehl" w:hint="cs"/>
          <w:sz w:val="25"/>
          <w:szCs w:val="25"/>
          <w:rtl/>
          <w:lang w:eastAsia="he-IL"/>
        </w:rPr>
        <w:t xml:space="preserve">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14:paraId="6E3415A2"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444364">
        <w:rPr>
          <w:rFonts w:cs="FrankRuehl" w:hint="cs"/>
          <w:sz w:val="25"/>
          <w:szCs w:val="25"/>
          <w:rtl/>
          <w:lang w:eastAsia="he-IL"/>
        </w:rPr>
        <w:t>הספק יגיש חשבונות ב</w:t>
      </w:r>
      <w:r w:rsidRPr="00444364">
        <w:rPr>
          <w:rFonts w:cs="FrankRuehl"/>
          <w:sz w:val="25"/>
          <w:szCs w:val="25"/>
          <w:rtl/>
          <w:lang w:eastAsia="he-IL"/>
        </w:rPr>
        <w:t xml:space="preserve">צרוף דו"ח מפורט המתאר את מהות העבודה </w:t>
      </w:r>
      <w:r w:rsidRPr="00444364">
        <w:rPr>
          <w:rFonts w:cs="FrankRuehl" w:hint="cs"/>
          <w:sz w:val="25"/>
          <w:szCs w:val="25"/>
          <w:rtl/>
          <w:lang w:eastAsia="he-IL"/>
        </w:rPr>
        <w:t xml:space="preserve">בתום כל שלב ביצוע כמפורט במסמכי המכרז וכפי שיסוכם עם נציג הרשות באמצעות פורטל ספקים בלבד. בכל מועד מוסכם יגיש </w:t>
      </w:r>
      <w:r w:rsidRPr="00444364">
        <w:rPr>
          <w:rFonts w:cs="FrankRuehl"/>
          <w:sz w:val="25"/>
          <w:szCs w:val="25"/>
          <w:rtl/>
          <w:lang w:eastAsia="he-IL"/>
        </w:rPr>
        <w:t xml:space="preserve">הספק </w:t>
      </w:r>
      <w:r w:rsidRPr="00444364">
        <w:rPr>
          <w:rFonts w:cs="FrankRuehl" w:hint="cs"/>
          <w:sz w:val="25"/>
          <w:szCs w:val="25"/>
          <w:rtl/>
          <w:lang w:eastAsia="he-IL"/>
        </w:rPr>
        <w:t xml:space="preserve">חשבון </w:t>
      </w:r>
      <w:r w:rsidRPr="00444364">
        <w:rPr>
          <w:rFonts w:cs="FrankRuehl"/>
          <w:sz w:val="25"/>
          <w:szCs w:val="25"/>
          <w:rtl/>
          <w:lang w:eastAsia="he-IL"/>
        </w:rPr>
        <w:t>וב</w:t>
      </w:r>
      <w:r w:rsidRPr="00444364">
        <w:rPr>
          <w:rFonts w:cs="FrankRuehl" w:hint="cs"/>
          <w:sz w:val="25"/>
          <w:szCs w:val="25"/>
          <w:rtl/>
          <w:lang w:eastAsia="he-IL"/>
        </w:rPr>
        <w:t>ו</w:t>
      </w:r>
      <w:r w:rsidRPr="00444364">
        <w:rPr>
          <w:rFonts w:cs="FrankRuehl"/>
          <w:sz w:val="25"/>
          <w:szCs w:val="25"/>
          <w:rtl/>
          <w:lang w:eastAsia="he-IL"/>
        </w:rPr>
        <w:t xml:space="preserve"> </w:t>
      </w:r>
      <w:r w:rsidRPr="00444364">
        <w:rPr>
          <w:rFonts w:cs="FrankRuehl"/>
          <w:sz w:val="25"/>
          <w:szCs w:val="25"/>
          <w:rtl/>
          <w:lang w:eastAsia="he-IL"/>
        </w:rPr>
        <w:lastRenderedPageBreak/>
        <w:t>פירוט התשלום</w:t>
      </w:r>
      <w:r w:rsidRPr="00444364">
        <w:rPr>
          <w:rFonts w:cs="FrankRuehl" w:hint="cs"/>
          <w:sz w:val="25"/>
          <w:szCs w:val="25"/>
          <w:rtl/>
          <w:lang w:eastAsia="he-IL"/>
        </w:rPr>
        <w:t xml:space="preserve"> </w:t>
      </w:r>
      <w:r w:rsidRPr="00444364">
        <w:rPr>
          <w:rFonts w:cs="FrankRuehl"/>
          <w:sz w:val="25"/>
          <w:szCs w:val="25"/>
          <w:rtl/>
          <w:lang w:eastAsia="he-IL"/>
        </w:rPr>
        <w:t>הנדרש עבור</w:t>
      </w:r>
      <w:r w:rsidRPr="00444364">
        <w:rPr>
          <w:rFonts w:cs="FrankRuehl" w:hint="cs"/>
          <w:sz w:val="25"/>
          <w:szCs w:val="25"/>
          <w:rtl/>
          <w:lang w:eastAsia="he-IL"/>
        </w:rPr>
        <w:t xml:space="preserve"> </w:t>
      </w:r>
      <w:r w:rsidRPr="00444364">
        <w:rPr>
          <w:rFonts w:cs="FrankRuehl"/>
          <w:sz w:val="25"/>
          <w:szCs w:val="25"/>
          <w:rtl/>
          <w:lang w:eastAsia="he-IL"/>
        </w:rPr>
        <w:t>השירות</w:t>
      </w:r>
      <w:r w:rsidRPr="00444364">
        <w:rPr>
          <w:rFonts w:cs="FrankRuehl" w:hint="cs"/>
          <w:sz w:val="25"/>
          <w:szCs w:val="25"/>
          <w:rtl/>
          <w:lang w:eastAsia="he-IL"/>
        </w:rPr>
        <w:t xml:space="preserve"> ש</w:t>
      </w:r>
      <w:r w:rsidRPr="00444364">
        <w:rPr>
          <w:rFonts w:cs="FrankRuehl"/>
          <w:sz w:val="25"/>
          <w:szCs w:val="25"/>
          <w:rtl/>
          <w:lang w:eastAsia="he-IL"/>
        </w:rPr>
        <w:t>בוצע</w:t>
      </w:r>
      <w:r w:rsidRPr="00444364">
        <w:rPr>
          <w:rFonts w:cs="FrankRuehl" w:hint="cs"/>
          <w:sz w:val="25"/>
          <w:szCs w:val="25"/>
          <w:rtl/>
          <w:lang w:eastAsia="he-IL"/>
        </w:rPr>
        <w:t xml:space="preserve">. </w:t>
      </w:r>
      <w:r w:rsidRPr="00444364">
        <w:rPr>
          <w:rFonts w:cs="FrankRuehl"/>
          <w:sz w:val="25"/>
          <w:szCs w:val="25"/>
          <w:rtl/>
          <w:lang w:eastAsia="he-IL"/>
        </w:rPr>
        <w:t>מובהר בזה כי לא יבוצע כל תשלום</w:t>
      </w:r>
      <w:r w:rsidRPr="00444364">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14:paraId="5F2ED7DE"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444364">
        <w:rPr>
          <w:rFonts w:cs="FrankRuehl" w:hint="cs"/>
          <w:sz w:val="25"/>
          <w:szCs w:val="25"/>
          <w:rtl/>
          <w:lang w:eastAsia="he-IL"/>
        </w:rPr>
        <w:t xml:space="preserve">בהתקשרויות בהן קיים רכיב תמורה בגין ביצוע תשומות לפי שעות עבודה וכיו"ב, מתחייב הספק, ככל שיידרש ע"י הרשות, לדווח על ביצוע העבודה באמצעים </w:t>
      </w:r>
      <w:r w:rsidRPr="00444364">
        <w:rPr>
          <w:rFonts w:cs="FrankRuehl"/>
          <w:sz w:val="25"/>
          <w:szCs w:val="25"/>
          <w:rtl/>
          <w:lang w:eastAsia="he-IL"/>
        </w:rPr>
        <w:t>דיגיטאליים</w:t>
      </w:r>
      <w:r w:rsidRPr="00444364">
        <w:rPr>
          <w:rFonts w:cs="FrankRuehl" w:hint="cs"/>
          <w:sz w:val="25"/>
          <w:szCs w:val="25"/>
          <w:rtl/>
          <w:lang w:eastAsia="he-IL"/>
        </w:rPr>
        <w:t xml:space="preserve">, לרבות שימוש באפליקציה, אתר אינטרנט וכיו"ב בזמן אמת (על ידי עובדי הספק הרלוונטיים), או במועדים אחרים, </w:t>
      </w:r>
      <w:proofErr w:type="spellStart"/>
      <w:r w:rsidRPr="00444364">
        <w:rPr>
          <w:rFonts w:cs="FrankRuehl" w:hint="cs"/>
          <w:sz w:val="25"/>
          <w:szCs w:val="25"/>
          <w:rtl/>
          <w:lang w:eastAsia="he-IL"/>
        </w:rPr>
        <w:t>הכל</w:t>
      </w:r>
      <w:proofErr w:type="spellEnd"/>
      <w:r w:rsidRPr="00444364">
        <w:rPr>
          <w:rFonts w:cs="FrankRuehl" w:hint="cs"/>
          <w:sz w:val="25"/>
          <w:szCs w:val="25"/>
          <w:rtl/>
          <w:lang w:eastAsia="he-IL"/>
        </w:rPr>
        <w:t xml:space="preserve"> על פי הנחיית הרשות. </w:t>
      </w:r>
    </w:p>
    <w:p w14:paraId="231C4EC5"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444364">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444364">
        <w:rPr>
          <w:rFonts w:cs="FrankRuehl" w:hint="cs"/>
          <w:sz w:val="25"/>
          <w:szCs w:val="25"/>
          <w:rtl/>
          <w:lang w:eastAsia="he-IL"/>
        </w:rPr>
        <w:t xml:space="preserve"> באמצעות פורטל ספקים בלבד</w:t>
      </w:r>
      <w:r w:rsidRPr="00444364">
        <w:rPr>
          <w:rFonts w:cs="FrankRuehl"/>
          <w:sz w:val="25"/>
          <w:szCs w:val="25"/>
          <w:rtl/>
          <w:lang w:eastAsia="he-IL"/>
        </w:rPr>
        <w:t>, לא יאוחר מ-45 ימים מהמועד שבו הומצא החשבון למזמין. במקרים חריגים, חשב המשרד יהא רשאי לאשר כי מועדי התשלום יהיו, לא יאוחר מ- 30 ימים מתום אותו החודש שבמהלכו הומצא החשבון למזמין.</w:t>
      </w:r>
    </w:p>
    <w:p w14:paraId="10069D5B"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444364">
        <w:rPr>
          <w:rFonts w:ascii="Calibri" w:hAnsi="Calibri" w:cs="FrankRuehl" w:hint="cs"/>
          <w:sz w:val="25"/>
          <w:szCs w:val="25"/>
          <w:rtl/>
        </w:rPr>
        <w:t>לספק</w:t>
      </w:r>
      <w:r w:rsidRPr="00444364">
        <w:rPr>
          <w:rFonts w:ascii="Calibri" w:hAnsi="Calibri" w:cs="FrankRuehl"/>
          <w:sz w:val="25"/>
          <w:szCs w:val="25"/>
          <w:rtl/>
        </w:rPr>
        <w:t xml:space="preserve"> לא תהיינה כל דרישות וטענות לרשות</w:t>
      </w:r>
      <w:r w:rsidRPr="00444364">
        <w:rPr>
          <w:rFonts w:ascii="Calibri" w:hAnsi="Calibri" w:cs="FrankRuehl" w:hint="cs"/>
          <w:sz w:val="25"/>
          <w:szCs w:val="25"/>
          <w:rtl/>
        </w:rPr>
        <w:t xml:space="preserve"> </w:t>
      </w:r>
      <w:r w:rsidRPr="00444364">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14:paraId="68CF71F7"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444364">
        <w:rPr>
          <w:rFonts w:ascii="Calibri" w:hAnsi="Calibri" w:cs="FrankRuehl"/>
          <w:sz w:val="25"/>
          <w:szCs w:val="25"/>
          <w:rtl/>
        </w:rPr>
        <w:t>מהתמורה ינוכו כל התשלומים שחלה החובה לנכותם על פי כל דין</w:t>
      </w:r>
      <w:r w:rsidRPr="00444364">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14:paraId="7953FCA0"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444364">
        <w:rPr>
          <w:rFonts w:ascii="Calibri" w:hAnsi="Calibri" w:cs="FrankRuehl" w:hint="cs"/>
          <w:sz w:val="25"/>
          <w:szCs w:val="25"/>
          <w:rtl/>
        </w:rPr>
        <w:t>הספק</w:t>
      </w:r>
      <w:r w:rsidRPr="00444364">
        <w:rPr>
          <w:rFonts w:ascii="Calibri" w:hAnsi="Calibri" w:cs="FrankRuehl"/>
          <w:sz w:val="25"/>
          <w:szCs w:val="25"/>
          <w:rtl/>
        </w:rPr>
        <w:t xml:space="preserve"> מתחייב להחזיר ל</w:t>
      </w:r>
      <w:r w:rsidRPr="00444364">
        <w:rPr>
          <w:rFonts w:ascii="Calibri" w:hAnsi="Calibri" w:cs="FrankRuehl" w:hint="cs"/>
          <w:sz w:val="25"/>
          <w:szCs w:val="25"/>
          <w:rtl/>
        </w:rPr>
        <w:t>רשות</w:t>
      </w:r>
      <w:r w:rsidRPr="00444364">
        <w:rPr>
          <w:rFonts w:ascii="Calibri" w:hAnsi="Calibri" w:cs="FrankRuehl"/>
          <w:sz w:val="25"/>
          <w:szCs w:val="25"/>
          <w:rtl/>
        </w:rPr>
        <w:t xml:space="preserve"> מיד כל סכום עודף שקיבל מהרשות.</w:t>
      </w:r>
    </w:p>
    <w:p w14:paraId="260F758C"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444364">
        <w:rPr>
          <w:rFonts w:ascii="Calibri" w:hAnsi="Calibri" w:cs="FrankRuehl"/>
          <w:sz w:val="25"/>
          <w:szCs w:val="25"/>
          <w:rtl/>
        </w:rPr>
        <w:t xml:space="preserve">השתמשה הרשות בזכות הנתונה לה מכוח סעיף </w:t>
      </w:r>
      <w:r w:rsidRPr="00444364">
        <w:rPr>
          <w:rFonts w:ascii="Calibri" w:hAnsi="Calibri" w:cs="FrankRuehl" w:hint="cs"/>
          <w:sz w:val="25"/>
          <w:szCs w:val="25"/>
          <w:rtl/>
        </w:rPr>
        <w:t xml:space="preserve">5(ג) </w:t>
      </w:r>
      <w:r w:rsidRPr="00444364">
        <w:rPr>
          <w:rFonts w:ascii="Calibri" w:hAnsi="Calibri" w:cs="FrankRuehl"/>
          <w:sz w:val="25"/>
          <w:szCs w:val="25"/>
          <w:rtl/>
        </w:rPr>
        <w:t>לעיל לא תה</w:t>
      </w:r>
      <w:r w:rsidRPr="00444364">
        <w:rPr>
          <w:rFonts w:ascii="Calibri" w:hAnsi="Calibri" w:cs="FrankRuehl" w:hint="cs"/>
          <w:sz w:val="25"/>
          <w:szCs w:val="25"/>
          <w:rtl/>
        </w:rPr>
        <w:t>א</w:t>
      </w:r>
      <w:r w:rsidRPr="00444364">
        <w:rPr>
          <w:rFonts w:ascii="Calibri" w:hAnsi="Calibri" w:cs="FrankRuehl"/>
          <w:sz w:val="25"/>
          <w:szCs w:val="25"/>
          <w:rtl/>
        </w:rPr>
        <w:t xml:space="preserve"> חייבת על אף כל האמור אחרת בהסכם זה לשלם</w:t>
      </w:r>
      <w:r w:rsidRPr="00444364">
        <w:rPr>
          <w:rFonts w:ascii="Calibri" w:hAnsi="Calibri" w:cs="FrankRuehl" w:hint="cs"/>
          <w:sz w:val="25"/>
          <w:szCs w:val="25"/>
          <w:rtl/>
        </w:rPr>
        <w:t xml:space="preserve"> לספק,</w:t>
      </w:r>
      <w:r w:rsidRPr="00444364">
        <w:rPr>
          <w:rFonts w:ascii="Calibri" w:hAnsi="Calibri" w:cs="FrankRuehl"/>
          <w:sz w:val="25"/>
          <w:szCs w:val="25"/>
          <w:rtl/>
        </w:rPr>
        <w:t xml:space="preserve"> אלא </w:t>
      </w:r>
      <w:r w:rsidRPr="00444364">
        <w:rPr>
          <w:rFonts w:ascii="Calibri" w:hAnsi="Calibri" w:cs="FrankRuehl" w:hint="cs"/>
          <w:sz w:val="25"/>
          <w:szCs w:val="25"/>
          <w:rtl/>
        </w:rPr>
        <w:t>ב</w:t>
      </w:r>
      <w:r w:rsidRPr="00444364">
        <w:rPr>
          <w:rFonts w:ascii="Calibri" w:hAnsi="Calibri" w:cs="FrankRuehl"/>
          <w:sz w:val="25"/>
          <w:szCs w:val="25"/>
          <w:rtl/>
        </w:rPr>
        <w:t xml:space="preserve">עבור אותו </w:t>
      </w:r>
      <w:r w:rsidRPr="00444364">
        <w:rPr>
          <w:rFonts w:ascii="Calibri" w:hAnsi="Calibri" w:cs="FrankRuehl" w:hint="cs"/>
          <w:sz w:val="25"/>
          <w:szCs w:val="25"/>
          <w:rtl/>
        </w:rPr>
        <w:t>השירות</w:t>
      </w:r>
      <w:r w:rsidRPr="00444364">
        <w:rPr>
          <w:rFonts w:ascii="Calibri" w:hAnsi="Calibri" w:cs="FrankRuehl"/>
          <w:sz w:val="25"/>
          <w:szCs w:val="25"/>
          <w:rtl/>
        </w:rPr>
        <w:t xml:space="preserve"> שבוצע על פי הסכם זה</w:t>
      </w:r>
      <w:r w:rsidRPr="00444364">
        <w:rPr>
          <w:rFonts w:ascii="Calibri" w:hAnsi="Calibri" w:cs="FrankRuehl" w:hint="cs"/>
          <w:sz w:val="25"/>
          <w:szCs w:val="25"/>
          <w:rtl/>
        </w:rPr>
        <w:t xml:space="preserve"> עד למועד</w:t>
      </w:r>
      <w:r w:rsidRPr="00444364">
        <w:rPr>
          <w:rFonts w:ascii="Calibri" w:hAnsi="Calibri" w:cs="FrankRuehl"/>
          <w:sz w:val="25"/>
          <w:szCs w:val="25"/>
          <w:rtl/>
        </w:rPr>
        <w:t xml:space="preserve"> הפסקת </w:t>
      </w:r>
      <w:r w:rsidRPr="00444364">
        <w:rPr>
          <w:rFonts w:ascii="Calibri" w:hAnsi="Calibri" w:cs="FrankRuehl" w:hint="cs"/>
          <w:sz w:val="25"/>
          <w:szCs w:val="25"/>
          <w:rtl/>
        </w:rPr>
        <w:t>מתן השירותים</w:t>
      </w:r>
      <w:r w:rsidRPr="00444364">
        <w:rPr>
          <w:rFonts w:ascii="Calibri" w:hAnsi="Calibri" w:cs="FrankRuehl"/>
          <w:sz w:val="25"/>
          <w:szCs w:val="25"/>
          <w:rtl/>
        </w:rPr>
        <w:t xml:space="preserve"> כאמור.</w:t>
      </w:r>
    </w:p>
    <w:p w14:paraId="3A1D333B"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444364">
        <w:rPr>
          <w:rFonts w:ascii="Calibri" w:hAnsi="Calibri" w:cs="FrankRuehl" w:hint="cs"/>
          <w:sz w:val="25"/>
          <w:szCs w:val="25"/>
          <w:rtl/>
        </w:rPr>
        <w:t>ל</w:t>
      </w:r>
      <w:r w:rsidRPr="00444364">
        <w:rPr>
          <w:rFonts w:ascii="Calibri" w:hAnsi="Calibri" w:cs="FrankRuehl"/>
          <w:sz w:val="25"/>
          <w:szCs w:val="25"/>
          <w:rtl/>
        </w:rPr>
        <w:t xml:space="preserve">מען הסר ספק מוסכם בין הצדדים כי הרשות לא </w:t>
      </w:r>
      <w:r w:rsidRPr="00444364">
        <w:rPr>
          <w:rFonts w:ascii="Calibri" w:hAnsi="Calibri" w:cs="FrankRuehl" w:hint="cs"/>
          <w:sz w:val="25"/>
          <w:szCs w:val="25"/>
          <w:rtl/>
        </w:rPr>
        <w:t>ת</w:t>
      </w:r>
      <w:r w:rsidRPr="00444364">
        <w:rPr>
          <w:rFonts w:ascii="Calibri" w:hAnsi="Calibri" w:cs="FrankRuehl"/>
          <w:sz w:val="25"/>
          <w:szCs w:val="25"/>
          <w:rtl/>
        </w:rPr>
        <w:t>הא אחראי</w:t>
      </w:r>
      <w:r w:rsidRPr="00444364">
        <w:rPr>
          <w:rFonts w:ascii="Calibri" w:hAnsi="Calibri" w:cs="FrankRuehl" w:hint="cs"/>
          <w:sz w:val="25"/>
          <w:szCs w:val="25"/>
          <w:rtl/>
        </w:rPr>
        <w:t>ת</w:t>
      </w:r>
      <w:r w:rsidRPr="00444364">
        <w:rPr>
          <w:rFonts w:ascii="Calibri" w:hAnsi="Calibri" w:cs="FrankRuehl"/>
          <w:sz w:val="25"/>
          <w:szCs w:val="25"/>
          <w:rtl/>
        </w:rPr>
        <w:t xml:space="preserve"> לכיסוי גרעון כלשהו שייגרם </w:t>
      </w:r>
      <w:r w:rsidRPr="00444364">
        <w:rPr>
          <w:rFonts w:ascii="Calibri" w:hAnsi="Calibri" w:cs="FrankRuehl" w:hint="cs"/>
          <w:sz w:val="25"/>
          <w:szCs w:val="25"/>
          <w:rtl/>
        </w:rPr>
        <w:t>לספק</w:t>
      </w:r>
      <w:r w:rsidRPr="00444364">
        <w:rPr>
          <w:rFonts w:ascii="Calibri" w:hAnsi="Calibri" w:cs="FrankRuehl"/>
          <w:sz w:val="25"/>
          <w:szCs w:val="25"/>
          <w:rtl/>
        </w:rPr>
        <w:t xml:space="preserve"> עקב מתן השירותים.</w:t>
      </w:r>
    </w:p>
    <w:p w14:paraId="0D434131"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444364">
        <w:rPr>
          <w:rFonts w:ascii="Calibri" w:hAnsi="Calibri" w:cs="FrankRuehl"/>
          <w:sz w:val="25"/>
          <w:szCs w:val="25"/>
          <w:rtl/>
        </w:rPr>
        <w:t>אם נציג</w:t>
      </w:r>
      <w:r w:rsidRPr="00444364">
        <w:rPr>
          <w:rFonts w:ascii="Calibri" w:hAnsi="Calibri" w:cs="FrankRuehl" w:hint="cs"/>
          <w:sz w:val="25"/>
          <w:szCs w:val="25"/>
          <w:rtl/>
        </w:rPr>
        <w:t>י/</w:t>
      </w:r>
      <w:proofErr w:type="spellStart"/>
      <w:r w:rsidRPr="00444364">
        <w:rPr>
          <w:rFonts w:ascii="Calibri" w:hAnsi="Calibri" w:cs="FrankRuehl" w:hint="cs"/>
          <w:sz w:val="25"/>
          <w:szCs w:val="25"/>
          <w:rtl/>
        </w:rPr>
        <w:t>ות</w:t>
      </w:r>
      <w:proofErr w:type="spellEnd"/>
      <w:r w:rsidRPr="00444364">
        <w:rPr>
          <w:rFonts w:ascii="Calibri" w:hAnsi="Calibri" w:cs="FrankRuehl"/>
          <w:sz w:val="25"/>
          <w:szCs w:val="25"/>
          <w:rtl/>
        </w:rPr>
        <w:t xml:space="preserve"> הרשות לא </w:t>
      </w:r>
      <w:r w:rsidRPr="00444364">
        <w:rPr>
          <w:rFonts w:ascii="Calibri" w:hAnsi="Calibri" w:cs="FrankRuehl" w:hint="cs"/>
          <w:sz w:val="25"/>
          <w:szCs w:val="25"/>
          <w:rtl/>
        </w:rPr>
        <w:t>י</w:t>
      </w:r>
      <w:r w:rsidRPr="00444364">
        <w:rPr>
          <w:rFonts w:ascii="Calibri" w:hAnsi="Calibri" w:cs="FrankRuehl"/>
          <w:sz w:val="25"/>
          <w:szCs w:val="25"/>
          <w:rtl/>
        </w:rPr>
        <w:t>אשר</w:t>
      </w:r>
      <w:r w:rsidRPr="00444364">
        <w:rPr>
          <w:rFonts w:ascii="Calibri" w:hAnsi="Calibri" w:cs="FrankRuehl" w:hint="cs"/>
          <w:sz w:val="25"/>
          <w:szCs w:val="25"/>
          <w:rtl/>
        </w:rPr>
        <w:t>ו</w:t>
      </w:r>
      <w:r w:rsidRPr="00444364">
        <w:rPr>
          <w:rFonts w:ascii="Calibri" w:hAnsi="Calibri" w:cs="FrankRuehl"/>
          <w:sz w:val="25"/>
          <w:szCs w:val="25"/>
          <w:rtl/>
        </w:rPr>
        <w:t xml:space="preserve"> עבודה שנעשתה על ידי הספק או </w:t>
      </w:r>
      <w:r w:rsidRPr="00444364">
        <w:rPr>
          <w:rFonts w:ascii="Calibri" w:hAnsi="Calibri" w:cs="FrankRuehl" w:hint="cs"/>
          <w:sz w:val="25"/>
          <w:szCs w:val="25"/>
          <w:rtl/>
        </w:rPr>
        <w:t>י</w:t>
      </w:r>
      <w:r w:rsidRPr="00444364">
        <w:rPr>
          <w:rFonts w:ascii="Calibri" w:hAnsi="Calibri" w:cs="FrankRuehl"/>
          <w:sz w:val="25"/>
          <w:szCs w:val="25"/>
          <w:rtl/>
        </w:rPr>
        <w:t>אשר</w:t>
      </w:r>
      <w:r w:rsidRPr="00444364">
        <w:rPr>
          <w:rFonts w:ascii="Calibri" w:hAnsi="Calibri" w:cs="FrankRuehl" w:hint="cs"/>
          <w:sz w:val="25"/>
          <w:szCs w:val="25"/>
          <w:rtl/>
        </w:rPr>
        <w:t>ו</w:t>
      </w:r>
      <w:r w:rsidRPr="00444364">
        <w:rPr>
          <w:rFonts w:ascii="Calibri" w:hAnsi="Calibri" w:cs="FrankRuehl"/>
          <w:sz w:val="25"/>
          <w:szCs w:val="25"/>
          <w:rtl/>
        </w:rPr>
        <w:t xml:space="preserve"> כי בוצעה באופן חלקי בלבד, יתבצע התשלום בהתאם לקביעת</w:t>
      </w:r>
      <w:r w:rsidRPr="00444364">
        <w:rPr>
          <w:rFonts w:ascii="Calibri" w:hAnsi="Calibri" w:cs="FrankRuehl" w:hint="cs"/>
          <w:sz w:val="25"/>
          <w:szCs w:val="25"/>
          <w:rtl/>
        </w:rPr>
        <w:t>ם</w:t>
      </w:r>
      <w:r w:rsidRPr="00444364">
        <w:rPr>
          <w:rFonts w:ascii="Calibri" w:hAnsi="Calibri" w:cs="FrankRuehl"/>
          <w:sz w:val="25"/>
          <w:szCs w:val="25"/>
          <w:rtl/>
        </w:rPr>
        <w:t xml:space="preserve"> של נציג</w:t>
      </w:r>
      <w:r w:rsidRPr="00444364">
        <w:rPr>
          <w:rFonts w:ascii="Calibri" w:hAnsi="Calibri" w:cs="FrankRuehl" w:hint="cs"/>
          <w:sz w:val="25"/>
          <w:szCs w:val="25"/>
          <w:rtl/>
        </w:rPr>
        <w:t>י/</w:t>
      </w:r>
      <w:proofErr w:type="spellStart"/>
      <w:r w:rsidRPr="00444364">
        <w:rPr>
          <w:rFonts w:ascii="Calibri" w:hAnsi="Calibri" w:cs="FrankRuehl" w:hint="cs"/>
          <w:sz w:val="25"/>
          <w:szCs w:val="25"/>
          <w:rtl/>
        </w:rPr>
        <w:t>ות</w:t>
      </w:r>
      <w:proofErr w:type="spellEnd"/>
      <w:r w:rsidRPr="00444364">
        <w:rPr>
          <w:rFonts w:ascii="Calibri" w:hAnsi="Calibri" w:cs="FrankRuehl"/>
          <w:sz w:val="25"/>
          <w:szCs w:val="25"/>
          <w:rtl/>
        </w:rPr>
        <w:t xml:space="preserve"> הרשות.</w:t>
      </w:r>
    </w:p>
    <w:p w14:paraId="6828B7B6" w14:textId="77777777" w:rsidR="00444364" w:rsidRPr="00444364" w:rsidRDefault="00444364" w:rsidP="00843848">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444364">
        <w:rPr>
          <w:rFonts w:cs="FrankRuehl" w:hint="cs"/>
          <w:b/>
          <w:bCs/>
          <w:sz w:val="25"/>
          <w:szCs w:val="25"/>
          <w:u w:val="single"/>
          <w:rtl/>
          <w:lang w:eastAsia="he-IL"/>
        </w:rPr>
        <w:t>הצמדה</w:t>
      </w:r>
    </w:p>
    <w:p w14:paraId="7D1CA2D2" w14:textId="77777777" w:rsidR="00444364" w:rsidRPr="00444364" w:rsidRDefault="00444364" w:rsidP="00843848">
      <w:pPr>
        <w:numPr>
          <w:ilvl w:val="1"/>
          <w:numId w:val="63"/>
        </w:numPr>
        <w:spacing w:before="120" w:after="120" w:line="240" w:lineRule="auto"/>
        <w:ind w:left="788" w:hanging="431"/>
        <w:jc w:val="both"/>
        <w:rPr>
          <w:rFonts w:cs="FrankRuehl"/>
          <w:sz w:val="25"/>
          <w:szCs w:val="25"/>
          <w:u w:val="single"/>
          <w:rtl/>
        </w:rPr>
      </w:pPr>
      <w:r w:rsidRPr="00444364">
        <w:rPr>
          <w:rFonts w:cs="FrankRuehl"/>
          <w:sz w:val="25"/>
          <w:szCs w:val="25"/>
          <w:u w:val="single"/>
          <w:rtl/>
        </w:rPr>
        <w:t xml:space="preserve">תתבצע על פי הקבוע בסעיף 2.3.2.2 בהוראת </w:t>
      </w:r>
      <w:proofErr w:type="spellStart"/>
      <w:r w:rsidRPr="00444364">
        <w:rPr>
          <w:rFonts w:cs="FrankRuehl"/>
          <w:sz w:val="25"/>
          <w:szCs w:val="25"/>
          <w:u w:val="single"/>
          <w:rtl/>
        </w:rPr>
        <w:t>תכ"ם</w:t>
      </w:r>
      <w:proofErr w:type="spellEnd"/>
      <w:r w:rsidRPr="00444364">
        <w:rPr>
          <w:rFonts w:cs="FrankRuehl"/>
          <w:sz w:val="25"/>
          <w:szCs w:val="25"/>
          <w:u w:val="single"/>
          <w:rtl/>
        </w:rPr>
        <w:t xml:space="preserve"> 8.1.1 כתקפה מעת לעת, לפי הודעת </w:t>
      </w:r>
      <w:proofErr w:type="spellStart"/>
      <w:r w:rsidRPr="00444364">
        <w:rPr>
          <w:rFonts w:cs="FrankRuehl"/>
          <w:sz w:val="25"/>
          <w:szCs w:val="25"/>
          <w:u w:val="single"/>
          <w:rtl/>
        </w:rPr>
        <w:t>תכ"ם</w:t>
      </w:r>
      <w:proofErr w:type="spellEnd"/>
      <w:r w:rsidRPr="00444364">
        <w:rPr>
          <w:rFonts w:cs="FrankRuehl"/>
          <w:sz w:val="25"/>
          <w:szCs w:val="25"/>
          <w:u w:val="single"/>
          <w:rtl/>
        </w:rPr>
        <w:t xml:space="preserve"> ה.8.1.1.4.</w:t>
      </w:r>
      <w:r w:rsidRPr="00444364">
        <w:rPr>
          <w:rFonts w:cs="FrankRuehl" w:hint="cs"/>
          <w:sz w:val="25"/>
          <w:szCs w:val="25"/>
          <w:u w:val="single"/>
          <w:rtl/>
        </w:rPr>
        <w:t xml:space="preserve"> </w:t>
      </w:r>
    </w:p>
    <w:p w14:paraId="4E9F4D19" w14:textId="77777777" w:rsidR="00444364" w:rsidRPr="00444364" w:rsidRDefault="00444364" w:rsidP="00444364">
      <w:pPr>
        <w:tabs>
          <w:tab w:val="left" w:pos="679"/>
        </w:tabs>
        <w:overflowPunct w:val="0"/>
        <w:autoSpaceDE w:val="0"/>
        <w:autoSpaceDN w:val="0"/>
        <w:adjustRightInd w:val="0"/>
        <w:spacing w:before="120" w:after="120" w:line="240" w:lineRule="auto"/>
        <w:ind w:left="675"/>
        <w:jc w:val="both"/>
        <w:textAlignment w:val="baseline"/>
        <w:rPr>
          <w:rFonts w:ascii="Arial" w:hAnsi="Arial" w:cs="FrankRuehl"/>
          <w:sz w:val="25"/>
          <w:szCs w:val="25"/>
          <w:rtl/>
        </w:rPr>
      </w:pPr>
      <w:r w:rsidRPr="00444364">
        <w:rPr>
          <w:rFonts w:ascii="Arial" w:hAnsi="Arial" w:cs="FrankRuehl"/>
          <w:sz w:val="25"/>
          <w:szCs w:val="25"/>
          <w:rtl/>
        </w:rPr>
        <w:t xml:space="preserve">כללי ההצמדה </w:t>
      </w:r>
      <w:r w:rsidRPr="00444364">
        <w:rPr>
          <w:rFonts w:ascii="Calibri" w:hAnsi="Calibri" w:cs="FrankRuehl"/>
          <w:sz w:val="25"/>
          <w:szCs w:val="25"/>
          <w:rtl/>
        </w:rPr>
        <w:t>המפורטים</w:t>
      </w:r>
      <w:r w:rsidRPr="00444364">
        <w:rPr>
          <w:rFonts w:ascii="Arial" w:hAnsi="Arial" w:cs="FrankRuehl"/>
          <w:sz w:val="25"/>
          <w:szCs w:val="25"/>
          <w:rtl/>
        </w:rPr>
        <w:t xml:space="preserve"> להלן הם אלה הקבועים על ידי החשב הכללי:</w:t>
      </w:r>
    </w:p>
    <w:p w14:paraId="505D86D5" w14:textId="77777777" w:rsidR="00444364" w:rsidRPr="00444364" w:rsidRDefault="00444364" w:rsidP="00843848">
      <w:pPr>
        <w:numPr>
          <w:ilvl w:val="1"/>
          <w:numId w:val="63"/>
        </w:numPr>
        <w:spacing w:before="120" w:after="120" w:line="240" w:lineRule="auto"/>
        <w:ind w:left="788" w:hanging="431"/>
        <w:jc w:val="both"/>
        <w:rPr>
          <w:rFonts w:ascii="FrankRuehl" w:hAnsi="FrankRuehl" w:cs="FrankRuehl"/>
          <w:sz w:val="25"/>
          <w:szCs w:val="25"/>
          <w:u w:val="single"/>
        </w:rPr>
      </w:pPr>
      <w:r w:rsidRPr="00444364">
        <w:rPr>
          <w:rFonts w:ascii="FrankRuehl" w:hAnsi="FrankRuehl" w:cs="FrankRuehl"/>
          <w:sz w:val="25"/>
          <w:szCs w:val="25"/>
          <w:u w:val="single"/>
          <w:rtl/>
        </w:rPr>
        <w:t>הגדרות בנושא הצמדה</w:t>
      </w:r>
    </w:p>
    <w:p w14:paraId="2F0A6F8C" w14:textId="77777777" w:rsidR="00444364" w:rsidRPr="00444364" w:rsidRDefault="00444364" w:rsidP="00843848">
      <w:pPr>
        <w:numPr>
          <w:ilvl w:val="1"/>
          <w:numId w:val="75"/>
        </w:numPr>
        <w:spacing w:before="120" w:after="120" w:line="240" w:lineRule="auto"/>
        <w:contextualSpacing/>
        <w:jc w:val="both"/>
        <w:rPr>
          <w:rFonts w:ascii="FrankRuehl" w:hAnsi="FrankRuehl" w:cs="FrankRuehl"/>
          <w:sz w:val="25"/>
          <w:szCs w:val="25"/>
          <w:u w:val="single"/>
          <w:rtl/>
        </w:rPr>
      </w:pPr>
      <w:r w:rsidRPr="00444364">
        <w:rPr>
          <w:rFonts w:ascii="FrankRuehl" w:hAnsi="FrankRuehl" w:cs="FrankRuehl"/>
          <w:sz w:val="25"/>
          <w:szCs w:val="25"/>
          <w:u w:val="single"/>
          <w:rtl/>
        </w:rPr>
        <w:t>הצמדה</w:t>
      </w:r>
      <w:r w:rsidRPr="00444364">
        <w:rPr>
          <w:rFonts w:ascii="FrankRuehl" w:hAnsi="FrankRuehl" w:cs="FrankRuehl"/>
          <w:sz w:val="25"/>
          <w:szCs w:val="25"/>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E66235A" w14:textId="77777777" w:rsidR="00444364" w:rsidRPr="00444364" w:rsidRDefault="00444364" w:rsidP="00843848">
      <w:pPr>
        <w:numPr>
          <w:ilvl w:val="1"/>
          <w:numId w:val="75"/>
        </w:numPr>
        <w:spacing w:before="120" w:after="120" w:line="240" w:lineRule="auto"/>
        <w:contextualSpacing/>
        <w:jc w:val="both"/>
        <w:rPr>
          <w:rFonts w:ascii="FrankRuehl" w:hAnsi="FrankRuehl" w:cs="FrankRuehl"/>
          <w:sz w:val="25"/>
          <w:szCs w:val="25"/>
          <w:u w:val="single"/>
        </w:rPr>
      </w:pPr>
      <w:r w:rsidRPr="00444364">
        <w:rPr>
          <w:rFonts w:ascii="FrankRuehl" w:hAnsi="FrankRuehl" w:cs="FrankRuehl"/>
          <w:sz w:val="25"/>
          <w:szCs w:val="25"/>
          <w:u w:val="single"/>
          <w:rtl/>
        </w:rPr>
        <w:t>תאריך קובע</w:t>
      </w:r>
      <w:r w:rsidRPr="00444364">
        <w:rPr>
          <w:rFonts w:ascii="FrankRuehl" w:hAnsi="FrankRuehl" w:cs="FrankRuehl"/>
          <w:sz w:val="25"/>
          <w:szCs w:val="25"/>
          <w:rtl/>
        </w:rPr>
        <w:t xml:space="preserve"> – המועד על פיו נקבע המדד הקובע, לצורך תשלום ההצמדה עבור תקופה מוגדרת.</w:t>
      </w:r>
    </w:p>
    <w:p w14:paraId="6F671733" w14:textId="77777777" w:rsidR="00444364" w:rsidRPr="00444364" w:rsidRDefault="00444364" w:rsidP="00843848">
      <w:pPr>
        <w:numPr>
          <w:ilvl w:val="1"/>
          <w:numId w:val="75"/>
        </w:numPr>
        <w:spacing w:before="120" w:after="120" w:line="240" w:lineRule="auto"/>
        <w:contextualSpacing/>
        <w:jc w:val="both"/>
        <w:rPr>
          <w:rFonts w:ascii="FrankRuehl" w:hAnsi="FrankRuehl" w:cs="FrankRuehl"/>
          <w:sz w:val="25"/>
          <w:szCs w:val="25"/>
        </w:rPr>
      </w:pPr>
      <w:r w:rsidRPr="00444364">
        <w:rPr>
          <w:rFonts w:ascii="FrankRuehl" w:hAnsi="FrankRuehl" w:cs="FrankRuehl"/>
          <w:sz w:val="25"/>
          <w:szCs w:val="25"/>
          <w:u w:val="single"/>
          <w:rtl/>
        </w:rPr>
        <w:t>תאריך בסיס</w:t>
      </w:r>
      <w:r w:rsidRPr="00444364">
        <w:rPr>
          <w:rFonts w:ascii="FrankRuehl" w:hAnsi="FrankRuehl" w:cs="FrankRuehl"/>
          <w:sz w:val="25"/>
          <w:szCs w:val="25"/>
          <w:rtl/>
        </w:rPr>
        <w:t xml:space="preserve"> – המועד שממנו ואילך מחושבת ההצמדה, לאורך כל תקופת ההתקשרות.</w:t>
      </w:r>
      <w:r w:rsidRPr="00444364">
        <w:rPr>
          <w:rFonts w:ascii="FrankRuehl" w:hAnsi="FrankRuehl" w:cs="FrankRuehl"/>
          <w:sz w:val="25"/>
          <w:szCs w:val="25"/>
        </w:rPr>
        <w:t xml:space="preserve"> </w:t>
      </w:r>
    </w:p>
    <w:p w14:paraId="60F1E1C2" w14:textId="77777777" w:rsidR="00444364" w:rsidRPr="00444364" w:rsidRDefault="00444364" w:rsidP="00843848">
      <w:pPr>
        <w:numPr>
          <w:ilvl w:val="1"/>
          <w:numId w:val="75"/>
        </w:numPr>
        <w:spacing w:before="120" w:after="120" w:line="240" w:lineRule="auto"/>
        <w:contextualSpacing/>
        <w:jc w:val="both"/>
        <w:rPr>
          <w:rFonts w:ascii="FrankRuehl" w:hAnsi="FrankRuehl" w:cs="FrankRuehl"/>
          <w:sz w:val="25"/>
          <w:szCs w:val="25"/>
        </w:rPr>
      </w:pPr>
      <w:r w:rsidRPr="00444364">
        <w:rPr>
          <w:rFonts w:ascii="FrankRuehl" w:hAnsi="FrankRuehl" w:cs="FrankRuehl"/>
          <w:sz w:val="25"/>
          <w:szCs w:val="25"/>
          <w:u w:val="single"/>
          <w:rtl/>
        </w:rPr>
        <w:t xml:space="preserve">מדד קובע </w:t>
      </w:r>
      <w:r w:rsidRPr="00444364">
        <w:rPr>
          <w:rFonts w:ascii="FrankRuehl" w:hAnsi="FrankRuehl" w:cs="FrankRuehl"/>
          <w:sz w:val="25"/>
          <w:szCs w:val="25"/>
          <w:rtl/>
        </w:rPr>
        <w:t>– ערך המדד בתאריך הקובע, בהתאם לסוג ההצמדה (הצמדה למדד בגין או הצמדה למדד ידוע).</w:t>
      </w:r>
    </w:p>
    <w:p w14:paraId="3A6EAE69" w14:textId="77777777" w:rsidR="00444364" w:rsidRPr="00444364" w:rsidRDefault="00444364" w:rsidP="00843848">
      <w:pPr>
        <w:numPr>
          <w:ilvl w:val="1"/>
          <w:numId w:val="75"/>
        </w:numPr>
        <w:spacing w:before="120" w:after="120" w:line="240" w:lineRule="auto"/>
        <w:contextualSpacing/>
        <w:jc w:val="both"/>
        <w:rPr>
          <w:rFonts w:ascii="FrankRuehl" w:hAnsi="FrankRuehl" w:cs="FrankRuehl"/>
          <w:sz w:val="25"/>
          <w:szCs w:val="25"/>
        </w:rPr>
      </w:pPr>
      <w:r w:rsidRPr="00444364">
        <w:rPr>
          <w:rFonts w:ascii="FrankRuehl" w:hAnsi="FrankRuehl" w:cs="FrankRuehl"/>
          <w:sz w:val="25"/>
          <w:szCs w:val="25"/>
          <w:u w:val="single"/>
          <w:rtl/>
        </w:rPr>
        <w:t>מדד בסיס</w:t>
      </w:r>
      <w:r w:rsidRPr="00444364">
        <w:rPr>
          <w:rFonts w:ascii="FrankRuehl" w:hAnsi="FrankRuehl" w:cs="FrankRuehl"/>
          <w:sz w:val="25"/>
          <w:szCs w:val="25"/>
          <w:rtl/>
        </w:rPr>
        <w:t xml:space="preserve"> – ערך המדד בתאריך הבסיס, בהתאם לסוג ההצמדה (הצמדה למדד בגין או הצמדה למדד ידוע).</w:t>
      </w:r>
    </w:p>
    <w:p w14:paraId="4325D14E" w14:textId="77777777" w:rsidR="00444364" w:rsidRPr="00444364" w:rsidRDefault="00444364" w:rsidP="00843848">
      <w:pPr>
        <w:numPr>
          <w:ilvl w:val="1"/>
          <w:numId w:val="75"/>
        </w:numPr>
        <w:spacing w:before="120" w:after="120" w:line="240" w:lineRule="auto"/>
        <w:contextualSpacing/>
        <w:jc w:val="both"/>
        <w:rPr>
          <w:rFonts w:ascii="FrankRuehl" w:hAnsi="FrankRuehl" w:cs="FrankRuehl"/>
          <w:sz w:val="25"/>
          <w:szCs w:val="25"/>
          <w:rtl/>
        </w:rPr>
      </w:pPr>
      <w:r w:rsidRPr="00444364">
        <w:rPr>
          <w:rFonts w:ascii="FrankRuehl" w:hAnsi="FrankRuehl" w:cs="FrankRuehl"/>
          <w:sz w:val="25"/>
          <w:szCs w:val="25"/>
          <w:u w:val="single"/>
          <w:rtl/>
        </w:rPr>
        <w:t>מדד בגין</w:t>
      </w:r>
      <w:r w:rsidRPr="00444364">
        <w:rPr>
          <w:rFonts w:ascii="FrankRuehl" w:hAnsi="FrankRuehl" w:cs="FrankRuehl"/>
          <w:sz w:val="25"/>
          <w:szCs w:val="25"/>
          <w:rtl/>
        </w:rPr>
        <w:t xml:space="preserve"> – המדד הרשמי שפורסם, בגין החודש שבו חל התאריך הקובע.</w:t>
      </w:r>
    </w:p>
    <w:p w14:paraId="1CDB6B0A" w14:textId="77777777" w:rsidR="00444364" w:rsidRPr="00444364" w:rsidRDefault="00444364" w:rsidP="00843848">
      <w:pPr>
        <w:numPr>
          <w:ilvl w:val="1"/>
          <w:numId w:val="75"/>
        </w:numPr>
        <w:spacing w:before="120" w:after="120" w:line="240" w:lineRule="auto"/>
        <w:contextualSpacing/>
        <w:jc w:val="both"/>
        <w:rPr>
          <w:rFonts w:ascii="FrankRuehl" w:hAnsi="FrankRuehl" w:cs="FrankRuehl"/>
          <w:sz w:val="25"/>
          <w:szCs w:val="25"/>
        </w:rPr>
      </w:pPr>
      <w:r w:rsidRPr="00444364">
        <w:rPr>
          <w:rFonts w:ascii="FrankRuehl" w:hAnsi="FrankRuehl" w:cs="FrankRuehl"/>
          <w:sz w:val="25"/>
          <w:szCs w:val="25"/>
          <w:u w:val="single"/>
          <w:rtl/>
        </w:rPr>
        <w:t>מדד ידוע</w:t>
      </w:r>
      <w:r w:rsidRPr="00444364">
        <w:rPr>
          <w:rFonts w:ascii="FrankRuehl" w:hAnsi="FrankRuehl" w:cs="FrankRuehl"/>
          <w:sz w:val="25"/>
          <w:szCs w:val="25"/>
          <w:rtl/>
        </w:rPr>
        <w:t xml:space="preserve"> – המדד האחרון שפורסם באופן רשמי, נכון לתאריך הקובע, גם אם טרם פורסם המדד בגין אותו החודש.</w:t>
      </w:r>
    </w:p>
    <w:p w14:paraId="28A61FF9" w14:textId="77777777" w:rsidR="00444364" w:rsidRPr="00444364" w:rsidRDefault="00444364" w:rsidP="00843848">
      <w:pPr>
        <w:numPr>
          <w:ilvl w:val="1"/>
          <w:numId w:val="63"/>
        </w:numPr>
        <w:spacing w:before="120" w:after="120" w:line="240" w:lineRule="auto"/>
        <w:ind w:left="788" w:hanging="431"/>
        <w:jc w:val="both"/>
        <w:rPr>
          <w:rFonts w:ascii="FrankRuehl" w:hAnsi="FrankRuehl" w:cs="FrankRuehl"/>
          <w:sz w:val="25"/>
          <w:szCs w:val="25"/>
          <w:u w:val="single"/>
          <w:rtl/>
        </w:rPr>
      </w:pPr>
      <w:r w:rsidRPr="00444364">
        <w:rPr>
          <w:rFonts w:ascii="FrankRuehl" w:hAnsi="FrankRuehl" w:cs="FrankRuehl"/>
          <w:sz w:val="25"/>
          <w:szCs w:val="25"/>
          <w:u w:val="single"/>
          <w:rtl/>
        </w:rPr>
        <w:t>תנאי ההצמדה</w:t>
      </w:r>
    </w:p>
    <w:p w14:paraId="082555EC" w14:textId="77777777" w:rsidR="00444364" w:rsidRPr="00444364" w:rsidRDefault="00444364" w:rsidP="00843848">
      <w:pPr>
        <w:numPr>
          <w:ilvl w:val="1"/>
          <w:numId w:val="76"/>
        </w:numPr>
        <w:spacing w:before="120" w:after="120" w:line="240" w:lineRule="auto"/>
        <w:contextualSpacing/>
        <w:jc w:val="both"/>
        <w:rPr>
          <w:rFonts w:ascii="FrankRuehl" w:hAnsi="FrankRuehl" w:cs="FrankRuehl"/>
          <w:sz w:val="25"/>
          <w:szCs w:val="25"/>
        </w:rPr>
      </w:pPr>
      <w:r w:rsidRPr="00444364">
        <w:rPr>
          <w:rFonts w:ascii="FrankRuehl" w:hAnsi="FrankRuehl" w:cs="FrankRuehl"/>
          <w:sz w:val="25"/>
          <w:szCs w:val="25"/>
          <w:u w:val="single"/>
          <w:rtl/>
        </w:rPr>
        <w:t>תאריך הבסיס</w:t>
      </w:r>
      <w:r w:rsidRPr="00444364">
        <w:rPr>
          <w:rFonts w:ascii="FrankRuehl" w:hAnsi="FrankRuehl" w:cs="FrankRuehl"/>
          <w:sz w:val="25"/>
          <w:szCs w:val="25"/>
          <w:rtl/>
        </w:rPr>
        <w:t xml:space="preserve"> – המועד האחרון להגשת הצעת המחיר הסופית. </w:t>
      </w:r>
    </w:p>
    <w:p w14:paraId="1B5DF6A2" w14:textId="77777777" w:rsidR="00444364" w:rsidRPr="00444364" w:rsidRDefault="00444364" w:rsidP="00843848">
      <w:pPr>
        <w:numPr>
          <w:ilvl w:val="1"/>
          <w:numId w:val="76"/>
        </w:numPr>
        <w:spacing w:before="120" w:after="120" w:line="240" w:lineRule="auto"/>
        <w:contextualSpacing/>
        <w:jc w:val="both"/>
        <w:rPr>
          <w:rFonts w:ascii="FrankRuehl" w:hAnsi="FrankRuehl" w:cs="FrankRuehl"/>
          <w:sz w:val="25"/>
          <w:szCs w:val="25"/>
          <w:rtl/>
        </w:rPr>
      </w:pPr>
      <w:r w:rsidRPr="00444364">
        <w:rPr>
          <w:rFonts w:ascii="FrankRuehl" w:hAnsi="FrankRuehl" w:cs="FrankRuehl"/>
          <w:sz w:val="25"/>
          <w:szCs w:val="25"/>
          <w:u w:val="single"/>
          <w:rtl/>
        </w:rPr>
        <w:t>התאריך הקובע</w:t>
      </w:r>
      <w:r w:rsidRPr="00444364">
        <w:rPr>
          <w:rFonts w:ascii="FrankRuehl" w:hAnsi="FrankRuehl" w:cs="FrankRuehl"/>
          <w:sz w:val="25"/>
          <w:szCs w:val="25"/>
          <w:rtl/>
        </w:rPr>
        <w:t xml:space="preserve"> – תאריך החשבונית. </w:t>
      </w:r>
    </w:p>
    <w:p w14:paraId="7ECB6BA8" w14:textId="77777777" w:rsidR="00444364" w:rsidRPr="00444364" w:rsidRDefault="00444364" w:rsidP="00843848">
      <w:pPr>
        <w:numPr>
          <w:ilvl w:val="1"/>
          <w:numId w:val="76"/>
        </w:numPr>
        <w:spacing w:before="120" w:after="120" w:line="240" w:lineRule="auto"/>
        <w:contextualSpacing/>
        <w:jc w:val="both"/>
        <w:rPr>
          <w:rFonts w:ascii="FrankRuehl" w:hAnsi="FrankRuehl" w:cs="FrankRuehl"/>
          <w:sz w:val="25"/>
          <w:szCs w:val="25"/>
        </w:rPr>
      </w:pPr>
      <w:r w:rsidRPr="00444364">
        <w:rPr>
          <w:rFonts w:ascii="FrankRuehl" w:hAnsi="FrankRuehl" w:cs="FrankRuehl"/>
          <w:sz w:val="25"/>
          <w:szCs w:val="25"/>
          <w:u w:val="single"/>
          <w:rtl/>
        </w:rPr>
        <w:t>מדד / שער חליפין</w:t>
      </w:r>
      <w:r w:rsidRPr="00444364">
        <w:rPr>
          <w:rFonts w:ascii="FrankRuehl" w:hAnsi="FrankRuehl" w:cs="FrankRuehl"/>
          <w:sz w:val="25"/>
          <w:szCs w:val="25"/>
          <w:rtl/>
        </w:rPr>
        <w:t xml:space="preserve"> – מדד המחירים לצרכן. </w:t>
      </w:r>
    </w:p>
    <w:p w14:paraId="5CEDFED2" w14:textId="77777777" w:rsidR="00444364" w:rsidRPr="00444364" w:rsidRDefault="00444364" w:rsidP="00843848">
      <w:pPr>
        <w:numPr>
          <w:ilvl w:val="1"/>
          <w:numId w:val="76"/>
        </w:numPr>
        <w:spacing w:before="120" w:after="120" w:line="240" w:lineRule="auto"/>
        <w:contextualSpacing/>
        <w:jc w:val="both"/>
        <w:rPr>
          <w:rFonts w:ascii="FrankRuehl" w:hAnsi="FrankRuehl" w:cs="FrankRuehl"/>
          <w:sz w:val="25"/>
          <w:szCs w:val="25"/>
        </w:rPr>
      </w:pPr>
      <w:r w:rsidRPr="00444364">
        <w:rPr>
          <w:rFonts w:ascii="FrankRuehl" w:hAnsi="FrankRuehl" w:cs="FrankRuehl"/>
          <w:sz w:val="25"/>
          <w:szCs w:val="25"/>
          <w:u w:val="single"/>
          <w:rtl/>
        </w:rPr>
        <w:t>סוג המדד</w:t>
      </w:r>
      <w:r w:rsidRPr="00444364">
        <w:rPr>
          <w:rFonts w:ascii="FrankRuehl" w:hAnsi="FrankRuehl" w:cs="FrankRuehl"/>
          <w:sz w:val="25"/>
          <w:szCs w:val="25"/>
          <w:rtl/>
        </w:rPr>
        <w:t xml:space="preserve"> – מדד ידוע.</w:t>
      </w:r>
    </w:p>
    <w:p w14:paraId="3155A29F" w14:textId="77777777" w:rsidR="00444364" w:rsidRPr="00444364" w:rsidRDefault="00444364" w:rsidP="00843848">
      <w:pPr>
        <w:numPr>
          <w:ilvl w:val="1"/>
          <w:numId w:val="76"/>
        </w:numPr>
        <w:spacing w:before="120" w:after="120" w:line="240" w:lineRule="auto"/>
        <w:contextualSpacing/>
        <w:jc w:val="both"/>
        <w:rPr>
          <w:rFonts w:ascii="FrankRuehl" w:hAnsi="FrankRuehl" w:cs="FrankRuehl"/>
          <w:sz w:val="25"/>
          <w:szCs w:val="25"/>
        </w:rPr>
      </w:pPr>
      <w:r w:rsidRPr="00444364">
        <w:rPr>
          <w:rFonts w:ascii="FrankRuehl" w:hAnsi="FrankRuehl" w:cs="FrankRuehl"/>
          <w:sz w:val="25"/>
          <w:szCs w:val="25"/>
          <w:u w:val="single"/>
          <w:rtl/>
        </w:rPr>
        <w:t>תדירות ההצמדה</w:t>
      </w:r>
      <w:r w:rsidRPr="00444364">
        <w:rPr>
          <w:rFonts w:ascii="FrankRuehl" w:hAnsi="FrankRuehl" w:cs="FrankRuehl"/>
          <w:sz w:val="25"/>
          <w:szCs w:val="25"/>
          <w:rtl/>
        </w:rPr>
        <w:t xml:space="preserve"> – חודשית.</w:t>
      </w:r>
    </w:p>
    <w:p w14:paraId="3D4C698E" w14:textId="77777777" w:rsidR="00444364" w:rsidRPr="00444364" w:rsidRDefault="00444364" w:rsidP="00843848">
      <w:pPr>
        <w:numPr>
          <w:ilvl w:val="1"/>
          <w:numId w:val="76"/>
        </w:numPr>
        <w:spacing w:before="120" w:after="120" w:line="240" w:lineRule="auto"/>
        <w:contextualSpacing/>
        <w:jc w:val="both"/>
        <w:rPr>
          <w:rFonts w:ascii="FrankRuehl" w:hAnsi="FrankRuehl" w:cs="FrankRuehl"/>
          <w:sz w:val="25"/>
          <w:szCs w:val="25"/>
          <w:rtl/>
        </w:rPr>
      </w:pPr>
      <w:r w:rsidRPr="00444364">
        <w:rPr>
          <w:rFonts w:ascii="FrankRuehl" w:hAnsi="FrankRuehl" w:cs="FrankRuehl"/>
          <w:sz w:val="25"/>
          <w:szCs w:val="25"/>
          <w:u w:val="single"/>
          <w:rtl/>
        </w:rPr>
        <w:t>חלקיות ההצמדה</w:t>
      </w:r>
      <w:r w:rsidRPr="00444364">
        <w:rPr>
          <w:rFonts w:ascii="FrankRuehl" w:hAnsi="FrankRuehl" w:cs="FrankRuehl"/>
          <w:sz w:val="25"/>
          <w:szCs w:val="25"/>
          <w:rtl/>
        </w:rPr>
        <w:t xml:space="preserve"> – 100%. </w:t>
      </w:r>
    </w:p>
    <w:p w14:paraId="377A447A" w14:textId="77777777" w:rsidR="00444364" w:rsidRPr="00444364" w:rsidRDefault="00444364" w:rsidP="00843848">
      <w:pPr>
        <w:numPr>
          <w:ilvl w:val="1"/>
          <w:numId w:val="63"/>
        </w:numPr>
        <w:spacing w:before="120" w:after="120" w:line="240" w:lineRule="auto"/>
        <w:ind w:left="788" w:hanging="431"/>
        <w:jc w:val="both"/>
        <w:rPr>
          <w:rFonts w:ascii="FrankRuehl" w:hAnsi="FrankRuehl" w:cs="FrankRuehl"/>
          <w:sz w:val="25"/>
          <w:szCs w:val="25"/>
          <w:u w:val="single"/>
          <w:rtl/>
        </w:rPr>
      </w:pPr>
      <w:r w:rsidRPr="00444364">
        <w:rPr>
          <w:rFonts w:ascii="FrankRuehl" w:hAnsi="FrankRuehl" w:cs="FrankRuehl"/>
          <w:sz w:val="25"/>
          <w:szCs w:val="25"/>
          <w:u w:val="single"/>
          <w:rtl/>
        </w:rPr>
        <w:t>ביצוע ההצמדה</w:t>
      </w:r>
    </w:p>
    <w:p w14:paraId="68A1D8A1" w14:textId="77777777" w:rsidR="00444364" w:rsidRPr="00444364" w:rsidRDefault="00444364" w:rsidP="00843848">
      <w:pPr>
        <w:numPr>
          <w:ilvl w:val="0"/>
          <w:numId w:val="76"/>
        </w:numPr>
        <w:spacing w:before="120" w:after="120" w:line="240" w:lineRule="auto"/>
        <w:contextualSpacing/>
        <w:jc w:val="both"/>
        <w:rPr>
          <w:rFonts w:ascii="FrankRuehl" w:hAnsi="FrankRuehl" w:cs="FrankRuehl"/>
          <w:vanish/>
          <w:sz w:val="25"/>
          <w:szCs w:val="25"/>
          <w:rtl/>
        </w:rPr>
      </w:pPr>
    </w:p>
    <w:p w14:paraId="2400904D" w14:textId="77777777" w:rsidR="00444364" w:rsidRPr="00444364" w:rsidRDefault="00444364" w:rsidP="00843848">
      <w:pPr>
        <w:numPr>
          <w:ilvl w:val="1"/>
          <w:numId w:val="76"/>
        </w:numPr>
        <w:spacing w:before="120" w:after="120" w:line="240" w:lineRule="auto"/>
        <w:contextualSpacing/>
        <w:jc w:val="both"/>
        <w:rPr>
          <w:rFonts w:ascii="FrankRuehl" w:hAnsi="FrankRuehl" w:cs="FrankRuehl"/>
          <w:sz w:val="25"/>
          <w:szCs w:val="25"/>
        </w:rPr>
      </w:pPr>
      <w:r w:rsidRPr="00444364">
        <w:rPr>
          <w:rFonts w:ascii="FrankRuehl" w:hAnsi="FrankRuehl" w:cs="FrankRuehl"/>
          <w:sz w:val="25"/>
          <w:szCs w:val="25"/>
          <w:rtl/>
        </w:rPr>
        <w:t>ביצוע ההצמדה יחל מהחשבונית הראשונה להתקשרות.</w:t>
      </w:r>
    </w:p>
    <w:p w14:paraId="44AC9E75" w14:textId="77777777" w:rsidR="00444364" w:rsidRPr="00444364" w:rsidRDefault="00444364" w:rsidP="00843848">
      <w:pPr>
        <w:numPr>
          <w:ilvl w:val="1"/>
          <w:numId w:val="76"/>
        </w:numPr>
        <w:spacing w:before="120" w:after="120" w:line="240" w:lineRule="auto"/>
        <w:contextualSpacing/>
        <w:jc w:val="both"/>
        <w:rPr>
          <w:rFonts w:ascii="FrankRuehl" w:hAnsi="FrankRuehl" w:cs="FrankRuehl"/>
          <w:sz w:val="25"/>
          <w:szCs w:val="25"/>
        </w:rPr>
      </w:pPr>
      <w:r w:rsidRPr="00444364">
        <w:rPr>
          <w:rFonts w:ascii="FrankRuehl" w:hAnsi="FrankRuehl" w:cs="FrankRuehl"/>
          <w:sz w:val="25"/>
          <w:szCs w:val="25"/>
          <w:u w:val="single"/>
          <w:rtl/>
        </w:rPr>
        <w:t>אופן חישוב ההצמדה</w:t>
      </w:r>
    </w:p>
    <w:p w14:paraId="2D47C918" w14:textId="77777777" w:rsidR="00444364" w:rsidRPr="00444364" w:rsidRDefault="00444364" w:rsidP="00843848">
      <w:pPr>
        <w:numPr>
          <w:ilvl w:val="2"/>
          <w:numId w:val="76"/>
        </w:numPr>
        <w:spacing w:before="120" w:after="120" w:line="240" w:lineRule="auto"/>
        <w:ind w:left="1671" w:hanging="567"/>
        <w:contextualSpacing/>
        <w:jc w:val="both"/>
        <w:rPr>
          <w:rFonts w:ascii="FrankRuehl" w:hAnsi="FrankRuehl" w:cs="FrankRuehl"/>
          <w:sz w:val="25"/>
          <w:szCs w:val="25"/>
        </w:rPr>
      </w:pPr>
      <w:r w:rsidRPr="00444364">
        <w:rPr>
          <w:rFonts w:ascii="FrankRuehl" w:hAnsi="FrankRuehl" w:cs="FrankRuehl"/>
          <w:sz w:val="25"/>
          <w:szCs w:val="25"/>
          <w:rtl/>
        </w:rPr>
        <w:t xml:space="preserve">חישוב ההצמדה יבוצע אחת לתקופה, בהתאם לתדירות ביצוע ההצמדות שנקבעה בהסכם ההתקשרות. </w:t>
      </w:r>
    </w:p>
    <w:p w14:paraId="35FA6859" w14:textId="77777777" w:rsidR="00444364" w:rsidRPr="00444364" w:rsidRDefault="00444364" w:rsidP="00843848">
      <w:pPr>
        <w:numPr>
          <w:ilvl w:val="2"/>
          <w:numId w:val="76"/>
        </w:numPr>
        <w:spacing w:before="120" w:after="120" w:line="240" w:lineRule="auto"/>
        <w:ind w:left="1671" w:hanging="567"/>
        <w:contextualSpacing/>
        <w:jc w:val="both"/>
        <w:rPr>
          <w:rFonts w:ascii="FrankRuehl" w:hAnsi="FrankRuehl" w:cs="FrankRuehl"/>
          <w:sz w:val="25"/>
          <w:szCs w:val="25"/>
        </w:rPr>
      </w:pPr>
      <w:r w:rsidRPr="00444364">
        <w:rPr>
          <w:rFonts w:ascii="FrankRuehl" w:hAnsi="FrankRuehl" w:cs="FrankRuehl"/>
          <w:sz w:val="25"/>
          <w:szCs w:val="25"/>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281F4DF" w14:textId="77777777" w:rsidR="00444364" w:rsidRPr="00444364" w:rsidRDefault="00444364" w:rsidP="00843848">
      <w:pPr>
        <w:numPr>
          <w:ilvl w:val="1"/>
          <w:numId w:val="76"/>
        </w:numPr>
        <w:spacing w:before="120" w:after="120" w:line="240" w:lineRule="auto"/>
        <w:contextualSpacing/>
        <w:jc w:val="both"/>
        <w:rPr>
          <w:rFonts w:ascii="FrankRuehl" w:hAnsi="FrankRuehl" w:cs="FrankRuehl"/>
          <w:sz w:val="25"/>
          <w:szCs w:val="25"/>
        </w:rPr>
      </w:pPr>
      <w:r w:rsidRPr="00444364">
        <w:rPr>
          <w:rFonts w:ascii="FrankRuehl" w:hAnsi="FrankRuehl" w:cs="FrankRuehl"/>
          <w:sz w:val="25"/>
          <w:szCs w:val="25"/>
          <w:rtl/>
        </w:rPr>
        <w:t>סכום ההצמדה שיחושב יתווסף או יופחת לתעריפים שנקבעו בהתקשרות.</w:t>
      </w:r>
    </w:p>
    <w:p w14:paraId="2E9C0759" w14:textId="77777777" w:rsidR="00444364" w:rsidRPr="00444364" w:rsidRDefault="00444364" w:rsidP="00843848">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444364">
        <w:rPr>
          <w:rFonts w:cs="FrankRuehl"/>
          <w:sz w:val="25"/>
          <w:szCs w:val="25"/>
          <w:rtl/>
          <w:lang w:eastAsia="he-IL"/>
        </w:rPr>
        <w:t>לכל סכום מהתמורה הכספית יתווסף מע"מ בשיעורו החוקי.</w:t>
      </w:r>
    </w:p>
    <w:p w14:paraId="32D2B03C" w14:textId="77777777" w:rsidR="00444364" w:rsidRPr="00444364" w:rsidRDefault="00444364" w:rsidP="00444364">
      <w:pPr>
        <w:spacing w:after="0" w:line="240" w:lineRule="auto"/>
        <w:ind w:left="424" w:hanging="171"/>
        <w:rPr>
          <w:rFonts w:ascii="Times New Roman" w:eastAsia="Times New Roman" w:hAnsi="Times New Roman" w:cs="FrankRuehl"/>
          <w:b/>
          <w:bCs/>
          <w:sz w:val="25"/>
          <w:szCs w:val="25"/>
          <w:rtl/>
        </w:rPr>
      </w:pPr>
      <w:r w:rsidRPr="00444364">
        <w:rPr>
          <w:rFonts w:ascii="Times New Roman" w:eastAsia="Times New Roman" w:hAnsi="Times New Roman" w:cs="FrankRuehl"/>
          <w:b/>
          <w:bCs/>
          <w:sz w:val="25"/>
          <w:szCs w:val="25"/>
          <w:rtl/>
        </w:rPr>
        <w:t>סעיף זה ה</w:t>
      </w:r>
      <w:r w:rsidRPr="00444364">
        <w:rPr>
          <w:rFonts w:ascii="Times New Roman" w:eastAsia="Times New Roman" w:hAnsi="Times New Roman" w:cs="FrankRuehl" w:hint="cs"/>
          <w:b/>
          <w:bCs/>
          <w:sz w:val="25"/>
          <w:szCs w:val="25"/>
          <w:rtl/>
        </w:rPr>
        <w:t>וא</w:t>
      </w:r>
      <w:r w:rsidRPr="00444364">
        <w:rPr>
          <w:rFonts w:ascii="Times New Roman" w:eastAsia="Times New Roman" w:hAnsi="Times New Roman" w:cs="FrankRuehl"/>
          <w:b/>
          <w:bCs/>
          <w:sz w:val="25"/>
          <w:szCs w:val="25"/>
          <w:rtl/>
        </w:rPr>
        <w:t xml:space="preserve"> מעיקרי ההתקשרות והפרתו תיחשב כהפרה יסודית של ההסכם.</w:t>
      </w:r>
    </w:p>
    <w:p w14:paraId="57BFAB89" w14:textId="77777777" w:rsidR="00444364" w:rsidRPr="00444364" w:rsidRDefault="00444364" w:rsidP="00843848">
      <w:pPr>
        <w:numPr>
          <w:ilvl w:val="0"/>
          <w:numId w:val="45"/>
        </w:numPr>
        <w:spacing w:before="240" w:after="120" w:line="240" w:lineRule="auto"/>
        <w:ind w:left="425" w:hanging="425"/>
        <w:jc w:val="both"/>
        <w:rPr>
          <w:rFonts w:cs="FrankRuehl"/>
          <w:b/>
          <w:bCs/>
          <w:spacing w:val="-4"/>
          <w:sz w:val="25"/>
          <w:szCs w:val="25"/>
          <w:u w:val="single"/>
        </w:rPr>
      </w:pPr>
      <w:r w:rsidRPr="00444364">
        <w:rPr>
          <w:rFonts w:cs="FrankRuehl" w:hint="cs"/>
          <w:b/>
          <w:bCs/>
          <w:spacing w:val="-4"/>
          <w:sz w:val="25"/>
          <w:szCs w:val="25"/>
          <w:u w:val="single"/>
          <w:rtl/>
        </w:rPr>
        <w:t xml:space="preserve">התמורה </w:t>
      </w:r>
      <w:r w:rsidRPr="00444364">
        <w:rPr>
          <w:rFonts w:cs="FrankRuehl"/>
          <w:b/>
          <w:bCs/>
          <w:spacing w:val="-4"/>
          <w:sz w:val="25"/>
          <w:szCs w:val="25"/>
          <w:u w:val="single"/>
          <w:rtl/>
        </w:rPr>
        <w:t>-</w:t>
      </w:r>
      <w:r w:rsidRPr="00444364">
        <w:rPr>
          <w:rFonts w:cs="FrankRuehl" w:hint="cs"/>
          <w:b/>
          <w:bCs/>
          <w:spacing w:val="-4"/>
          <w:sz w:val="25"/>
          <w:szCs w:val="25"/>
          <w:u w:val="single"/>
          <w:rtl/>
        </w:rPr>
        <w:t xml:space="preserve"> סופית ומוחלטת</w:t>
      </w:r>
    </w:p>
    <w:p w14:paraId="6F249A62" w14:textId="77777777" w:rsidR="00444364" w:rsidRPr="00444364" w:rsidRDefault="00444364" w:rsidP="00444364">
      <w:pPr>
        <w:spacing w:after="0" w:line="240" w:lineRule="auto"/>
        <w:ind w:left="423"/>
        <w:contextualSpacing/>
        <w:jc w:val="both"/>
        <w:rPr>
          <w:rFonts w:cs="FrankRuehl"/>
          <w:spacing w:val="-4"/>
          <w:sz w:val="25"/>
          <w:szCs w:val="25"/>
          <w:rtl/>
        </w:rPr>
      </w:pPr>
      <w:r w:rsidRPr="00444364">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14:paraId="6A4385DA" w14:textId="77777777" w:rsidR="00444364" w:rsidRPr="00444364" w:rsidRDefault="00444364" w:rsidP="00843848">
      <w:pPr>
        <w:numPr>
          <w:ilvl w:val="0"/>
          <w:numId w:val="45"/>
        </w:numPr>
        <w:spacing w:before="240" w:after="120" w:line="240" w:lineRule="auto"/>
        <w:ind w:left="425" w:hanging="425"/>
        <w:jc w:val="both"/>
        <w:rPr>
          <w:rFonts w:cs="FrankRuehl"/>
          <w:b/>
          <w:bCs/>
          <w:spacing w:val="-4"/>
          <w:sz w:val="25"/>
          <w:szCs w:val="25"/>
          <w:u w:val="single"/>
        </w:rPr>
      </w:pPr>
      <w:r w:rsidRPr="00444364">
        <w:rPr>
          <w:rFonts w:cs="FrankRuehl" w:hint="cs"/>
          <w:b/>
          <w:bCs/>
          <w:spacing w:val="-4"/>
          <w:sz w:val="25"/>
          <w:szCs w:val="25"/>
          <w:u w:val="single"/>
          <w:rtl/>
        </w:rPr>
        <w:t>קיזוז  ועיכבון</w:t>
      </w:r>
    </w:p>
    <w:p w14:paraId="3B72FDE6" w14:textId="77777777" w:rsidR="00444364" w:rsidRPr="00444364" w:rsidRDefault="00444364" w:rsidP="00843848">
      <w:pPr>
        <w:numPr>
          <w:ilvl w:val="0"/>
          <w:numId w:val="49"/>
        </w:numPr>
        <w:spacing w:before="120" w:after="120" w:line="240" w:lineRule="auto"/>
        <w:ind w:left="714" w:hanging="357"/>
        <w:jc w:val="both"/>
        <w:rPr>
          <w:rFonts w:cs="FrankRuehl"/>
          <w:sz w:val="25"/>
          <w:szCs w:val="25"/>
          <w:rtl/>
        </w:rPr>
      </w:pPr>
      <w:r w:rsidRPr="00444364">
        <w:rPr>
          <w:rFonts w:cs="FrankRuehl" w:hint="cs"/>
          <w:sz w:val="25"/>
          <w:szCs w:val="25"/>
          <w:rtl/>
        </w:rPr>
        <w:t xml:space="preserve">הספק מסכים ומצהיר בזה, </w:t>
      </w:r>
      <w:r w:rsidRPr="00444364">
        <w:rPr>
          <w:rFonts w:cs="FrankRuehl"/>
          <w:sz w:val="25"/>
          <w:szCs w:val="25"/>
          <w:rtl/>
        </w:rPr>
        <w:t xml:space="preserve">כי לרשות הזכות לקזז מכל תמורה כספית לה זכאי הספק על פי הסכם זה כל </w:t>
      </w:r>
      <w:r w:rsidRPr="00444364">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444364">
        <w:rPr>
          <w:rFonts w:cs="FrankRuehl"/>
          <w:sz w:val="25"/>
          <w:szCs w:val="25"/>
          <w:rtl/>
        </w:rPr>
        <w:t>.</w:t>
      </w:r>
    </w:p>
    <w:p w14:paraId="45832424" w14:textId="77777777" w:rsidR="00444364" w:rsidRPr="00444364" w:rsidRDefault="00444364" w:rsidP="00843848">
      <w:pPr>
        <w:numPr>
          <w:ilvl w:val="0"/>
          <w:numId w:val="49"/>
        </w:numPr>
        <w:spacing w:before="120" w:after="120" w:line="240" w:lineRule="auto"/>
        <w:ind w:left="714" w:hanging="357"/>
        <w:jc w:val="both"/>
        <w:rPr>
          <w:rFonts w:cs="FrankRuehl"/>
          <w:sz w:val="25"/>
          <w:szCs w:val="25"/>
          <w:rtl/>
        </w:rPr>
      </w:pPr>
      <w:r w:rsidRPr="00444364">
        <w:rPr>
          <w:rFonts w:cs="FrankRuehl" w:hint="cs"/>
          <w:sz w:val="25"/>
          <w:szCs w:val="25"/>
          <w:rtl/>
        </w:rPr>
        <w:t>בהתחשב במהות השירות ובייחודו, הספק מוותר בזאת על זכות עיכבון העומדת לרשותו, ככל שעומדת, על-פי כל דין.</w:t>
      </w:r>
    </w:p>
    <w:p w14:paraId="530E4CC6" w14:textId="77777777" w:rsidR="00444364" w:rsidRPr="00444364" w:rsidRDefault="00444364" w:rsidP="00843848">
      <w:pPr>
        <w:numPr>
          <w:ilvl w:val="0"/>
          <w:numId w:val="45"/>
        </w:numPr>
        <w:spacing w:before="240" w:after="120" w:line="240" w:lineRule="auto"/>
        <w:ind w:left="425" w:hanging="425"/>
        <w:jc w:val="both"/>
        <w:rPr>
          <w:rFonts w:cs="FrankRuehl"/>
          <w:b/>
          <w:bCs/>
          <w:spacing w:val="-4"/>
          <w:sz w:val="25"/>
          <w:szCs w:val="25"/>
          <w:u w:val="single"/>
        </w:rPr>
      </w:pPr>
      <w:r w:rsidRPr="00444364">
        <w:rPr>
          <w:rFonts w:cs="FrankRuehl" w:hint="cs"/>
          <w:b/>
          <w:bCs/>
          <w:spacing w:val="-4"/>
          <w:sz w:val="25"/>
          <w:szCs w:val="25"/>
          <w:u w:val="single"/>
          <w:rtl/>
        </w:rPr>
        <w:t>בעלות על השירותים ועל התוצרים וזכות קניין בהם</w:t>
      </w:r>
    </w:p>
    <w:p w14:paraId="66A41DA5" w14:textId="77777777" w:rsidR="00444364" w:rsidRPr="00444364" w:rsidRDefault="00444364" w:rsidP="00843848">
      <w:pPr>
        <w:numPr>
          <w:ilvl w:val="0"/>
          <w:numId w:val="54"/>
        </w:numPr>
        <w:spacing w:before="120" w:after="120" w:line="240" w:lineRule="auto"/>
        <w:jc w:val="both"/>
        <w:rPr>
          <w:rFonts w:cs="FrankRuehl"/>
          <w:sz w:val="25"/>
          <w:szCs w:val="25"/>
          <w:rtl/>
        </w:rPr>
      </w:pPr>
      <w:r w:rsidRPr="00444364">
        <w:rPr>
          <w:rFonts w:cs="FrankRuehl"/>
          <w:sz w:val="25"/>
          <w:szCs w:val="25"/>
          <w:rtl/>
        </w:rPr>
        <w:t>למען הסר ספק, מוצהר ומוסכם בזה כי</w:t>
      </w:r>
      <w:r w:rsidRPr="00444364">
        <w:rPr>
          <w:rFonts w:cs="FrankRuehl" w:hint="cs"/>
          <w:sz w:val="25"/>
          <w:szCs w:val="25"/>
          <w:rtl/>
        </w:rPr>
        <w:t xml:space="preserve"> </w:t>
      </w:r>
      <w:r w:rsidRPr="00444364">
        <w:rPr>
          <w:rFonts w:cs="FrankRuehl"/>
          <w:sz w:val="25"/>
          <w:szCs w:val="25"/>
          <w:rtl/>
        </w:rPr>
        <w:t>כל הנתונים ש</w:t>
      </w:r>
      <w:r w:rsidRPr="00444364">
        <w:rPr>
          <w:rFonts w:cs="FrankRuehl" w:hint="cs"/>
          <w:sz w:val="25"/>
          <w:szCs w:val="25"/>
          <w:rtl/>
        </w:rPr>
        <w:t>י</w:t>
      </w:r>
      <w:r w:rsidRPr="00444364">
        <w:rPr>
          <w:rFonts w:cs="FrankRuehl"/>
          <w:sz w:val="25"/>
          <w:szCs w:val="25"/>
          <w:rtl/>
        </w:rPr>
        <w:t>יאספו וי</w:t>
      </w:r>
      <w:r w:rsidRPr="00444364">
        <w:rPr>
          <w:rFonts w:cs="FrankRuehl" w:hint="cs"/>
          <w:sz w:val="25"/>
          <w:szCs w:val="25"/>
          <w:rtl/>
        </w:rPr>
        <w:t>י</w:t>
      </w:r>
      <w:r w:rsidRPr="00444364">
        <w:rPr>
          <w:rFonts w:cs="FrankRuehl"/>
          <w:sz w:val="25"/>
          <w:szCs w:val="25"/>
          <w:rtl/>
        </w:rPr>
        <w:t>קלטו במסגרת העבודה</w:t>
      </w:r>
      <w:r w:rsidRPr="00444364">
        <w:rPr>
          <w:rFonts w:cs="FrankRuehl" w:hint="cs"/>
          <w:sz w:val="25"/>
          <w:szCs w:val="25"/>
          <w:rtl/>
        </w:rPr>
        <w:t xml:space="preserve"> נושא ההתקשרות</w:t>
      </w:r>
      <w:r w:rsidRPr="00444364">
        <w:rPr>
          <w:rFonts w:cs="FrankRuehl"/>
          <w:sz w:val="25"/>
          <w:szCs w:val="25"/>
          <w:rtl/>
        </w:rPr>
        <w:t xml:space="preserve"> על כל מרכיביה, </w:t>
      </w:r>
      <w:r w:rsidRPr="00444364">
        <w:rPr>
          <w:rFonts w:cs="FrankRuehl" w:hint="cs"/>
          <w:sz w:val="25"/>
          <w:szCs w:val="25"/>
          <w:rtl/>
        </w:rPr>
        <w:t xml:space="preserve">ולרבות </w:t>
      </w:r>
      <w:r w:rsidRPr="00444364">
        <w:rPr>
          <w:rFonts w:cs="FrankRuehl"/>
          <w:sz w:val="25"/>
          <w:szCs w:val="25"/>
          <w:rtl/>
        </w:rPr>
        <w:t xml:space="preserve">מאגרי המידע ומסמכי התיעוד, </w:t>
      </w:r>
      <w:r w:rsidRPr="00444364">
        <w:rPr>
          <w:rFonts w:cs="FrankRuehl" w:hint="cs"/>
          <w:sz w:val="25"/>
          <w:szCs w:val="25"/>
          <w:rtl/>
        </w:rPr>
        <w:t>וכל</w:t>
      </w:r>
      <w:r w:rsidRPr="00444364">
        <w:rPr>
          <w:rFonts w:cs="FrankRuehl"/>
          <w:sz w:val="25"/>
          <w:szCs w:val="25"/>
          <w:rtl/>
        </w:rPr>
        <w:t xml:space="preserve"> זכויות היוצרים</w:t>
      </w:r>
      <w:r w:rsidRPr="00444364">
        <w:rPr>
          <w:rFonts w:cs="FrankRuehl" w:hint="cs"/>
          <w:sz w:val="25"/>
          <w:szCs w:val="25"/>
          <w:rtl/>
        </w:rPr>
        <w:t xml:space="preserve">, </w:t>
      </w:r>
      <w:r w:rsidRPr="00444364">
        <w:rPr>
          <w:rFonts w:cs="FrankRuehl"/>
          <w:sz w:val="25"/>
          <w:szCs w:val="25"/>
          <w:rtl/>
        </w:rPr>
        <w:t xml:space="preserve">זכויות פטנט וכל זכות קניינית או זכות אחרת </w:t>
      </w:r>
      <w:r w:rsidRPr="00444364">
        <w:rPr>
          <w:rFonts w:cs="FrankRuehl" w:hint="cs"/>
          <w:sz w:val="25"/>
          <w:szCs w:val="25"/>
          <w:rtl/>
        </w:rPr>
        <w:t>(להלן: "</w:t>
      </w:r>
      <w:r w:rsidRPr="00444364">
        <w:rPr>
          <w:rFonts w:cs="FrankRuehl" w:hint="cs"/>
          <w:b/>
          <w:bCs/>
          <w:sz w:val="25"/>
          <w:szCs w:val="25"/>
          <w:rtl/>
        </w:rPr>
        <w:t>התוצרים</w:t>
      </w:r>
      <w:r w:rsidRPr="00444364">
        <w:rPr>
          <w:rFonts w:cs="FrankRuehl" w:hint="cs"/>
          <w:sz w:val="25"/>
          <w:szCs w:val="25"/>
          <w:rtl/>
        </w:rPr>
        <w:t>"),</w:t>
      </w:r>
      <w:r w:rsidRPr="00444364">
        <w:rPr>
          <w:rFonts w:cs="FrankRuehl"/>
          <w:sz w:val="25"/>
          <w:szCs w:val="25"/>
          <w:rtl/>
        </w:rPr>
        <w:t xml:space="preserve"> יהיו שייכים לרשות ללא כל תמורה נוספת לזו הנקובה בהסכם זה, והספק מוותר בזאת על זכות תביעה בקשר לכך.</w:t>
      </w:r>
    </w:p>
    <w:p w14:paraId="41123B5A" w14:textId="77777777" w:rsidR="00444364" w:rsidRPr="00444364" w:rsidRDefault="00444364" w:rsidP="00843848">
      <w:pPr>
        <w:numPr>
          <w:ilvl w:val="0"/>
          <w:numId w:val="54"/>
        </w:numPr>
        <w:spacing w:before="120" w:after="120" w:line="240" w:lineRule="auto"/>
        <w:jc w:val="both"/>
        <w:rPr>
          <w:rFonts w:cs="FrankRuehl"/>
          <w:sz w:val="25"/>
          <w:szCs w:val="25"/>
        </w:rPr>
      </w:pPr>
      <w:r w:rsidRPr="00444364">
        <w:rPr>
          <w:rFonts w:cs="FrankRuehl"/>
          <w:sz w:val="25"/>
          <w:szCs w:val="25"/>
          <w:rtl/>
        </w:rPr>
        <w:t xml:space="preserve">מוסכם ומוצהר בזה כי אין לספק היתר כלשהו לעשות שימוש </w:t>
      </w:r>
      <w:r w:rsidRPr="00444364">
        <w:rPr>
          <w:rFonts w:cs="FrankRuehl" w:hint="cs"/>
          <w:sz w:val="25"/>
          <w:szCs w:val="25"/>
          <w:rtl/>
        </w:rPr>
        <w:t>כלשהו</w:t>
      </w:r>
      <w:r w:rsidRPr="00444364">
        <w:rPr>
          <w:rFonts w:cs="FrankRuehl"/>
          <w:sz w:val="25"/>
          <w:szCs w:val="25"/>
          <w:rtl/>
        </w:rPr>
        <w:t xml:space="preserve"> בתוצרי</w:t>
      </w:r>
      <w:r w:rsidRPr="00444364">
        <w:rPr>
          <w:rFonts w:cs="FrankRuehl" w:hint="cs"/>
          <w:sz w:val="25"/>
          <w:szCs w:val="25"/>
          <w:rtl/>
        </w:rPr>
        <w:t>ם</w:t>
      </w:r>
      <w:r w:rsidRPr="00444364">
        <w:rPr>
          <w:rFonts w:cs="FrankRuehl"/>
          <w:sz w:val="25"/>
          <w:szCs w:val="25"/>
          <w:rtl/>
        </w:rPr>
        <w:t xml:space="preserve"> כול</w:t>
      </w:r>
      <w:r w:rsidRPr="00444364">
        <w:rPr>
          <w:rFonts w:cs="FrankRuehl" w:hint="cs"/>
          <w:sz w:val="25"/>
          <w:szCs w:val="25"/>
          <w:rtl/>
        </w:rPr>
        <w:t xml:space="preserve">ם </w:t>
      </w:r>
      <w:r w:rsidRPr="00444364">
        <w:rPr>
          <w:rFonts w:cs="FrankRuehl"/>
          <w:sz w:val="25"/>
          <w:szCs w:val="25"/>
          <w:rtl/>
        </w:rPr>
        <w:t>או חלק</w:t>
      </w:r>
      <w:r w:rsidRPr="00444364">
        <w:rPr>
          <w:rFonts w:cs="FrankRuehl" w:hint="cs"/>
          <w:sz w:val="25"/>
          <w:szCs w:val="25"/>
          <w:rtl/>
        </w:rPr>
        <w:t>ם</w:t>
      </w:r>
      <w:r w:rsidRPr="00444364">
        <w:rPr>
          <w:rFonts w:cs="FrankRuehl"/>
          <w:sz w:val="25"/>
          <w:szCs w:val="25"/>
          <w:rtl/>
        </w:rPr>
        <w:t>, במישרין או בעקיפין, בלא לקבל היתר מראש ובכתב על כך מ</w:t>
      </w:r>
      <w:r w:rsidRPr="00444364">
        <w:rPr>
          <w:rFonts w:cs="FrankRuehl" w:hint="cs"/>
          <w:sz w:val="25"/>
          <w:szCs w:val="25"/>
          <w:rtl/>
        </w:rPr>
        <w:t xml:space="preserve">נציגי </w:t>
      </w:r>
      <w:r w:rsidRPr="00444364">
        <w:rPr>
          <w:rFonts w:cs="FrankRuehl"/>
          <w:sz w:val="25"/>
          <w:szCs w:val="25"/>
          <w:rtl/>
        </w:rPr>
        <w:t>הרשות</w:t>
      </w:r>
      <w:r w:rsidRPr="00444364">
        <w:rPr>
          <w:rFonts w:cs="FrankRuehl" w:hint="cs"/>
          <w:sz w:val="25"/>
          <w:szCs w:val="25"/>
          <w:rtl/>
        </w:rPr>
        <w:t>.</w:t>
      </w:r>
    </w:p>
    <w:p w14:paraId="737BC18F" w14:textId="77777777" w:rsidR="00444364" w:rsidRPr="00444364" w:rsidRDefault="00444364" w:rsidP="00843848">
      <w:pPr>
        <w:numPr>
          <w:ilvl w:val="0"/>
          <w:numId w:val="54"/>
        </w:numPr>
        <w:spacing w:before="120" w:after="120" w:line="240" w:lineRule="auto"/>
        <w:jc w:val="both"/>
        <w:rPr>
          <w:rFonts w:cs="FrankRuehl"/>
          <w:sz w:val="25"/>
          <w:szCs w:val="25"/>
        </w:rPr>
      </w:pPr>
      <w:r w:rsidRPr="00444364">
        <w:rPr>
          <w:rFonts w:cs="FrankRuehl" w:hint="cs"/>
          <w:sz w:val="25"/>
          <w:szCs w:val="25"/>
          <w:rtl/>
        </w:rPr>
        <w:t xml:space="preserve">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w:t>
      </w:r>
      <w:proofErr w:type="spellStart"/>
      <w:r w:rsidRPr="00444364">
        <w:rPr>
          <w:rFonts w:cs="FrankRuehl" w:hint="cs"/>
          <w:sz w:val="25"/>
          <w:szCs w:val="25"/>
          <w:rtl/>
        </w:rPr>
        <w:t>תכניות</w:t>
      </w:r>
      <w:proofErr w:type="spellEnd"/>
      <w:r w:rsidRPr="00444364">
        <w:rPr>
          <w:rFonts w:cs="FrankRuehl" w:hint="cs"/>
          <w:sz w:val="25"/>
          <w:szCs w:val="25"/>
          <w:rtl/>
        </w:rPr>
        <w:t xml:space="preserve"> ומפרטיהן, ייצורן ושינוין,</w:t>
      </w:r>
      <w:r w:rsidRPr="00444364">
        <w:rPr>
          <w:rFonts w:cs="FrankRuehl"/>
          <w:sz w:val="25"/>
          <w:szCs w:val="25"/>
          <w:rtl/>
        </w:rPr>
        <w:t xml:space="preserve"> </w:t>
      </w:r>
      <w:r w:rsidRPr="00444364">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14:paraId="6DBD914B" w14:textId="77777777" w:rsidR="00444364" w:rsidRPr="00444364" w:rsidRDefault="00444364" w:rsidP="00843848">
      <w:pPr>
        <w:numPr>
          <w:ilvl w:val="0"/>
          <w:numId w:val="54"/>
        </w:numPr>
        <w:spacing w:before="120" w:after="120" w:line="240" w:lineRule="auto"/>
        <w:jc w:val="both"/>
        <w:rPr>
          <w:rFonts w:cs="FrankRuehl"/>
          <w:sz w:val="25"/>
          <w:szCs w:val="25"/>
        </w:rPr>
      </w:pPr>
      <w:r w:rsidRPr="00444364">
        <w:rPr>
          <w:rFonts w:cs="FrankRuehl" w:hint="cs"/>
          <w:sz w:val="25"/>
          <w:szCs w:val="25"/>
          <w:rtl/>
        </w:rPr>
        <w:t>ז</w:t>
      </w:r>
      <w:r w:rsidRPr="00444364">
        <w:rPr>
          <w:rFonts w:cs="FrankRuehl"/>
          <w:sz w:val="25"/>
          <w:szCs w:val="25"/>
          <w:rtl/>
        </w:rPr>
        <w:t xml:space="preserve">כויות היוצרים </w:t>
      </w:r>
      <w:r w:rsidRPr="00444364">
        <w:rPr>
          <w:rFonts w:cs="FrankRuehl" w:hint="cs"/>
          <w:sz w:val="25"/>
          <w:szCs w:val="25"/>
          <w:rtl/>
        </w:rPr>
        <w:t>בכל השירותים שיסופקו לרשות במסגרת הסכם זה, לרבות חוות דעת, דו"חות,</w:t>
      </w:r>
      <w:r w:rsidRPr="00444364">
        <w:rPr>
          <w:rFonts w:cs="FrankRuehl"/>
          <w:sz w:val="25"/>
          <w:szCs w:val="25"/>
          <w:rtl/>
        </w:rPr>
        <w:t xml:space="preserve"> </w:t>
      </w:r>
      <w:r w:rsidRPr="00444364">
        <w:rPr>
          <w:rFonts w:cs="FrankRuehl" w:hint="cs"/>
          <w:sz w:val="25"/>
          <w:szCs w:val="25"/>
          <w:rtl/>
        </w:rPr>
        <w:t xml:space="preserve">מחקרים וכל כיוצא באלה תהיינה </w:t>
      </w:r>
      <w:r w:rsidRPr="00444364">
        <w:rPr>
          <w:rFonts w:cs="FrankRuehl"/>
          <w:sz w:val="25"/>
          <w:szCs w:val="25"/>
          <w:rtl/>
        </w:rPr>
        <w:t>שייכות כולן לרשות</w:t>
      </w:r>
      <w:r w:rsidRPr="00444364">
        <w:rPr>
          <w:rFonts w:cs="FrankRuehl" w:hint="cs"/>
          <w:sz w:val="25"/>
          <w:szCs w:val="25"/>
          <w:rtl/>
        </w:rPr>
        <w:t xml:space="preserve"> והתמורה שלהלן תיחשב גם תמורה עבור זכויות אלו</w:t>
      </w:r>
      <w:r w:rsidRPr="00444364">
        <w:rPr>
          <w:rFonts w:cs="FrankRuehl"/>
          <w:sz w:val="25"/>
          <w:szCs w:val="25"/>
          <w:rtl/>
        </w:rPr>
        <w:t xml:space="preserve">. </w:t>
      </w:r>
    </w:p>
    <w:p w14:paraId="1C7BDE50" w14:textId="77777777" w:rsidR="00444364" w:rsidRPr="00444364" w:rsidRDefault="00444364" w:rsidP="00843848">
      <w:pPr>
        <w:numPr>
          <w:ilvl w:val="0"/>
          <w:numId w:val="54"/>
        </w:numPr>
        <w:spacing w:before="120" w:after="120" w:line="240" w:lineRule="auto"/>
        <w:jc w:val="both"/>
        <w:rPr>
          <w:rFonts w:cs="FrankRuehl"/>
          <w:sz w:val="25"/>
          <w:szCs w:val="25"/>
        </w:rPr>
      </w:pPr>
      <w:r w:rsidRPr="00444364">
        <w:rPr>
          <w:rFonts w:cs="FrankRuehl"/>
          <w:sz w:val="25"/>
          <w:szCs w:val="25"/>
          <w:rtl/>
        </w:rPr>
        <w:t>הספק מצהיר</w:t>
      </w:r>
      <w:r w:rsidRPr="00444364">
        <w:rPr>
          <w:rFonts w:cs="FrankRuehl" w:hint="cs"/>
          <w:sz w:val="25"/>
          <w:szCs w:val="25"/>
          <w:rtl/>
        </w:rPr>
        <w:t>,</w:t>
      </w:r>
      <w:r w:rsidRPr="00444364">
        <w:rPr>
          <w:rFonts w:cs="FrankRuehl"/>
          <w:sz w:val="25"/>
          <w:szCs w:val="25"/>
          <w:rtl/>
        </w:rPr>
        <w:t xml:space="preserve"> כי בעת ביצוע העבודה עבור הרשות לא הפר </w:t>
      </w:r>
      <w:r w:rsidRPr="00444364">
        <w:rPr>
          <w:rFonts w:cs="FrankRuehl" w:hint="cs"/>
          <w:sz w:val="25"/>
          <w:szCs w:val="25"/>
          <w:rtl/>
        </w:rPr>
        <w:t xml:space="preserve">ולא </w:t>
      </w:r>
      <w:r w:rsidRPr="00444364">
        <w:rPr>
          <w:rFonts w:cs="FrankRuehl"/>
          <w:sz w:val="25"/>
          <w:szCs w:val="25"/>
          <w:rtl/>
        </w:rPr>
        <w:t>יפר זכויות יוצרים או פטנט או סוד מסחרי כלשהו, ולא יפגע בזכות כלשהי של צד ג' בקשר לכך.</w:t>
      </w:r>
    </w:p>
    <w:p w14:paraId="570C6479" w14:textId="77777777" w:rsidR="00444364" w:rsidRPr="00444364" w:rsidRDefault="00444364" w:rsidP="00843848">
      <w:pPr>
        <w:numPr>
          <w:ilvl w:val="0"/>
          <w:numId w:val="54"/>
        </w:numPr>
        <w:spacing w:before="120" w:after="120" w:line="240" w:lineRule="auto"/>
        <w:jc w:val="both"/>
        <w:rPr>
          <w:rFonts w:cs="FrankRuehl"/>
          <w:sz w:val="25"/>
          <w:szCs w:val="25"/>
        </w:rPr>
      </w:pPr>
      <w:r w:rsidRPr="00444364">
        <w:rPr>
          <w:rFonts w:cs="FrankRuehl" w:hint="cs"/>
          <w:sz w:val="25"/>
          <w:szCs w:val="25"/>
          <w:rtl/>
        </w:rPr>
        <w:t xml:space="preserve">מבלי לגרוע מהוראת </w:t>
      </w:r>
      <w:proofErr w:type="spellStart"/>
      <w:r w:rsidRPr="00444364">
        <w:rPr>
          <w:rFonts w:cs="FrankRuehl" w:hint="cs"/>
          <w:sz w:val="25"/>
          <w:szCs w:val="25"/>
          <w:rtl/>
        </w:rPr>
        <w:t>ס"ק</w:t>
      </w:r>
      <w:proofErr w:type="spellEnd"/>
      <w:r w:rsidRPr="00444364">
        <w:rPr>
          <w:rFonts w:cs="FrankRuehl" w:hint="cs"/>
          <w:sz w:val="25"/>
          <w:szCs w:val="25"/>
          <w:rtl/>
        </w:rPr>
        <w:t xml:space="preserve"> (ב) דלעיל, מובהר בזה, כי הרשות</w:t>
      </w:r>
      <w:r w:rsidRPr="00444364">
        <w:rPr>
          <w:rFonts w:cs="FrankRuehl"/>
          <w:sz w:val="25"/>
          <w:szCs w:val="25"/>
          <w:rtl/>
        </w:rPr>
        <w:t xml:space="preserve"> </w:t>
      </w:r>
      <w:r w:rsidRPr="00444364">
        <w:rPr>
          <w:rFonts w:cs="FrankRuehl" w:hint="cs"/>
          <w:sz w:val="25"/>
          <w:szCs w:val="25"/>
          <w:rtl/>
        </w:rPr>
        <w:t>ת</w:t>
      </w:r>
      <w:r w:rsidRPr="00444364">
        <w:rPr>
          <w:rFonts w:cs="FrankRuehl"/>
          <w:sz w:val="25"/>
          <w:szCs w:val="25"/>
          <w:rtl/>
        </w:rPr>
        <w:t>היה זכאי</w:t>
      </w:r>
      <w:r w:rsidRPr="00444364">
        <w:rPr>
          <w:rFonts w:cs="FrankRuehl" w:hint="cs"/>
          <w:sz w:val="25"/>
          <w:szCs w:val="25"/>
          <w:rtl/>
        </w:rPr>
        <w:t>ת</w:t>
      </w:r>
      <w:r w:rsidRPr="00444364">
        <w:rPr>
          <w:rFonts w:cs="FrankRuehl"/>
          <w:sz w:val="25"/>
          <w:szCs w:val="25"/>
          <w:rtl/>
        </w:rPr>
        <w:t xml:space="preserve"> </w:t>
      </w:r>
      <w:r w:rsidRPr="00444364">
        <w:rPr>
          <w:rFonts w:cs="FrankRuehl" w:hint="eastAsia"/>
          <w:sz w:val="25"/>
          <w:szCs w:val="25"/>
          <w:rtl/>
        </w:rPr>
        <w:t>לעשות</w:t>
      </w:r>
      <w:r w:rsidRPr="00444364">
        <w:rPr>
          <w:rFonts w:cs="FrankRuehl"/>
          <w:sz w:val="25"/>
          <w:szCs w:val="25"/>
          <w:rtl/>
        </w:rPr>
        <w:t xml:space="preserve"> כל שימוש</w:t>
      </w:r>
      <w:r w:rsidRPr="00444364">
        <w:rPr>
          <w:rFonts w:cs="FrankRuehl" w:hint="cs"/>
          <w:sz w:val="25"/>
          <w:szCs w:val="25"/>
          <w:rtl/>
        </w:rPr>
        <w:t>,</w:t>
      </w:r>
      <w:r w:rsidRPr="00444364">
        <w:rPr>
          <w:rFonts w:cs="FrankRuehl"/>
          <w:sz w:val="25"/>
          <w:szCs w:val="25"/>
          <w:rtl/>
        </w:rPr>
        <w:t xml:space="preserve"> לפי שיקול דעת</w:t>
      </w:r>
      <w:r w:rsidRPr="00444364">
        <w:rPr>
          <w:rFonts w:cs="FrankRuehl" w:hint="cs"/>
          <w:sz w:val="25"/>
          <w:szCs w:val="25"/>
          <w:rtl/>
        </w:rPr>
        <w:t>ה</w:t>
      </w:r>
      <w:r w:rsidRPr="00444364">
        <w:rPr>
          <w:rFonts w:cs="FrankRuehl"/>
          <w:sz w:val="25"/>
          <w:szCs w:val="25"/>
          <w:rtl/>
        </w:rPr>
        <w:t xml:space="preserve"> </w:t>
      </w:r>
      <w:r w:rsidRPr="00444364">
        <w:rPr>
          <w:rFonts w:cs="FrankRuehl" w:hint="cs"/>
          <w:sz w:val="25"/>
          <w:szCs w:val="25"/>
          <w:rtl/>
        </w:rPr>
        <w:t xml:space="preserve">הבלעדי, </w:t>
      </w:r>
      <w:r w:rsidRPr="00444364">
        <w:rPr>
          <w:rFonts w:cs="FrankRuehl"/>
          <w:sz w:val="25"/>
          <w:szCs w:val="25"/>
          <w:rtl/>
        </w:rPr>
        <w:t>בתוצרי השירות נ</w:t>
      </w:r>
      <w:r w:rsidRPr="00444364">
        <w:rPr>
          <w:rFonts w:cs="FrankRuehl" w:hint="cs"/>
          <w:sz w:val="25"/>
          <w:szCs w:val="25"/>
          <w:rtl/>
        </w:rPr>
        <w:t xml:space="preserve">ושא </w:t>
      </w:r>
      <w:r w:rsidRPr="00444364">
        <w:rPr>
          <w:rFonts w:cs="FrankRuehl"/>
          <w:sz w:val="25"/>
          <w:szCs w:val="25"/>
          <w:rtl/>
        </w:rPr>
        <w:t>הסכם</w:t>
      </w:r>
      <w:r w:rsidRPr="00444364">
        <w:rPr>
          <w:rFonts w:cs="FrankRuehl" w:hint="cs"/>
          <w:sz w:val="25"/>
          <w:szCs w:val="25"/>
          <w:rtl/>
        </w:rPr>
        <w:t xml:space="preserve"> זה,</w:t>
      </w:r>
      <w:r w:rsidRPr="00444364">
        <w:rPr>
          <w:rFonts w:cs="FrankRuehl"/>
          <w:sz w:val="25"/>
          <w:szCs w:val="25"/>
          <w:rtl/>
        </w:rPr>
        <w:t xml:space="preserve"> </w:t>
      </w:r>
      <w:r w:rsidRPr="00444364">
        <w:rPr>
          <w:rFonts w:cs="FrankRuehl" w:hint="cs"/>
          <w:sz w:val="25"/>
          <w:szCs w:val="25"/>
          <w:rtl/>
        </w:rPr>
        <w:t xml:space="preserve">במהלך תקופת ההתקשרות ולאחריה, ובכלל זה </w:t>
      </w:r>
      <w:r w:rsidRPr="00444364">
        <w:rPr>
          <w:rFonts w:cs="FrankRuehl"/>
          <w:sz w:val="25"/>
          <w:szCs w:val="25"/>
          <w:rtl/>
        </w:rPr>
        <w:t xml:space="preserve">להעבירם לכל </w:t>
      </w:r>
      <w:r w:rsidRPr="00444364">
        <w:rPr>
          <w:rFonts w:cs="FrankRuehl" w:hint="eastAsia"/>
          <w:sz w:val="25"/>
          <w:szCs w:val="25"/>
          <w:rtl/>
        </w:rPr>
        <w:t>גורם</w:t>
      </w:r>
      <w:r w:rsidRPr="00444364">
        <w:rPr>
          <w:rFonts w:cs="FrankRuehl"/>
          <w:sz w:val="25"/>
          <w:szCs w:val="25"/>
          <w:rtl/>
        </w:rPr>
        <w:t xml:space="preserve"> שהוא ו</w:t>
      </w:r>
      <w:r w:rsidRPr="00444364">
        <w:rPr>
          <w:rFonts w:cs="FrankRuehl" w:hint="cs"/>
          <w:sz w:val="25"/>
          <w:szCs w:val="25"/>
          <w:rtl/>
        </w:rPr>
        <w:t>ל</w:t>
      </w:r>
      <w:r w:rsidRPr="00444364">
        <w:rPr>
          <w:rFonts w:cs="FrankRuehl"/>
          <w:sz w:val="25"/>
          <w:szCs w:val="25"/>
          <w:rtl/>
        </w:rPr>
        <w:t xml:space="preserve">כל מטרה </w:t>
      </w:r>
      <w:r w:rsidRPr="00444364">
        <w:rPr>
          <w:rFonts w:cs="FrankRuehl" w:hint="cs"/>
          <w:sz w:val="25"/>
          <w:szCs w:val="25"/>
          <w:rtl/>
        </w:rPr>
        <w:t>שתמצא לנכון, וזאת מ</w:t>
      </w:r>
      <w:r w:rsidRPr="00444364">
        <w:rPr>
          <w:rFonts w:cs="FrankRuehl"/>
          <w:sz w:val="25"/>
          <w:szCs w:val="25"/>
          <w:rtl/>
        </w:rPr>
        <w:t>בלי צורך לבקש רשות מהספק</w:t>
      </w:r>
      <w:r w:rsidRPr="00444364">
        <w:rPr>
          <w:rFonts w:cs="FrankRuehl" w:hint="cs"/>
          <w:sz w:val="25"/>
          <w:szCs w:val="25"/>
          <w:rtl/>
        </w:rPr>
        <w:t>, ומ</w:t>
      </w:r>
      <w:r w:rsidRPr="00444364">
        <w:rPr>
          <w:rFonts w:cs="FrankRuehl"/>
          <w:sz w:val="25"/>
          <w:szCs w:val="25"/>
          <w:rtl/>
        </w:rPr>
        <w:t xml:space="preserve">בלי שהספק יהיה </w:t>
      </w:r>
      <w:r w:rsidRPr="00444364">
        <w:rPr>
          <w:rFonts w:cs="FrankRuehl" w:hint="eastAsia"/>
          <w:sz w:val="25"/>
          <w:szCs w:val="25"/>
          <w:rtl/>
        </w:rPr>
        <w:t>זכאי</w:t>
      </w:r>
      <w:r w:rsidRPr="00444364">
        <w:rPr>
          <w:rFonts w:cs="FrankRuehl"/>
          <w:sz w:val="25"/>
          <w:szCs w:val="25"/>
          <w:rtl/>
        </w:rPr>
        <w:t xml:space="preserve"> לכל תמורה או תוספת תמורה בגין שימוש זה</w:t>
      </w:r>
      <w:r w:rsidRPr="00444364">
        <w:rPr>
          <w:rFonts w:cs="FrankRuehl" w:hint="cs"/>
          <w:sz w:val="25"/>
          <w:szCs w:val="25"/>
          <w:rtl/>
        </w:rPr>
        <w:t>.</w:t>
      </w:r>
    </w:p>
    <w:p w14:paraId="117765C1" w14:textId="77777777" w:rsidR="00444364" w:rsidRPr="00444364" w:rsidRDefault="00444364" w:rsidP="00843848">
      <w:pPr>
        <w:numPr>
          <w:ilvl w:val="0"/>
          <w:numId w:val="54"/>
        </w:numPr>
        <w:spacing w:before="120" w:after="120" w:line="240" w:lineRule="auto"/>
        <w:jc w:val="both"/>
        <w:rPr>
          <w:rFonts w:cs="FrankRuehl"/>
          <w:sz w:val="25"/>
          <w:szCs w:val="25"/>
        </w:rPr>
      </w:pPr>
      <w:r w:rsidRPr="00444364">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14:paraId="2C8750E4" w14:textId="77777777" w:rsidR="00444364" w:rsidRPr="00444364" w:rsidRDefault="00444364" w:rsidP="00843848">
      <w:pPr>
        <w:numPr>
          <w:ilvl w:val="0"/>
          <w:numId w:val="54"/>
        </w:numPr>
        <w:spacing w:before="120" w:after="120" w:line="240" w:lineRule="auto"/>
        <w:jc w:val="both"/>
        <w:rPr>
          <w:rFonts w:cs="FrankRuehl"/>
          <w:sz w:val="25"/>
          <w:szCs w:val="25"/>
          <w:rtl/>
        </w:rPr>
      </w:pPr>
      <w:r w:rsidRPr="00444364">
        <w:rPr>
          <w:rFonts w:cs="FrankRuehl" w:hint="cs"/>
          <w:sz w:val="25"/>
          <w:szCs w:val="25"/>
          <w:rtl/>
        </w:rPr>
        <w:t>בגמר הסכם זה, מכל סיבה שהיא, הספק יעביר לרשות בצורה מלאה, מסודרת ועניינית את כל הידע והמידע הנמצאים ברשותו בקשר לשירות ולביצוע הסכם זה (להלן: "</w:t>
      </w:r>
      <w:r w:rsidRPr="00444364">
        <w:rPr>
          <w:rFonts w:cs="FrankRuehl" w:hint="cs"/>
          <w:b/>
          <w:bCs/>
          <w:sz w:val="25"/>
          <w:szCs w:val="25"/>
          <w:rtl/>
        </w:rPr>
        <w:t>המידע</w:t>
      </w:r>
      <w:r w:rsidRPr="00444364">
        <w:rPr>
          <w:rFonts w:cs="FrankRuehl" w:hint="cs"/>
          <w:sz w:val="25"/>
          <w:szCs w:val="25"/>
          <w:rtl/>
        </w:rPr>
        <w:t xml:space="preserve">") לרבות ההנחיות הדרושות להסקת </w:t>
      </w:r>
      <w:r w:rsidRPr="00444364">
        <w:rPr>
          <w:rFonts w:cs="FrankRuehl" w:hint="cs"/>
          <w:sz w:val="25"/>
          <w:szCs w:val="25"/>
          <w:rtl/>
        </w:rPr>
        <w:lastRenderedPageBreak/>
        <w:t xml:space="preserve">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14:paraId="5E370202" w14:textId="77777777" w:rsidR="00444364" w:rsidRPr="00444364" w:rsidRDefault="00444364" w:rsidP="00843848">
      <w:pPr>
        <w:numPr>
          <w:ilvl w:val="0"/>
          <w:numId w:val="54"/>
        </w:numPr>
        <w:spacing w:before="120" w:after="120" w:line="240" w:lineRule="auto"/>
        <w:jc w:val="both"/>
        <w:rPr>
          <w:rFonts w:cs="FrankRuehl"/>
          <w:sz w:val="25"/>
          <w:szCs w:val="25"/>
        </w:rPr>
      </w:pPr>
      <w:r w:rsidRPr="00444364">
        <w:rPr>
          <w:rFonts w:cs="FrankRuehl" w:hint="cs"/>
          <w:sz w:val="25"/>
          <w:szCs w:val="25"/>
          <w:rtl/>
        </w:rPr>
        <w:t xml:space="preserve">הספק מצהיר ומתחייב בזאת כי לא ישמור ברשותו בתום תקופת ההסכם, במישרין או בעקיפין כל מסמך, רשימה, מידע,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444364">
        <w:rPr>
          <w:rFonts w:cs="FrankRuehl"/>
          <w:sz w:val="25"/>
          <w:szCs w:val="25"/>
          <w:rtl/>
        </w:rPr>
        <w:t>-</w:t>
      </w:r>
      <w:r w:rsidRPr="00444364">
        <w:rPr>
          <w:rFonts w:cs="FrankRuehl" w:hint="cs"/>
          <w:sz w:val="25"/>
          <w:szCs w:val="25"/>
          <w:rtl/>
        </w:rPr>
        <w:t xml:space="preserve"> מראש ובכתב.</w:t>
      </w:r>
    </w:p>
    <w:p w14:paraId="7F54F5FE" w14:textId="77777777" w:rsidR="00444364" w:rsidRPr="00444364" w:rsidRDefault="00444364" w:rsidP="00843848">
      <w:pPr>
        <w:numPr>
          <w:ilvl w:val="0"/>
          <w:numId w:val="54"/>
        </w:numPr>
        <w:spacing w:before="120" w:after="120" w:line="240" w:lineRule="auto"/>
        <w:jc w:val="both"/>
        <w:rPr>
          <w:rFonts w:cs="FrankRuehl"/>
          <w:sz w:val="25"/>
          <w:szCs w:val="25"/>
          <w:rtl/>
        </w:rPr>
      </w:pPr>
      <w:r w:rsidRPr="00444364">
        <w:rPr>
          <w:rFonts w:cs="FrankRuehl"/>
          <w:sz w:val="25"/>
          <w:szCs w:val="25"/>
          <w:rtl/>
        </w:rPr>
        <w:t xml:space="preserve">הספק מתחייב לא לעשות שימוש כלשהו ולא למסור, להעביר, לתרגם או לפרסם תוצאות ביצוע </w:t>
      </w:r>
      <w:r w:rsidRPr="00444364">
        <w:rPr>
          <w:rFonts w:cs="FrankRuehl" w:hint="cs"/>
          <w:sz w:val="25"/>
          <w:szCs w:val="25"/>
          <w:rtl/>
        </w:rPr>
        <w:t>מתן השירותים ו</w:t>
      </w:r>
      <w:r w:rsidRPr="00444364">
        <w:rPr>
          <w:rFonts w:cs="FrankRuehl"/>
          <w:sz w:val="25"/>
          <w:szCs w:val="25"/>
          <w:rtl/>
        </w:rPr>
        <w:t>ההסכם</w:t>
      </w:r>
      <w:r w:rsidRPr="00444364">
        <w:rPr>
          <w:rFonts w:cs="FrankRuehl" w:hint="cs"/>
          <w:sz w:val="25"/>
          <w:szCs w:val="25"/>
          <w:rtl/>
        </w:rPr>
        <w:t>, מידע,</w:t>
      </w:r>
      <w:r w:rsidRPr="00444364">
        <w:rPr>
          <w:rFonts w:cs="FrankRuehl"/>
          <w:sz w:val="25"/>
          <w:szCs w:val="25"/>
          <w:rtl/>
        </w:rPr>
        <w:t xml:space="preserve"> או כל פרט אחר אודותיו אלא בכפוף לאישור </w:t>
      </w:r>
      <w:r w:rsidRPr="00444364">
        <w:rPr>
          <w:rFonts w:cs="FrankRuehl" w:hint="cs"/>
          <w:sz w:val="25"/>
          <w:szCs w:val="25"/>
          <w:rtl/>
        </w:rPr>
        <w:t>מראש ובכתב של נציגי</w:t>
      </w:r>
      <w:r w:rsidRPr="00444364">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444364">
        <w:rPr>
          <w:rFonts w:cs="FrankRuehl" w:hint="cs"/>
          <w:sz w:val="25"/>
          <w:szCs w:val="25"/>
          <w:rtl/>
        </w:rPr>
        <w:t>.</w:t>
      </w:r>
    </w:p>
    <w:p w14:paraId="796E075B" w14:textId="77777777" w:rsidR="00444364" w:rsidRPr="00444364" w:rsidRDefault="00444364" w:rsidP="00843848">
      <w:pPr>
        <w:numPr>
          <w:ilvl w:val="0"/>
          <w:numId w:val="54"/>
        </w:numPr>
        <w:spacing w:before="120" w:after="120" w:line="240" w:lineRule="auto"/>
        <w:jc w:val="both"/>
        <w:rPr>
          <w:rFonts w:cs="FrankRuehl"/>
          <w:sz w:val="25"/>
          <w:szCs w:val="25"/>
          <w:rtl/>
        </w:rPr>
      </w:pPr>
      <w:r w:rsidRPr="00444364">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14:paraId="0D1D3874" w14:textId="77777777" w:rsidR="00444364" w:rsidRPr="00444364" w:rsidRDefault="00444364" w:rsidP="00444364">
      <w:pPr>
        <w:spacing w:before="120" w:after="120" w:line="240" w:lineRule="auto"/>
        <w:ind w:left="424"/>
        <w:rPr>
          <w:rFonts w:ascii="Times New Roman" w:eastAsia="Times New Roman" w:hAnsi="Times New Roman" w:cs="FrankRuehl"/>
          <w:b/>
          <w:bCs/>
          <w:sz w:val="25"/>
          <w:szCs w:val="25"/>
          <w:rtl/>
        </w:rPr>
      </w:pPr>
      <w:r w:rsidRPr="00444364">
        <w:rPr>
          <w:rFonts w:ascii="Times New Roman" w:eastAsia="Times New Roman" w:hAnsi="Times New Roman" w:cs="FrankRuehl"/>
          <w:b/>
          <w:bCs/>
          <w:sz w:val="25"/>
          <w:szCs w:val="25"/>
          <w:rtl/>
        </w:rPr>
        <w:t>סעיף זה הוא מעיקרי ההתקשרות, והפרתו תיחשב כהפרה יסודית של ההסכם.</w:t>
      </w:r>
    </w:p>
    <w:p w14:paraId="350B8080" w14:textId="77777777" w:rsidR="00444364" w:rsidRPr="00444364" w:rsidRDefault="00444364" w:rsidP="00843848">
      <w:pPr>
        <w:numPr>
          <w:ilvl w:val="0"/>
          <w:numId w:val="45"/>
        </w:numPr>
        <w:spacing w:before="240" w:after="120" w:line="240" w:lineRule="auto"/>
        <w:ind w:left="425" w:hanging="425"/>
        <w:jc w:val="both"/>
        <w:rPr>
          <w:rFonts w:cs="FrankRuehl"/>
          <w:b/>
          <w:bCs/>
          <w:spacing w:val="-4"/>
          <w:sz w:val="25"/>
          <w:szCs w:val="25"/>
          <w:u w:val="single"/>
        </w:rPr>
      </w:pPr>
      <w:r w:rsidRPr="00444364">
        <w:rPr>
          <w:rFonts w:cs="FrankRuehl" w:hint="cs"/>
          <w:b/>
          <w:bCs/>
          <w:spacing w:val="-4"/>
          <w:sz w:val="25"/>
          <w:szCs w:val="25"/>
          <w:u w:val="single"/>
          <w:rtl/>
        </w:rPr>
        <w:t>איסור הסבה</w:t>
      </w:r>
    </w:p>
    <w:p w14:paraId="154D777C" w14:textId="77777777" w:rsidR="00444364" w:rsidRPr="00444364" w:rsidRDefault="00444364" w:rsidP="00843848">
      <w:pPr>
        <w:numPr>
          <w:ilvl w:val="0"/>
          <w:numId w:val="53"/>
        </w:numPr>
        <w:spacing w:before="120" w:after="120" w:line="240" w:lineRule="auto"/>
        <w:jc w:val="both"/>
        <w:rPr>
          <w:rFonts w:cs="FrankRuehl"/>
          <w:sz w:val="25"/>
          <w:szCs w:val="25"/>
        </w:rPr>
      </w:pPr>
      <w:r w:rsidRPr="00444364">
        <w:rPr>
          <w:rFonts w:cs="FrankRuehl" w:hint="cs"/>
          <w:sz w:val="25"/>
          <w:szCs w:val="25"/>
          <w:rtl/>
        </w:rPr>
        <w:t xml:space="preserve">הספק מתחייב לבצע את השירותים בעצמו וכי מוסכם </w:t>
      </w:r>
      <w:r w:rsidRPr="00444364">
        <w:rPr>
          <w:rFonts w:cs="FrankRuehl"/>
          <w:sz w:val="25"/>
          <w:szCs w:val="25"/>
          <w:rtl/>
        </w:rPr>
        <w:t>בזה</w:t>
      </w:r>
      <w:r w:rsidRPr="00444364">
        <w:rPr>
          <w:rFonts w:cs="FrankRuehl" w:hint="cs"/>
          <w:sz w:val="25"/>
          <w:szCs w:val="25"/>
          <w:rtl/>
        </w:rPr>
        <w:t>,</w:t>
      </w:r>
      <w:r w:rsidRPr="00444364">
        <w:rPr>
          <w:rFonts w:cs="FrankRuehl"/>
          <w:sz w:val="25"/>
          <w:szCs w:val="25"/>
          <w:rtl/>
        </w:rPr>
        <w:t xml:space="preserve"> כי חל איסור מוחלט על הספק </w:t>
      </w:r>
      <w:proofErr w:type="spellStart"/>
      <w:r w:rsidRPr="00444364">
        <w:rPr>
          <w:rFonts w:cs="FrankRuehl"/>
          <w:sz w:val="25"/>
          <w:szCs w:val="25"/>
          <w:rtl/>
        </w:rPr>
        <w:t>להמחות</w:t>
      </w:r>
      <w:proofErr w:type="spellEnd"/>
      <w:r w:rsidRPr="00444364">
        <w:rPr>
          <w:rFonts w:cs="FrankRuehl"/>
          <w:sz w:val="25"/>
          <w:szCs w:val="25"/>
          <w:rtl/>
        </w:rPr>
        <w:t xml:space="preserve"> או להסב זכות מזכויותיו על פי הסכם זה או את ביצוע האמור בו או חלקו לאחרים, ללא אישור מראש ובכתב על ידי הרשות.</w:t>
      </w:r>
    </w:p>
    <w:p w14:paraId="57ED8060" w14:textId="77777777" w:rsidR="00444364" w:rsidRPr="00444364" w:rsidRDefault="00444364" w:rsidP="00843848">
      <w:pPr>
        <w:numPr>
          <w:ilvl w:val="0"/>
          <w:numId w:val="53"/>
        </w:numPr>
        <w:spacing w:before="120" w:after="120" w:line="240" w:lineRule="auto"/>
        <w:jc w:val="both"/>
        <w:rPr>
          <w:rFonts w:cs="FrankRuehl"/>
          <w:sz w:val="25"/>
          <w:szCs w:val="25"/>
        </w:rPr>
      </w:pPr>
      <w:r w:rsidRPr="00444364">
        <w:rPr>
          <w:rFonts w:cs="FrankRuehl" w:hint="cs"/>
          <w:sz w:val="25"/>
          <w:szCs w:val="25"/>
          <w:rtl/>
        </w:rPr>
        <w:t>גם במקרה של הסבת זכויות או חובות יישאר הספק, בכל מקרה, אחראי בפני הרשות לכל עניין הקשור לביצוע הוראות הסכם זה.</w:t>
      </w:r>
    </w:p>
    <w:p w14:paraId="4D62C2C8" w14:textId="77777777" w:rsidR="00444364" w:rsidRPr="00444364" w:rsidRDefault="00444364" w:rsidP="00843848">
      <w:pPr>
        <w:numPr>
          <w:ilvl w:val="0"/>
          <w:numId w:val="53"/>
        </w:numPr>
        <w:spacing w:before="120" w:after="120" w:line="240" w:lineRule="auto"/>
        <w:jc w:val="both"/>
        <w:rPr>
          <w:rFonts w:cs="FrankRuehl"/>
          <w:sz w:val="25"/>
          <w:szCs w:val="25"/>
          <w:rtl/>
        </w:rPr>
      </w:pPr>
      <w:r w:rsidRPr="00444364">
        <w:rPr>
          <w:rFonts w:cs="FrankRuehl"/>
          <w:sz w:val="25"/>
          <w:szCs w:val="25"/>
          <w:rtl/>
        </w:rPr>
        <w:t xml:space="preserve">מוצהר ומוסכם בזה כי לרשות הזכות להסב או </w:t>
      </w:r>
      <w:proofErr w:type="spellStart"/>
      <w:r w:rsidRPr="00444364">
        <w:rPr>
          <w:rFonts w:cs="FrankRuehl"/>
          <w:sz w:val="25"/>
          <w:szCs w:val="25"/>
          <w:rtl/>
        </w:rPr>
        <w:t>להמחות</w:t>
      </w:r>
      <w:proofErr w:type="spellEnd"/>
      <w:r w:rsidRPr="00444364">
        <w:rPr>
          <w:rFonts w:cs="FrankRuehl"/>
          <w:sz w:val="25"/>
          <w:szCs w:val="25"/>
          <w:rtl/>
        </w:rPr>
        <w:t xml:space="preserve"> זכויותיה </w:t>
      </w:r>
      <w:r w:rsidRPr="00444364">
        <w:rPr>
          <w:rFonts w:cs="FrankRuehl" w:hint="cs"/>
          <w:sz w:val="25"/>
          <w:szCs w:val="25"/>
          <w:rtl/>
        </w:rPr>
        <w:t>עפ"י</w:t>
      </w:r>
      <w:r w:rsidRPr="00444364">
        <w:rPr>
          <w:rFonts w:cs="FrankRuehl"/>
          <w:sz w:val="25"/>
          <w:szCs w:val="25"/>
          <w:rtl/>
        </w:rPr>
        <w:t xml:space="preserve"> הסכם זה לאחרים, כולן או מקצתן, </w:t>
      </w:r>
      <w:r w:rsidRPr="00444364">
        <w:rPr>
          <w:rFonts w:cs="FrankRuehl" w:hint="cs"/>
          <w:sz w:val="25"/>
          <w:szCs w:val="25"/>
          <w:rtl/>
        </w:rPr>
        <w:t xml:space="preserve">במישרין או בעקיפין, </w:t>
      </w:r>
      <w:r w:rsidRPr="00444364">
        <w:rPr>
          <w:rFonts w:cs="FrankRuehl"/>
          <w:sz w:val="25"/>
          <w:szCs w:val="25"/>
          <w:rtl/>
        </w:rPr>
        <w:t>ללא צורך בקבלת אישור כלשהו מהספק או מצד ג' כלשהו.</w:t>
      </w:r>
    </w:p>
    <w:p w14:paraId="60D75FAD" w14:textId="77777777" w:rsidR="00444364" w:rsidRPr="00444364" w:rsidRDefault="00444364" w:rsidP="00444364">
      <w:pPr>
        <w:spacing w:before="120" w:after="120" w:line="240" w:lineRule="auto"/>
        <w:ind w:left="424"/>
        <w:rPr>
          <w:rFonts w:ascii="Times New Roman" w:eastAsia="Times New Roman" w:hAnsi="Times New Roman" w:cs="FrankRuehl"/>
          <w:b/>
          <w:bCs/>
          <w:sz w:val="25"/>
          <w:szCs w:val="25"/>
          <w:rtl/>
        </w:rPr>
      </w:pPr>
      <w:r w:rsidRPr="00444364">
        <w:rPr>
          <w:rFonts w:ascii="Times New Roman" w:eastAsia="Times New Roman" w:hAnsi="Times New Roman" w:cs="FrankRuehl"/>
          <w:b/>
          <w:bCs/>
          <w:sz w:val="25"/>
          <w:szCs w:val="25"/>
          <w:rtl/>
        </w:rPr>
        <w:t>סעיף זה הוא מעיקרי ההתקשרות, והפרתו תיחשב כהפרה יסודית של ההסכם.</w:t>
      </w:r>
    </w:p>
    <w:p w14:paraId="417E54B4" w14:textId="77777777" w:rsidR="00444364" w:rsidRPr="00444364" w:rsidRDefault="00444364" w:rsidP="00843848">
      <w:pPr>
        <w:numPr>
          <w:ilvl w:val="0"/>
          <w:numId w:val="45"/>
        </w:numPr>
        <w:spacing w:before="240" w:after="120" w:line="240" w:lineRule="auto"/>
        <w:ind w:left="425" w:hanging="425"/>
        <w:jc w:val="both"/>
        <w:rPr>
          <w:rFonts w:cs="FrankRuehl"/>
          <w:b/>
          <w:bCs/>
          <w:spacing w:val="-4"/>
          <w:sz w:val="25"/>
          <w:szCs w:val="25"/>
          <w:u w:val="single"/>
        </w:rPr>
      </w:pPr>
      <w:r w:rsidRPr="00444364">
        <w:rPr>
          <w:rFonts w:cs="FrankRuehl" w:hint="cs"/>
          <w:b/>
          <w:bCs/>
          <w:spacing w:val="-4"/>
          <w:sz w:val="25"/>
          <w:szCs w:val="25"/>
          <w:u w:val="single"/>
          <w:rtl/>
        </w:rPr>
        <w:t>היתרים, רישיונות ואישורים</w:t>
      </w:r>
    </w:p>
    <w:p w14:paraId="2684439A" w14:textId="77777777" w:rsidR="00444364" w:rsidRPr="00444364" w:rsidRDefault="00444364" w:rsidP="00843848">
      <w:pPr>
        <w:numPr>
          <w:ilvl w:val="0"/>
          <w:numId w:val="50"/>
        </w:numPr>
        <w:tabs>
          <w:tab w:val="left" w:pos="679"/>
          <w:tab w:val="left" w:pos="9830"/>
        </w:tabs>
        <w:spacing w:before="120" w:after="120" w:line="240" w:lineRule="auto"/>
        <w:ind w:left="679" w:hanging="319"/>
        <w:jc w:val="both"/>
        <w:rPr>
          <w:rFonts w:cs="FrankRuehl"/>
          <w:sz w:val="25"/>
          <w:szCs w:val="25"/>
        </w:rPr>
      </w:pPr>
      <w:r w:rsidRPr="00444364">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14:paraId="3B2225FD" w14:textId="77777777" w:rsidR="00444364" w:rsidRPr="00444364" w:rsidRDefault="00444364" w:rsidP="00843848">
      <w:pPr>
        <w:numPr>
          <w:ilvl w:val="0"/>
          <w:numId w:val="50"/>
        </w:numPr>
        <w:tabs>
          <w:tab w:val="left" w:pos="679"/>
          <w:tab w:val="left" w:pos="9830"/>
        </w:tabs>
        <w:spacing w:before="120" w:after="120" w:line="240" w:lineRule="auto"/>
        <w:ind w:left="679" w:hanging="319"/>
        <w:jc w:val="both"/>
        <w:rPr>
          <w:rFonts w:cs="FrankRuehl"/>
          <w:sz w:val="25"/>
          <w:szCs w:val="25"/>
        </w:rPr>
      </w:pPr>
      <w:r w:rsidRPr="00444364">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14:paraId="281839D9" w14:textId="77777777" w:rsidR="00444364" w:rsidRPr="00444364" w:rsidRDefault="00444364" w:rsidP="00444364">
      <w:pPr>
        <w:spacing w:before="120" w:after="120" w:line="240" w:lineRule="auto"/>
        <w:ind w:left="424"/>
        <w:rPr>
          <w:rFonts w:ascii="Times New Roman" w:eastAsia="Times New Roman" w:hAnsi="Times New Roman" w:cs="FrankRuehl"/>
          <w:b/>
          <w:bCs/>
          <w:sz w:val="25"/>
          <w:szCs w:val="25"/>
          <w:rtl/>
        </w:rPr>
      </w:pPr>
      <w:r w:rsidRPr="00444364">
        <w:rPr>
          <w:rFonts w:ascii="Times New Roman" w:eastAsia="Times New Roman" w:hAnsi="Times New Roman" w:cs="FrankRuehl"/>
          <w:b/>
          <w:bCs/>
          <w:sz w:val="25"/>
          <w:szCs w:val="25"/>
          <w:rtl/>
        </w:rPr>
        <w:t>סעיף זה הוא מעיקרי ההתקשרות, והפרתו תיחשב כהפרה יסודית של ההסכם.</w:t>
      </w:r>
    </w:p>
    <w:p w14:paraId="446FF2A1" w14:textId="77777777" w:rsidR="00444364" w:rsidRPr="00444364" w:rsidRDefault="00444364" w:rsidP="00843848">
      <w:pPr>
        <w:numPr>
          <w:ilvl w:val="0"/>
          <w:numId w:val="45"/>
        </w:numPr>
        <w:spacing w:after="0" w:line="240" w:lineRule="auto"/>
        <w:ind w:left="423" w:hanging="425"/>
        <w:contextualSpacing/>
        <w:jc w:val="both"/>
        <w:rPr>
          <w:rFonts w:cs="FrankRuehl"/>
          <w:b/>
          <w:bCs/>
          <w:spacing w:val="-4"/>
          <w:sz w:val="25"/>
          <w:szCs w:val="25"/>
          <w:u w:val="single"/>
        </w:rPr>
      </w:pPr>
      <w:r w:rsidRPr="00444364">
        <w:rPr>
          <w:rFonts w:cs="FrankRuehl" w:hint="cs"/>
          <w:b/>
          <w:bCs/>
          <w:sz w:val="25"/>
          <w:szCs w:val="25"/>
          <w:u w:val="single"/>
          <w:rtl/>
        </w:rPr>
        <w:t>פיקוח, בקרה ודיווח</w:t>
      </w:r>
    </w:p>
    <w:p w14:paraId="15BBD831" w14:textId="77777777" w:rsidR="00444364" w:rsidRPr="00444364" w:rsidRDefault="00444364" w:rsidP="00843848">
      <w:pPr>
        <w:numPr>
          <w:ilvl w:val="0"/>
          <w:numId w:val="60"/>
        </w:numPr>
        <w:tabs>
          <w:tab w:val="left" w:pos="679"/>
        </w:tabs>
        <w:spacing w:before="120" w:after="120" w:line="240" w:lineRule="auto"/>
        <w:ind w:left="679" w:hanging="284"/>
        <w:jc w:val="both"/>
        <w:rPr>
          <w:rFonts w:cs="FrankRuehl"/>
          <w:sz w:val="25"/>
          <w:szCs w:val="25"/>
          <w:rtl/>
        </w:rPr>
      </w:pPr>
      <w:r w:rsidRPr="00444364">
        <w:rPr>
          <w:rFonts w:cs="FrankRuehl"/>
          <w:sz w:val="25"/>
          <w:szCs w:val="25"/>
          <w:rtl/>
        </w:rPr>
        <w:t xml:space="preserve">מוסכם ומוצהר בזה על הצדדים כי במהלך ביצוע העבודה </w:t>
      </w:r>
      <w:r w:rsidRPr="00444364">
        <w:rPr>
          <w:rFonts w:cs="FrankRuehl" w:hint="cs"/>
          <w:sz w:val="25"/>
          <w:szCs w:val="25"/>
          <w:rtl/>
        </w:rPr>
        <w:t>תלוּוינה</w:t>
      </w:r>
      <w:r w:rsidRPr="00444364">
        <w:rPr>
          <w:rFonts w:cs="FrankRuehl"/>
          <w:sz w:val="25"/>
          <w:szCs w:val="25"/>
          <w:rtl/>
        </w:rPr>
        <w:t xml:space="preserve"> פעולות הספק בפיקוח ובבקרה מטעמה של הרשות.</w:t>
      </w:r>
    </w:p>
    <w:p w14:paraId="62619123" w14:textId="77777777" w:rsidR="00444364" w:rsidRPr="00444364" w:rsidRDefault="00444364" w:rsidP="00843848">
      <w:pPr>
        <w:numPr>
          <w:ilvl w:val="0"/>
          <w:numId w:val="60"/>
        </w:numPr>
        <w:tabs>
          <w:tab w:val="left" w:pos="679"/>
        </w:tabs>
        <w:spacing w:before="120" w:after="120" w:line="240" w:lineRule="auto"/>
        <w:ind w:left="679" w:hanging="284"/>
        <w:jc w:val="both"/>
        <w:rPr>
          <w:rFonts w:cs="FrankRuehl"/>
          <w:sz w:val="25"/>
          <w:szCs w:val="25"/>
        </w:rPr>
      </w:pPr>
      <w:r w:rsidRPr="00444364">
        <w:rPr>
          <w:rFonts w:cs="FrankRuehl" w:hint="cs"/>
          <w:sz w:val="25"/>
          <w:szCs w:val="25"/>
          <w:rtl/>
        </w:rPr>
        <w:t>הרשות ת</w:t>
      </w:r>
      <w:r w:rsidRPr="00444364">
        <w:rPr>
          <w:rFonts w:cs="FrankRuehl"/>
          <w:sz w:val="25"/>
          <w:szCs w:val="25"/>
          <w:rtl/>
        </w:rPr>
        <w:t xml:space="preserve">מנה </w:t>
      </w:r>
      <w:r w:rsidRPr="00444364">
        <w:rPr>
          <w:rFonts w:cs="FrankRuehl" w:hint="cs"/>
          <w:sz w:val="25"/>
          <w:szCs w:val="25"/>
          <w:rtl/>
        </w:rPr>
        <w:t xml:space="preserve">נציג/ה להתקשרות עם הספקית. </w:t>
      </w:r>
    </w:p>
    <w:p w14:paraId="5409D48A" w14:textId="0F7C2362" w:rsidR="00444364" w:rsidRPr="00444364" w:rsidRDefault="00444364" w:rsidP="00843848">
      <w:pPr>
        <w:overflowPunct w:val="0"/>
        <w:autoSpaceDE w:val="0"/>
        <w:autoSpaceDN w:val="0"/>
        <w:adjustRightInd w:val="0"/>
        <w:spacing w:before="120" w:after="120" w:line="240" w:lineRule="auto"/>
        <w:ind w:left="720"/>
        <w:jc w:val="both"/>
        <w:textAlignment w:val="baseline"/>
        <w:rPr>
          <w:rFonts w:cs="FrankRuehl"/>
          <w:sz w:val="25"/>
          <w:szCs w:val="25"/>
          <w:rtl/>
        </w:rPr>
      </w:pPr>
      <w:r w:rsidRPr="00444364">
        <w:rPr>
          <w:rFonts w:cs="FrankRuehl"/>
          <w:sz w:val="25"/>
          <w:szCs w:val="25"/>
          <w:rtl/>
        </w:rPr>
        <w:t>נציג</w:t>
      </w:r>
      <w:r w:rsidRPr="00444364">
        <w:rPr>
          <w:rFonts w:cs="FrankRuehl" w:hint="cs"/>
          <w:sz w:val="25"/>
          <w:szCs w:val="25"/>
          <w:rtl/>
        </w:rPr>
        <w:t xml:space="preserve"> </w:t>
      </w:r>
      <w:r w:rsidRPr="00444364">
        <w:rPr>
          <w:rFonts w:cs="FrankRuehl"/>
          <w:sz w:val="25"/>
          <w:szCs w:val="25"/>
          <w:rtl/>
        </w:rPr>
        <w:t>הרשות</w:t>
      </w:r>
      <w:r w:rsidRPr="00444364">
        <w:rPr>
          <w:rFonts w:cs="FrankRuehl" w:hint="cs"/>
          <w:sz w:val="25"/>
          <w:szCs w:val="25"/>
          <w:rtl/>
        </w:rPr>
        <w:t xml:space="preserve"> להתקשרות זו: </w:t>
      </w:r>
      <w:r w:rsidRPr="00444364">
        <w:rPr>
          <w:rFonts w:ascii="Times New Roman" w:hAnsi="Times New Roman" w:cs="FrankRuehl" w:hint="cs"/>
          <w:b/>
          <w:bCs/>
          <w:sz w:val="25"/>
          <w:szCs w:val="25"/>
          <w:rtl/>
        </w:rPr>
        <w:t xml:space="preserve">מר </w:t>
      </w:r>
      <w:r w:rsidR="00843848">
        <w:rPr>
          <w:rFonts w:ascii="Times New Roman" w:hAnsi="Times New Roman" w:cs="FrankRuehl" w:hint="cs"/>
          <w:b/>
          <w:bCs/>
          <w:sz w:val="25"/>
          <w:szCs w:val="25"/>
          <w:rtl/>
        </w:rPr>
        <w:t xml:space="preserve">רביע </w:t>
      </w:r>
      <w:proofErr w:type="spellStart"/>
      <w:r w:rsidR="00843848">
        <w:rPr>
          <w:rFonts w:ascii="Times New Roman" w:hAnsi="Times New Roman" w:cs="FrankRuehl" w:hint="cs"/>
          <w:b/>
          <w:bCs/>
          <w:sz w:val="25"/>
          <w:szCs w:val="25"/>
          <w:rtl/>
        </w:rPr>
        <w:t>אגבאריה</w:t>
      </w:r>
      <w:proofErr w:type="spellEnd"/>
      <w:r w:rsidRPr="00444364">
        <w:rPr>
          <w:rFonts w:ascii="Times New Roman" w:hAnsi="Times New Roman" w:cs="FrankRuehl" w:hint="cs"/>
          <w:b/>
          <w:bCs/>
          <w:sz w:val="25"/>
          <w:szCs w:val="25"/>
          <w:rtl/>
        </w:rPr>
        <w:t xml:space="preserve">, </w:t>
      </w:r>
      <w:r w:rsidR="00843848">
        <w:rPr>
          <w:rFonts w:cs="FrankRuehl"/>
          <w:b/>
          <w:bCs/>
          <w:sz w:val="25"/>
          <w:szCs w:val="25"/>
          <w:rtl/>
        </w:rPr>
        <w:t>מנהל אגף</w:t>
      </w:r>
      <w:r w:rsidRPr="00444364">
        <w:rPr>
          <w:rFonts w:cs="FrankRuehl"/>
          <w:b/>
          <w:bCs/>
          <w:sz w:val="25"/>
          <w:szCs w:val="25"/>
          <w:rtl/>
        </w:rPr>
        <w:t xml:space="preserve"> (</w:t>
      </w:r>
      <w:r w:rsidR="00843848">
        <w:rPr>
          <w:rFonts w:cs="FrankRuehl" w:hint="cs"/>
          <w:b/>
          <w:bCs/>
          <w:sz w:val="25"/>
          <w:szCs w:val="25"/>
          <w:rtl/>
        </w:rPr>
        <w:t>ביוב והשבה</w:t>
      </w:r>
      <w:r w:rsidRPr="00444364">
        <w:rPr>
          <w:rFonts w:cs="FrankRuehl"/>
          <w:b/>
          <w:bCs/>
          <w:sz w:val="25"/>
          <w:szCs w:val="25"/>
          <w:rtl/>
        </w:rPr>
        <w:t xml:space="preserve">), אגף </w:t>
      </w:r>
      <w:r w:rsidR="00843848">
        <w:rPr>
          <w:rFonts w:cs="FrankRuehl" w:hint="cs"/>
          <w:b/>
          <w:bCs/>
          <w:sz w:val="25"/>
          <w:szCs w:val="25"/>
          <w:rtl/>
        </w:rPr>
        <w:t>ביוב והשבה</w:t>
      </w:r>
      <w:r w:rsidRPr="00444364">
        <w:rPr>
          <w:rFonts w:cs="FrankRuehl" w:hint="cs"/>
          <w:sz w:val="25"/>
          <w:szCs w:val="25"/>
          <w:rtl/>
        </w:rPr>
        <w:t>(להלן: "</w:t>
      </w:r>
      <w:r w:rsidRPr="00444364">
        <w:rPr>
          <w:rFonts w:cs="FrankRuehl" w:hint="cs"/>
          <w:b/>
          <w:bCs/>
          <w:sz w:val="25"/>
          <w:szCs w:val="25"/>
          <w:rtl/>
        </w:rPr>
        <w:t>נציג/ת הרשות</w:t>
      </w:r>
      <w:r w:rsidRPr="00444364">
        <w:rPr>
          <w:rFonts w:cs="FrankRuehl" w:hint="cs"/>
          <w:sz w:val="25"/>
          <w:szCs w:val="25"/>
          <w:rtl/>
        </w:rPr>
        <w:t>").</w:t>
      </w:r>
    </w:p>
    <w:p w14:paraId="182B9065" w14:textId="77777777" w:rsidR="00444364" w:rsidRPr="00444364" w:rsidRDefault="00444364" w:rsidP="00843848">
      <w:pPr>
        <w:numPr>
          <w:ilvl w:val="0"/>
          <w:numId w:val="60"/>
        </w:numPr>
        <w:tabs>
          <w:tab w:val="left" w:pos="679"/>
        </w:tabs>
        <w:spacing w:before="120" w:after="120" w:line="240" w:lineRule="auto"/>
        <w:ind w:left="679" w:hanging="284"/>
        <w:jc w:val="both"/>
        <w:rPr>
          <w:rFonts w:cs="FrankRuehl"/>
          <w:sz w:val="25"/>
          <w:szCs w:val="25"/>
        </w:rPr>
      </w:pPr>
      <w:r w:rsidRPr="00444364">
        <w:rPr>
          <w:rFonts w:cs="FrankRuehl" w:hint="cs"/>
          <w:sz w:val="25"/>
          <w:szCs w:val="25"/>
          <w:rtl/>
        </w:rPr>
        <w:t>הספק מתחייב לפעול בהתאם להנחיות נציג/ת הרשות.</w:t>
      </w:r>
    </w:p>
    <w:p w14:paraId="5A4F397F" w14:textId="77777777" w:rsidR="00444364" w:rsidRPr="00444364" w:rsidRDefault="00444364" w:rsidP="00843848">
      <w:pPr>
        <w:numPr>
          <w:ilvl w:val="0"/>
          <w:numId w:val="60"/>
        </w:numPr>
        <w:tabs>
          <w:tab w:val="left" w:pos="679"/>
        </w:tabs>
        <w:spacing w:before="120" w:after="120" w:line="240" w:lineRule="auto"/>
        <w:ind w:left="679" w:hanging="284"/>
        <w:jc w:val="both"/>
        <w:rPr>
          <w:rFonts w:cs="FrankRuehl"/>
          <w:sz w:val="25"/>
          <w:szCs w:val="25"/>
        </w:rPr>
      </w:pPr>
      <w:r w:rsidRPr="00444364">
        <w:rPr>
          <w:rFonts w:cs="FrankRuehl" w:hint="cs"/>
          <w:sz w:val="25"/>
          <w:szCs w:val="25"/>
          <w:rtl/>
        </w:rPr>
        <w:t>בשים לב לכל האמור במסמכי המכרז ובהסכם זה, ל</w:t>
      </w:r>
      <w:r w:rsidRPr="00444364">
        <w:rPr>
          <w:rFonts w:cs="FrankRuehl"/>
          <w:sz w:val="25"/>
          <w:szCs w:val="25"/>
          <w:rtl/>
        </w:rPr>
        <w:t>נציג</w:t>
      </w:r>
      <w:r w:rsidRPr="00444364">
        <w:rPr>
          <w:rFonts w:cs="FrankRuehl" w:hint="cs"/>
          <w:sz w:val="25"/>
          <w:szCs w:val="25"/>
          <w:rtl/>
        </w:rPr>
        <w:t>/ת</w:t>
      </w:r>
      <w:r w:rsidRPr="00444364">
        <w:rPr>
          <w:rFonts w:cs="FrankRuehl"/>
          <w:sz w:val="25"/>
          <w:szCs w:val="25"/>
          <w:rtl/>
        </w:rPr>
        <w:t xml:space="preserve"> הרשות</w:t>
      </w:r>
      <w:r w:rsidRPr="00444364">
        <w:rPr>
          <w:rFonts w:cs="FrankRuehl" w:hint="cs"/>
          <w:sz w:val="25"/>
          <w:szCs w:val="25"/>
          <w:rtl/>
        </w:rPr>
        <w:t>,</w:t>
      </w:r>
      <w:r w:rsidRPr="00444364">
        <w:rPr>
          <w:rFonts w:cs="FrankRuehl"/>
          <w:sz w:val="25"/>
          <w:szCs w:val="25"/>
          <w:rtl/>
        </w:rPr>
        <w:t xml:space="preserve"> סמכות מכרעת לקבוע </w:t>
      </w:r>
      <w:r w:rsidRPr="00444364">
        <w:rPr>
          <w:rFonts w:cs="FrankRuehl" w:hint="cs"/>
          <w:sz w:val="25"/>
          <w:szCs w:val="25"/>
          <w:rtl/>
        </w:rPr>
        <w:t>ה</w:t>
      </w:r>
      <w:r w:rsidRPr="00444364">
        <w:rPr>
          <w:rFonts w:cs="FrankRuehl"/>
          <w:sz w:val="25"/>
          <w:szCs w:val="25"/>
          <w:rtl/>
        </w:rPr>
        <w:t>אם העבודה</w:t>
      </w:r>
      <w:r w:rsidRPr="00444364">
        <w:rPr>
          <w:rFonts w:cs="FrankRuehl" w:hint="cs"/>
          <w:sz w:val="25"/>
          <w:szCs w:val="25"/>
          <w:rtl/>
        </w:rPr>
        <w:t>, נושא המכרז והסכם זה,</w:t>
      </w:r>
      <w:r w:rsidRPr="00444364">
        <w:rPr>
          <w:rFonts w:cs="FrankRuehl"/>
          <w:sz w:val="25"/>
          <w:szCs w:val="25"/>
          <w:rtl/>
        </w:rPr>
        <w:t xml:space="preserve"> בוצעה כראוי, עפ"י תנאי ההסכם, אם לאו. למען הסר ספק מובהר בז</w:t>
      </w:r>
      <w:r w:rsidRPr="00444364">
        <w:rPr>
          <w:rFonts w:cs="FrankRuehl" w:hint="cs"/>
          <w:sz w:val="25"/>
          <w:szCs w:val="25"/>
          <w:rtl/>
        </w:rPr>
        <w:t>ה,</w:t>
      </w:r>
      <w:r w:rsidRPr="00444364">
        <w:rPr>
          <w:rFonts w:cs="FrankRuehl"/>
          <w:sz w:val="25"/>
          <w:szCs w:val="25"/>
          <w:rtl/>
        </w:rPr>
        <w:t xml:space="preserve"> כי סמכויות</w:t>
      </w:r>
      <w:r w:rsidRPr="00444364">
        <w:rPr>
          <w:rFonts w:cs="FrankRuehl" w:hint="cs"/>
          <w:sz w:val="25"/>
          <w:szCs w:val="25"/>
          <w:rtl/>
        </w:rPr>
        <w:t xml:space="preserve">יו/ה </w:t>
      </w:r>
      <w:r w:rsidRPr="00444364">
        <w:rPr>
          <w:rFonts w:cs="FrankRuehl"/>
          <w:sz w:val="25"/>
          <w:szCs w:val="25"/>
          <w:rtl/>
        </w:rPr>
        <w:t xml:space="preserve">של </w:t>
      </w:r>
      <w:r w:rsidRPr="00444364">
        <w:rPr>
          <w:rFonts w:cs="FrankRuehl"/>
          <w:sz w:val="25"/>
          <w:szCs w:val="25"/>
          <w:rtl/>
        </w:rPr>
        <w:lastRenderedPageBreak/>
        <w:t>נציג</w:t>
      </w:r>
      <w:r w:rsidRPr="00444364">
        <w:rPr>
          <w:rFonts w:cs="FrankRuehl" w:hint="cs"/>
          <w:sz w:val="25"/>
          <w:szCs w:val="25"/>
          <w:rtl/>
        </w:rPr>
        <w:t>/ת</w:t>
      </w:r>
      <w:r w:rsidRPr="00444364">
        <w:rPr>
          <w:rFonts w:cs="FrankRuehl"/>
          <w:sz w:val="25"/>
          <w:szCs w:val="25"/>
          <w:rtl/>
        </w:rPr>
        <w:t xml:space="preserve"> הרשות מוגבלות בכל הקשור להגדלת היקף התמורה הכספית כאמור בהסכם זה. כל הוראה שיש בה משום </w:t>
      </w:r>
      <w:r w:rsidRPr="00444364">
        <w:rPr>
          <w:rFonts w:cs="FrankRuehl" w:hint="cs"/>
          <w:sz w:val="25"/>
          <w:szCs w:val="25"/>
          <w:rtl/>
        </w:rPr>
        <w:t xml:space="preserve">שינוי תנאי מתנאי ההסכם או המכרז, ולרבות - </w:t>
      </w:r>
      <w:r w:rsidRPr="00444364">
        <w:rPr>
          <w:rFonts w:cs="FrankRuehl"/>
          <w:sz w:val="25"/>
          <w:szCs w:val="25"/>
          <w:rtl/>
        </w:rPr>
        <w:t>הגדלת התמורה</w:t>
      </w:r>
      <w:r w:rsidRPr="00444364">
        <w:rPr>
          <w:rFonts w:cs="FrankRuehl" w:hint="cs"/>
          <w:sz w:val="25"/>
          <w:szCs w:val="25"/>
          <w:rtl/>
        </w:rPr>
        <w:t xml:space="preserve"> או חיוב הרשות בחיובים כספיים נוספים מעבר למפורט בהסכם זה,</w:t>
      </w:r>
      <w:r w:rsidRPr="00444364">
        <w:rPr>
          <w:rFonts w:cs="FrankRuehl"/>
          <w:sz w:val="25"/>
          <w:szCs w:val="25"/>
          <w:rtl/>
        </w:rPr>
        <w:t xml:space="preserve"> תחייב את הצדדים רק משניתנה בכתב ונחתמה ע"י </w:t>
      </w:r>
      <w:proofErr w:type="spellStart"/>
      <w:r w:rsidRPr="00444364">
        <w:rPr>
          <w:rFonts w:cs="FrankRuehl"/>
          <w:sz w:val="25"/>
          <w:szCs w:val="25"/>
          <w:rtl/>
        </w:rPr>
        <w:t>מורש</w:t>
      </w:r>
      <w:r w:rsidRPr="00444364">
        <w:rPr>
          <w:rFonts w:cs="FrankRuehl" w:hint="cs"/>
          <w:sz w:val="25"/>
          <w:szCs w:val="25"/>
          <w:rtl/>
        </w:rPr>
        <w:t>י</w:t>
      </w:r>
      <w:proofErr w:type="spellEnd"/>
      <w:r w:rsidRPr="00444364">
        <w:rPr>
          <w:rFonts w:cs="FrankRuehl" w:hint="cs"/>
          <w:sz w:val="25"/>
          <w:szCs w:val="25"/>
          <w:rtl/>
        </w:rPr>
        <w:t>/</w:t>
      </w:r>
      <w:proofErr w:type="spellStart"/>
      <w:r w:rsidRPr="00444364">
        <w:rPr>
          <w:rFonts w:cs="FrankRuehl" w:hint="cs"/>
          <w:sz w:val="25"/>
          <w:szCs w:val="25"/>
          <w:rtl/>
        </w:rPr>
        <w:t>ות</w:t>
      </w:r>
      <w:proofErr w:type="spellEnd"/>
      <w:r w:rsidRPr="00444364">
        <w:rPr>
          <w:rFonts w:cs="FrankRuehl"/>
          <w:sz w:val="25"/>
          <w:szCs w:val="25"/>
          <w:rtl/>
        </w:rPr>
        <w:t xml:space="preserve"> </w:t>
      </w:r>
      <w:r w:rsidRPr="00444364">
        <w:rPr>
          <w:rFonts w:cs="FrankRuehl" w:hint="cs"/>
          <w:sz w:val="25"/>
          <w:szCs w:val="25"/>
          <w:rtl/>
        </w:rPr>
        <w:t>ה</w:t>
      </w:r>
      <w:r w:rsidRPr="00444364">
        <w:rPr>
          <w:rFonts w:cs="FrankRuehl"/>
          <w:sz w:val="25"/>
          <w:szCs w:val="25"/>
          <w:rtl/>
        </w:rPr>
        <w:t>חתימה של הרשות</w:t>
      </w:r>
      <w:r w:rsidRPr="00444364">
        <w:rPr>
          <w:rFonts w:cs="FrankRuehl" w:hint="cs"/>
          <w:sz w:val="25"/>
          <w:szCs w:val="25"/>
          <w:rtl/>
        </w:rPr>
        <w:t>,</w:t>
      </w:r>
      <w:r w:rsidRPr="00444364">
        <w:rPr>
          <w:rFonts w:cs="FrankRuehl"/>
          <w:sz w:val="25"/>
          <w:szCs w:val="25"/>
          <w:rtl/>
        </w:rPr>
        <w:t xml:space="preserve"> לרבות חשב </w:t>
      </w:r>
      <w:r w:rsidRPr="00444364">
        <w:rPr>
          <w:rFonts w:cs="FrankRuehl" w:hint="cs"/>
          <w:sz w:val="25"/>
          <w:szCs w:val="25"/>
          <w:rtl/>
        </w:rPr>
        <w:t>הרשות</w:t>
      </w:r>
      <w:r w:rsidRPr="00444364">
        <w:rPr>
          <w:rFonts w:cs="FrankRuehl"/>
          <w:sz w:val="25"/>
          <w:szCs w:val="25"/>
          <w:rtl/>
        </w:rPr>
        <w:t>.</w:t>
      </w:r>
    </w:p>
    <w:p w14:paraId="2C5DAFEE" w14:textId="77777777" w:rsidR="00444364" w:rsidRPr="00444364" w:rsidRDefault="00444364" w:rsidP="00444364">
      <w:pPr>
        <w:spacing w:before="120" w:after="120" w:line="240" w:lineRule="auto"/>
        <w:ind w:left="424"/>
        <w:rPr>
          <w:rFonts w:ascii="Times New Roman" w:eastAsia="Times New Roman" w:hAnsi="Times New Roman" w:cs="FrankRuehl"/>
          <w:b/>
          <w:bCs/>
          <w:sz w:val="25"/>
          <w:szCs w:val="25"/>
          <w:rtl/>
        </w:rPr>
      </w:pPr>
      <w:r w:rsidRPr="00444364">
        <w:rPr>
          <w:rFonts w:ascii="Times New Roman" w:eastAsia="Times New Roman" w:hAnsi="Times New Roman" w:cs="FrankRuehl"/>
          <w:b/>
          <w:bCs/>
          <w:sz w:val="25"/>
          <w:szCs w:val="25"/>
          <w:rtl/>
        </w:rPr>
        <w:t>סעיף זה הוא מעיקרי ההתקשרות, והפרתו תיחשב כהפרה יסודית של ההסכם.</w:t>
      </w:r>
    </w:p>
    <w:p w14:paraId="2132FB6E"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הספק אינו נציג הרשות</w:t>
      </w:r>
    </w:p>
    <w:p w14:paraId="3BE466C1" w14:textId="77777777" w:rsidR="00444364" w:rsidRPr="00444364" w:rsidRDefault="00444364" w:rsidP="00843848">
      <w:pPr>
        <w:numPr>
          <w:ilvl w:val="0"/>
          <w:numId w:val="42"/>
        </w:numPr>
        <w:tabs>
          <w:tab w:val="num" w:pos="707"/>
          <w:tab w:val="left" w:pos="1320"/>
          <w:tab w:val="left" w:pos="9830"/>
        </w:tabs>
        <w:spacing w:before="120" w:after="120" w:line="240" w:lineRule="auto"/>
        <w:ind w:left="709" w:hanging="284"/>
        <w:jc w:val="both"/>
        <w:rPr>
          <w:rFonts w:cs="FrankRuehl"/>
          <w:sz w:val="25"/>
          <w:szCs w:val="25"/>
        </w:rPr>
      </w:pPr>
      <w:r w:rsidRPr="00444364">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14:paraId="4446D201" w14:textId="77777777" w:rsidR="00444364" w:rsidRPr="00444364" w:rsidRDefault="00444364" w:rsidP="00843848">
      <w:pPr>
        <w:numPr>
          <w:ilvl w:val="0"/>
          <w:numId w:val="42"/>
        </w:numPr>
        <w:tabs>
          <w:tab w:val="num" w:pos="707"/>
          <w:tab w:val="left" w:pos="1320"/>
          <w:tab w:val="left" w:pos="9830"/>
        </w:tabs>
        <w:spacing w:before="120" w:after="120" w:line="240" w:lineRule="auto"/>
        <w:ind w:left="709" w:hanging="284"/>
        <w:jc w:val="both"/>
        <w:rPr>
          <w:rFonts w:cs="FrankRuehl"/>
          <w:sz w:val="25"/>
          <w:szCs w:val="25"/>
        </w:rPr>
      </w:pPr>
      <w:r w:rsidRPr="00444364">
        <w:rPr>
          <w:rFonts w:cs="FrankRuehl" w:hint="cs"/>
          <w:sz w:val="25"/>
          <w:szCs w:val="25"/>
          <w:rtl/>
        </w:rPr>
        <w:t xml:space="preserve">ייצוג הרשות לכל מטרה שהיא טעון הסמכה מפורשת לכך מראש ובכתב מאת נציגי הרשות. </w:t>
      </w:r>
    </w:p>
    <w:p w14:paraId="6BF34CAC"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שמירה על סודיות ושמירת זכויות</w:t>
      </w:r>
    </w:p>
    <w:p w14:paraId="6FD15A4B" w14:textId="77777777" w:rsidR="00444364" w:rsidRPr="00444364" w:rsidRDefault="00444364" w:rsidP="00843848">
      <w:pPr>
        <w:numPr>
          <w:ilvl w:val="0"/>
          <w:numId w:val="59"/>
        </w:numPr>
        <w:tabs>
          <w:tab w:val="left" w:pos="537"/>
        </w:tabs>
        <w:spacing w:before="120" w:after="120" w:line="240" w:lineRule="auto"/>
        <w:ind w:left="537" w:hanging="284"/>
        <w:jc w:val="both"/>
        <w:rPr>
          <w:rFonts w:cs="FrankRuehl"/>
          <w:sz w:val="25"/>
          <w:szCs w:val="25"/>
        </w:rPr>
      </w:pPr>
      <w:r w:rsidRPr="00444364">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444364">
        <w:rPr>
          <w:rFonts w:cs="FrankRuehl"/>
          <w:sz w:val="25"/>
          <w:szCs w:val="25"/>
          <w:rtl/>
        </w:rPr>
        <w:t>-</w:t>
      </w:r>
      <w:r w:rsidRPr="00444364">
        <w:rPr>
          <w:rFonts w:cs="FrankRuehl" w:hint="cs"/>
          <w:sz w:val="25"/>
          <w:szCs w:val="25"/>
          <w:rtl/>
        </w:rPr>
        <w:t xml:space="preserve"> ללא אישור הרשות מראש ובכתב (להלן: "</w:t>
      </w:r>
      <w:r w:rsidRPr="00444364">
        <w:rPr>
          <w:rFonts w:cs="FrankRuehl" w:hint="cs"/>
          <w:b/>
          <w:bCs/>
          <w:sz w:val="25"/>
          <w:szCs w:val="25"/>
          <w:rtl/>
        </w:rPr>
        <w:t>מידע סודי</w:t>
      </w:r>
      <w:r w:rsidRPr="00444364">
        <w:rPr>
          <w:rFonts w:cs="FrankRuehl" w:hint="cs"/>
          <w:sz w:val="25"/>
          <w:szCs w:val="25"/>
          <w:rtl/>
        </w:rPr>
        <w:t xml:space="preserve">"). </w:t>
      </w:r>
    </w:p>
    <w:p w14:paraId="4D81DA2B" w14:textId="77777777" w:rsidR="00444364" w:rsidRPr="00444364" w:rsidRDefault="00444364" w:rsidP="00843848">
      <w:pPr>
        <w:numPr>
          <w:ilvl w:val="0"/>
          <w:numId w:val="59"/>
        </w:numPr>
        <w:tabs>
          <w:tab w:val="left" w:pos="537"/>
        </w:tabs>
        <w:spacing w:before="120" w:after="120" w:line="240" w:lineRule="auto"/>
        <w:ind w:left="537" w:hanging="284"/>
        <w:jc w:val="both"/>
        <w:rPr>
          <w:rFonts w:cs="FrankRuehl"/>
          <w:sz w:val="25"/>
          <w:szCs w:val="25"/>
        </w:rPr>
      </w:pPr>
      <w:r w:rsidRPr="00444364">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14:paraId="099B8542" w14:textId="77777777" w:rsidR="00444364" w:rsidRPr="00444364" w:rsidRDefault="00444364" w:rsidP="00843848">
      <w:pPr>
        <w:numPr>
          <w:ilvl w:val="0"/>
          <w:numId w:val="59"/>
        </w:numPr>
        <w:tabs>
          <w:tab w:val="left" w:pos="537"/>
        </w:tabs>
        <w:spacing w:before="120" w:after="120" w:line="240" w:lineRule="auto"/>
        <w:ind w:left="537" w:hanging="284"/>
        <w:jc w:val="both"/>
        <w:rPr>
          <w:rFonts w:cs="FrankRuehl"/>
          <w:sz w:val="25"/>
          <w:szCs w:val="25"/>
        </w:rPr>
      </w:pPr>
      <w:r w:rsidRPr="00444364">
        <w:rPr>
          <w:rFonts w:cs="FrankRuehl"/>
          <w:sz w:val="25"/>
          <w:szCs w:val="25"/>
          <w:rtl/>
        </w:rPr>
        <w:t xml:space="preserve">הספק מתחייב לפעול על פי הנחיות הרשות בכל הקשור להסדרת </w:t>
      </w:r>
      <w:r w:rsidRPr="00444364">
        <w:rPr>
          <w:rFonts w:cs="FrankRuehl" w:hint="cs"/>
          <w:sz w:val="25"/>
          <w:szCs w:val="25"/>
          <w:rtl/>
        </w:rPr>
        <w:t>א</w:t>
      </w:r>
      <w:r w:rsidRPr="00444364">
        <w:rPr>
          <w:rFonts w:cs="FrankRuehl"/>
          <w:sz w:val="25"/>
          <w:szCs w:val="25"/>
          <w:rtl/>
        </w:rPr>
        <w:t xml:space="preserve">בטחת המידע ונוהלי הגישה למידע, לאיסוף, לסימון, לאימות ולעיבוד נתונים. </w:t>
      </w:r>
      <w:r w:rsidRPr="00444364">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מתחייבת למלא אחר דרישות הרשות בנדון.</w:t>
      </w:r>
    </w:p>
    <w:p w14:paraId="2E53DC17" w14:textId="77777777" w:rsidR="00444364" w:rsidRPr="00444364" w:rsidRDefault="00444364" w:rsidP="00843848">
      <w:pPr>
        <w:numPr>
          <w:ilvl w:val="0"/>
          <w:numId w:val="59"/>
        </w:numPr>
        <w:tabs>
          <w:tab w:val="left" w:pos="537"/>
        </w:tabs>
        <w:spacing w:before="120" w:after="120" w:line="240" w:lineRule="auto"/>
        <w:ind w:left="537" w:hanging="284"/>
        <w:jc w:val="both"/>
        <w:rPr>
          <w:rFonts w:cs="FrankRuehl"/>
          <w:sz w:val="25"/>
          <w:szCs w:val="25"/>
        </w:rPr>
      </w:pPr>
      <w:r w:rsidRPr="00444364">
        <w:rPr>
          <w:rFonts w:cs="FrankRuehl" w:hint="cs"/>
          <w:sz w:val="25"/>
          <w:szCs w:val="25"/>
          <w:rtl/>
        </w:rPr>
        <w:t xml:space="preserve">בין היתר, מסכים הספק לתנאים הבאים: </w:t>
      </w:r>
    </w:p>
    <w:p w14:paraId="622F3126" w14:textId="77777777" w:rsidR="00444364" w:rsidRPr="00444364" w:rsidRDefault="00444364" w:rsidP="00843848">
      <w:pPr>
        <w:numPr>
          <w:ilvl w:val="1"/>
          <w:numId w:val="42"/>
        </w:numPr>
        <w:tabs>
          <w:tab w:val="left" w:pos="537"/>
          <w:tab w:val="num" w:pos="1084"/>
        </w:tabs>
        <w:spacing w:before="120" w:after="120" w:line="240" w:lineRule="auto"/>
        <w:ind w:left="904"/>
        <w:jc w:val="both"/>
        <w:rPr>
          <w:rFonts w:cs="FrankRuehl"/>
          <w:sz w:val="25"/>
          <w:szCs w:val="25"/>
        </w:rPr>
      </w:pPr>
      <w:r w:rsidRPr="00444364">
        <w:rPr>
          <w:rFonts w:cs="FrankRuehl"/>
          <w:sz w:val="25"/>
          <w:szCs w:val="25"/>
          <w:rtl/>
        </w:rPr>
        <w:t>כל כניסה למתחמים המחייבים עמידה בסיווג בטחוני (לצורך עבודה טכנית) ו/או חשיפה לחומרים מסווגים ברשות המים-מותנים בעמידה או בהצגת סיווג בטחוני בתוקף (</w:t>
      </w:r>
      <w:proofErr w:type="spellStart"/>
      <w:r w:rsidRPr="00444364">
        <w:rPr>
          <w:rFonts w:cs="FrankRuehl"/>
          <w:sz w:val="25"/>
          <w:szCs w:val="25"/>
          <w:rtl/>
        </w:rPr>
        <w:t>סב"ט</w:t>
      </w:r>
      <w:proofErr w:type="spellEnd"/>
      <w:r w:rsidRPr="00444364">
        <w:rPr>
          <w:rFonts w:cs="FrankRuehl"/>
          <w:sz w:val="25"/>
          <w:szCs w:val="25"/>
          <w:rtl/>
        </w:rPr>
        <w:t>) של היועץ</w:t>
      </w:r>
      <w:r w:rsidRPr="00444364">
        <w:rPr>
          <w:rFonts w:cs="FrankRuehl" w:hint="cs"/>
          <w:sz w:val="25"/>
          <w:szCs w:val="25"/>
          <w:rtl/>
        </w:rPr>
        <w:t>/ת</w:t>
      </w:r>
      <w:r w:rsidRPr="00444364">
        <w:rPr>
          <w:rFonts w:cs="FrankRuehl"/>
          <w:sz w:val="25"/>
          <w:szCs w:val="25"/>
          <w:rtl/>
        </w:rPr>
        <w:t xml:space="preserve"> לרמה 6.</w:t>
      </w:r>
    </w:p>
    <w:p w14:paraId="477D73FE" w14:textId="77777777" w:rsidR="00444364" w:rsidRPr="00444364" w:rsidRDefault="00444364" w:rsidP="00843848">
      <w:pPr>
        <w:numPr>
          <w:ilvl w:val="1"/>
          <w:numId w:val="42"/>
        </w:numPr>
        <w:tabs>
          <w:tab w:val="left" w:pos="537"/>
          <w:tab w:val="num" w:pos="1084"/>
        </w:tabs>
        <w:spacing w:before="120" w:after="120" w:line="240" w:lineRule="auto"/>
        <w:ind w:left="904"/>
        <w:jc w:val="both"/>
        <w:rPr>
          <w:rFonts w:cs="FrankRuehl"/>
          <w:sz w:val="25"/>
          <w:szCs w:val="25"/>
        </w:rPr>
      </w:pPr>
      <w:r w:rsidRPr="00444364">
        <w:rPr>
          <w:rFonts w:cs="FrankRuehl"/>
          <w:sz w:val="25"/>
          <w:szCs w:val="25"/>
          <w:rtl/>
        </w:rPr>
        <w:t xml:space="preserve">בהתאם לנוהל </w:t>
      </w:r>
      <w:proofErr w:type="spellStart"/>
      <w:r w:rsidRPr="00444364">
        <w:rPr>
          <w:rFonts w:cs="FrankRuehl"/>
          <w:sz w:val="25"/>
          <w:szCs w:val="25"/>
          <w:rtl/>
        </w:rPr>
        <w:t>יה"ב</w:t>
      </w:r>
      <w:proofErr w:type="spellEnd"/>
      <w:r w:rsidRPr="00444364">
        <w:rPr>
          <w:rFonts w:cs="FrankRuehl"/>
          <w:sz w:val="25"/>
          <w:szCs w:val="25"/>
          <w:rtl/>
        </w:rPr>
        <w:t xml:space="preserve"> 5.19 שרשרת אספקה, </w:t>
      </w:r>
      <w:r w:rsidRPr="00444364">
        <w:rPr>
          <w:rFonts w:cs="FrankRuehl" w:hint="cs"/>
          <w:sz w:val="25"/>
          <w:szCs w:val="25"/>
          <w:rtl/>
        </w:rPr>
        <w:t>י</w:t>
      </w:r>
      <w:r w:rsidRPr="00444364">
        <w:rPr>
          <w:rFonts w:cs="FrankRuehl"/>
          <w:sz w:val="25"/>
          <w:szCs w:val="25"/>
          <w:rtl/>
        </w:rPr>
        <w:t xml:space="preserve">חויב הספק לעמוד ברמה </w:t>
      </w:r>
      <w:r w:rsidRPr="00444364">
        <w:rPr>
          <w:rFonts w:cs="FrankRuehl"/>
          <w:sz w:val="25"/>
          <w:szCs w:val="25"/>
        </w:rPr>
        <w:t>B</w:t>
      </w:r>
      <w:r w:rsidRPr="00444364">
        <w:rPr>
          <w:rFonts w:cs="FrankRuehl"/>
          <w:sz w:val="25"/>
          <w:szCs w:val="25"/>
          <w:rtl/>
        </w:rPr>
        <w:t xml:space="preserve"> / </w:t>
      </w:r>
      <w:r w:rsidRPr="00444364">
        <w:rPr>
          <w:rFonts w:cs="FrankRuehl"/>
          <w:sz w:val="25"/>
          <w:szCs w:val="25"/>
        </w:rPr>
        <w:t>C</w:t>
      </w:r>
      <w:r w:rsidRPr="00444364">
        <w:rPr>
          <w:rFonts w:cs="FrankRuehl"/>
          <w:sz w:val="25"/>
          <w:szCs w:val="25"/>
          <w:rtl/>
        </w:rPr>
        <w:t xml:space="preserve"> </w:t>
      </w:r>
      <w:r w:rsidRPr="00444364">
        <w:rPr>
          <w:rFonts w:cs="FrankRuehl" w:hint="eastAsia"/>
          <w:sz w:val="25"/>
          <w:szCs w:val="25"/>
          <w:rtl/>
        </w:rPr>
        <w:t>ע</w:t>
      </w:r>
      <w:r w:rsidRPr="00444364">
        <w:rPr>
          <w:rFonts w:cs="FrankRuehl"/>
          <w:sz w:val="25"/>
          <w:szCs w:val="25"/>
          <w:rtl/>
        </w:rPr>
        <w:t xml:space="preserve">"פ </w:t>
      </w:r>
      <w:r w:rsidRPr="00444364">
        <w:rPr>
          <w:rFonts w:cs="FrankRuehl" w:hint="cs"/>
          <w:sz w:val="25"/>
          <w:szCs w:val="25"/>
          <w:rtl/>
        </w:rPr>
        <w:t xml:space="preserve">הגדרת נציג/ת הרשות, </w:t>
      </w:r>
      <w:r w:rsidRPr="00444364">
        <w:rPr>
          <w:rFonts w:cs="FrankRuehl"/>
          <w:sz w:val="25"/>
          <w:szCs w:val="25"/>
          <w:rtl/>
        </w:rPr>
        <w:t xml:space="preserve">ולפעול בהתאם במערכת </w:t>
      </w:r>
      <w:proofErr w:type="spellStart"/>
      <w:r w:rsidRPr="00444364">
        <w:rPr>
          <w:rFonts w:cs="FrankRuehl"/>
          <w:sz w:val="25"/>
          <w:szCs w:val="25"/>
          <w:rtl/>
        </w:rPr>
        <w:t>יוב"ל</w:t>
      </w:r>
      <w:proofErr w:type="spellEnd"/>
      <w:r w:rsidRPr="00444364">
        <w:rPr>
          <w:rFonts w:cs="FrankRuehl"/>
          <w:sz w:val="25"/>
          <w:szCs w:val="25"/>
          <w:rtl/>
        </w:rPr>
        <w:t>.</w:t>
      </w:r>
    </w:p>
    <w:p w14:paraId="32D7B469" w14:textId="77777777" w:rsidR="00444364" w:rsidRPr="00444364" w:rsidRDefault="00444364" w:rsidP="00843848">
      <w:pPr>
        <w:numPr>
          <w:ilvl w:val="1"/>
          <w:numId w:val="42"/>
        </w:numPr>
        <w:tabs>
          <w:tab w:val="left" w:pos="537"/>
          <w:tab w:val="num" w:pos="1084"/>
        </w:tabs>
        <w:spacing w:before="120" w:after="120" w:line="240" w:lineRule="auto"/>
        <w:ind w:left="904"/>
        <w:jc w:val="both"/>
        <w:rPr>
          <w:rFonts w:cs="FrankRuehl"/>
          <w:sz w:val="25"/>
          <w:szCs w:val="25"/>
          <w:rtl/>
        </w:rPr>
      </w:pPr>
      <w:r w:rsidRPr="00444364">
        <w:rPr>
          <w:rFonts w:cs="FrankRuehl" w:hint="cs"/>
          <w:sz w:val="25"/>
          <w:szCs w:val="25"/>
          <w:rtl/>
        </w:rPr>
        <w:t xml:space="preserve">הספק מתחייב למלא כנדרש ולחתום </w:t>
      </w:r>
      <w:r w:rsidRPr="00444364">
        <w:rPr>
          <w:rFonts w:cs="FrankRuehl" w:hint="eastAsia"/>
          <w:sz w:val="25"/>
          <w:szCs w:val="25"/>
          <w:rtl/>
        </w:rPr>
        <w:t>על</w:t>
      </w:r>
      <w:r w:rsidRPr="00444364">
        <w:rPr>
          <w:rFonts w:cs="FrankRuehl"/>
          <w:sz w:val="25"/>
          <w:szCs w:val="25"/>
          <w:rtl/>
        </w:rPr>
        <w:t xml:space="preserve"> </w:t>
      </w:r>
      <w:r w:rsidRPr="00444364">
        <w:rPr>
          <w:rFonts w:cs="FrankRuehl" w:hint="eastAsia"/>
          <w:sz w:val="25"/>
          <w:szCs w:val="25"/>
          <w:rtl/>
        </w:rPr>
        <w:t>הצהרה</w:t>
      </w:r>
      <w:r w:rsidRPr="00444364">
        <w:rPr>
          <w:rFonts w:cs="FrankRuehl"/>
          <w:sz w:val="25"/>
          <w:szCs w:val="25"/>
          <w:rtl/>
        </w:rPr>
        <w:t xml:space="preserve"> </w:t>
      </w:r>
      <w:r w:rsidRPr="00444364">
        <w:rPr>
          <w:rFonts w:cs="FrankRuehl" w:hint="eastAsia"/>
          <w:sz w:val="25"/>
          <w:szCs w:val="25"/>
          <w:rtl/>
        </w:rPr>
        <w:t>על</w:t>
      </w:r>
      <w:r w:rsidRPr="00444364">
        <w:rPr>
          <w:rFonts w:cs="FrankRuehl"/>
          <w:sz w:val="25"/>
          <w:szCs w:val="25"/>
          <w:rtl/>
        </w:rPr>
        <w:t xml:space="preserve"> </w:t>
      </w:r>
      <w:r w:rsidRPr="00444364">
        <w:rPr>
          <w:rFonts w:cs="FrankRuehl" w:hint="eastAsia"/>
          <w:sz w:val="25"/>
          <w:szCs w:val="25"/>
          <w:rtl/>
        </w:rPr>
        <w:t>שרשרת</w:t>
      </w:r>
      <w:r w:rsidRPr="00444364">
        <w:rPr>
          <w:rFonts w:cs="FrankRuehl"/>
          <w:sz w:val="25"/>
          <w:szCs w:val="25"/>
          <w:rtl/>
        </w:rPr>
        <w:t xml:space="preserve"> </w:t>
      </w:r>
      <w:r w:rsidRPr="00444364">
        <w:rPr>
          <w:rFonts w:cs="FrankRuehl" w:hint="eastAsia"/>
          <w:sz w:val="25"/>
          <w:szCs w:val="25"/>
          <w:rtl/>
        </w:rPr>
        <w:t>אספקה</w:t>
      </w:r>
      <w:r w:rsidRPr="00444364">
        <w:rPr>
          <w:rFonts w:cs="FrankRuehl"/>
          <w:sz w:val="25"/>
          <w:szCs w:val="25"/>
          <w:rtl/>
        </w:rPr>
        <w:t xml:space="preserve"> </w:t>
      </w:r>
      <w:r w:rsidRPr="00444364">
        <w:rPr>
          <w:rFonts w:cs="FrankRuehl" w:hint="eastAsia"/>
          <w:sz w:val="25"/>
          <w:szCs w:val="25"/>
          <w:rtl/>
        </w:rPr>
        <w:t>לאבטחת</w:t>
      </w:r>
      <w:r w:rsidRPr="00444364">
        <w:rPr>
          <w:rFonts w:cs="FrankRuehl"/>
          <w:sz w:val="25"/>
          <w:szCs w:val="25"/>
          <w:rtl/>
        </w:rPr>
        <w:t xml:space="preserve"> </w:t>
      </w:r>
      <w:r w:rsidRPr="00444364">
        <w:rPr>
          <w:rFonts w:cs="FrankRuehl" w:hint="eastAsia"/>
          <w:sz w:val="25"/>
          <w:szCs w:val="25"/>
          <w:rtl/>
        </w:rPr>
        <w:t>מידע</w:t>
      </w:r>
      <w:r w:rsidRPr="00444364">
        <w:rPr>
          <w:rFonts w:cs="FrankRuehl"/>
          <w:sz w:val="25"/>
          <w:szCs w:val="25"/>
          <w:rtl/>
        </w:rPr>
        <w:t xml:space="preserve"> </w:t>
      </w:r>
      <w:r w:rsidRPr="00444364">
        <w:rPr>
          <w:rFonts w:cs="FrankRuehl" w:hint="eastAsia"/>
          <w:sz w:val="25"/>
          <w:szCs w:val="25"/>
          <w:rtl/>
        </w:rPr>
        <w:t>בנוסח</w:t>
      </w:r>
      <w:r w:rsidRPr="00444364">
        <w:rPr>
          <w:rFonts w:cs="FrankRuehl"/>
          <w:sz w:val="25"/>
          <w:szCs w:val="25"/>
          <w:rtl/>
        </w:rPr>
        <w:t xml:space="preserve"> </w:t>
      </w:r>
      <w:proofErr w:type="spellStart"/>
      <w:r w:rsidRPr="00444364">
        <w:rPr>
          <w:rFonts w:cs="FrankRuehl" w:hint="eastAsia"/>
          <w:sz w:val="25"/>
          <w:szCs w:val="25"/>
          <w:rtl/>
        </w:rPr>
        <w:t>המצ</w:t>
      </w:r>
      <w:r w:rsidRPr="00444364">
        <w:rPr>
          <w:rFonts w:cs="FrankRuehl"/>
          <w:sz w:val="25"/>
          <w:szCs w:val="25"/>
          <w:rtl/>
        </w:rPr>
        <w:t>"ב</w:t>
      </w:r>
      <w:proofErr w:type="spellEnd"/>
      <w:r w:rsidRPr="00444364">
        <w:rPr>
          <w:rFonts w:cs="FrankRuehl"/>
          <w:sz w:val="25"/>
          <w:szCs w:val="25"/>
          <w:rtl/>
        </w:rPr>
        <w:t xml:space="preserve"> </w:t>
      </w:r>
      <w:r w:rsidRPr="00444364">
        <w:rPr>
          <w:rFonts w:cs="FrankRuehl" w:hint="eastAsia"/>
          <w:sz w:val="25"/>
          <w:szCs w:val="25"/>
          <w:rtl/>
        </w:rPr>
        <w:t>להסכם</w:t>
      </w:r>
      <w:r w:rsidRPr="00444364">
        <w:rPr>
          <w:rFonts w:cs="FrankRuehl"/>
          <w:sz w:val="25"/>
          <w:szCs w:val="25"/>
          <w:rtl/>
        </w:rPr>
        <w:t xml:space="preserve"> </w:t>
      </w:r>
      <w:r w:rsidRPr="00444364">
        <w:rPr>
          <w:rFonts w:cs="FrankRuehl" w:hint="eastAsia"/>
          <w:sz w:val="25"/>
          <w:szCs w:val="25"/>
          <w:rtl/>
        </w:rPr>
        <w:t>זה</w:t>
      </w:r>
      <w:r w:rsidRPr="00444364">
        <w:rPr>
          <w:rFonts w:cs="FrankRuehl"/>
          <w:sz w:val="25"/>
          <w:szCs w:val="25"/>
          <w:rtl/>
        </w:rPr>
        <w:t xml:space="preserve"> </w:t>
      </w:r>
      <w:r w:rsidRPr="00444364">
        <w:rPr>
          <w:rFonts w:cs="FrankRuehl" w:hint="eastAsia"/>
          <w:sz w:val="25"/>
          <w:szCs w:val="25"/>
          <w:rtl/>
        </w:rPr>
        <w:t>כ</w:t>
      </w:r>
      <w:r w:rsidRPr="00444364">
        <w:rPr>
          <w:rFonts w:cs="FrankRuehl"/>
          <w:sz w:val="25"/>
          <w:szCs w:val="25"/>
          <w:rtl/>
        </w:rPr>
        <w:t>"</w:t>
      </w:r>
      <w:r w:rsidRPr="00444364">
        <w:rPr>
          <w:rFonts w:cs="FrankRuehl" w:hint="eastAsia"/>
          <w:b/>
          <w:bCs/>
          <w:sz w:val="25"/>
          <w:szCs w:val="25"/>
          <w:u w:val="single"/>
          <w:rtl/>
        </w:rPr>
        <w:t>נספח</w:t>
      </w:r>
      <w:r w:rsidRPr="00444364">
        <w:rPr>
          <w:rFonts w:cs="FrankRuehl"/>
          <w:b/>
          <w:bCs/>
          <w:sz w:val="25"/>
          <w:szCs w:val="25"/>
          <w:u w:val="single"/>
          <w:rtl/>
        </w:rPr>
        <w:t xml:space="preserve"> </w:t>
      </w:r>
      <w:r w:rsidRPr="00444364">
        <w:rPr>
          <w:rFonts w:cs="FrankRuehl" w:hint="cs"/>
          <w:b/>
          <w:bCs/>
          <w:sz w:val="25"/>
          <w:szCs w:val="25"/>
          <w:u w:val="single"/>
          <w:rtl/>
        </w:rPr>
        <w:t>ה</w:t>
      </w:r>
      <w:r w:rsidRPr="00444364">
        <w:rPr>
          <w:rFonts w:cs="FrankRuehl"/>
          <w:b/>
          <w:bCs/>
          <w:sz w:val="25"/>
          <w:szCs w:val="25"/>
          <w:u w:val="single"/>
          <w:rtl/>
        </w:rPr>
        <w:t>'</w:t>
      </w:r>
      <w:r w:rsidRPr="00444364">
        <w:rPr>
          <w:rFonts w:cs="FrankRuehl"/>
          <w:sz w:val="25"/>
          <w:szCs w:val="25"/>
          <w:rtl/>
        </w:rPr>
        <w:t xml:space="preserve">" והמהווה חלק בלתי נפרד הימנו, </w:t>
      </w:r>
      <w:r w:rsidRPr="00444364">
        <w:rPr>
          <w:rFonts w:cs="FrankRuehl" w:hint="eastAsia"/>
          <w:sz w:val="25"/>
          <w:szCs w:val="25"/>
          <w:rtl/>
        </w:rPr>
        <w:t>ולצרף</w:t>
      </w:r>
      <w:r w:rsidRPr="00444364">
        <w:rPr>
          <w:rFonts w:cs="FrankRuehl"/>
          <w:sz w:val="25"/>
          <w:szCs w:val="25"/>
          <w:rtl/>
        </w:rPr>
        <w:t xml:space="preserve"> </w:t>
      </w:r>
      <w:r w:rsidRPr="00444364">
        <w:rPr>
          <w:rFonts w:cs="FrankRuehl" w:hint="eastAsia"/>
          <w:sz w:val="25"/>
          <w:szCs w:val="25"/>
          <w:rtl/>
        </w:rPr>
        <w:t>ראיות</w:t>
      </w:r>
      <w:r w:rsidRPr="00444364">
        <w:rPr>
          <w:rFonts w:cs="FrankRuehl"/>
          <w:sz w:val="25"/>
          <w:szCs w:val="25"/>
          <w:rtl/>
        </w:rPr>
        <w:t xml:space="preserve"> </w:t>
      </w:r>
      <w:r w:rsidRPr="00444364">
        <w:rPr>
          <w:rFonts w:cs="FrankRuehl" w:hint="eastAsia"/>
          <w:sz w:val="25"/>
          <w:szCs w:val="25"/>
          <w:rtl/>
        </w:rPr>
        <w:t>נדרשות</w:t>
      </w:r>
      <w:r w:rsidRPr="00444364">
        <w:rPr>
          <w:rFonts w:cs="FrankRuehl"/>
          <w:sz w:val="25"/>
          <w:szCs w:val="25"/>
          <w:rtl/>
        </w:rPr>
        <w:t xml:space="preserve"> </w:t>
      </w:r>
      <w:r w:rsidRPr="00444364">
        <w:rPr>
          <w:rFonts w:cs="FrankRuehl" w:hint="eastAsia"/>
          <w:sz w:val="25"/>
          <w:szCs w:val="25"/>
          <w:rtl/>
        </w:rPr>
        <w:t>לגבי</w:t>
      </w:r>
      <w:r w:rsidRPr="00444364">
        <w:rPr>
          <w:rFonts w:cs="FrankRuehl"/>
          <w:sz w:val="25"/>
          <w:szCs w:val="25"/>
          <w:rtl/>
        </w:rPr>
        <w:t xml:space="preserve"> </w:t>
      </w:r>
      <w:r w:rsidRPr="00444364">
        <w:rPr>
          <w:rFonts w:cs="FrankRuehl" w:hint="eastAsia"/>
          <w:sz w:val="25"/>
          <w:szCs w:val="25"/>
          <w:rtl/>
        </w:rPr>
        <w:t>כל</w:t>
      </w:r>
      <w:r w:rsidRPr="00444364">
        <w:rPr>
          <w:rFonts w:cs="FrankRuehl"/>
          <w:sz w:val="25"/>
          <w:szCs w:val="25"/>
          <w:rtl/>
        </w:rPr>
        <w:t xml:space="preserve"> </w:t>
      </w:r>
      <w:r w:rsidRPr="00444364">
        <w:rPr>
          <w:rFonts w:cs="FrankRuehl" w:hint="eastAsia"/>
          <w:sz w:val="25"/>
          <w:szCs w:val="25"/>
          <w:rtl/>
        </w:rPr>
        <w:t>אחת</w:t>
      </w:r>
      <w:r w:rsidRPr="00444364">
        <w:rPr>
          <w:rFonts w:cs="FrankRuehl"/>
          <w:sz w:val="25"/>
          <w:szCs w:val="25"/>
          <w:rtl/>
        </w:rPr>
        <w:t xml:space="preserve"> </w:t>
      </w:r>
      <w:r w:rsidRPr="00444364">
        <w:rPr>
          <w:rFonts w:cs="FrankRuehl" w:hint="eastAsia"/>
          <w:sz w:val="25"/>
          <w:szCs w:val="25"/>
          <w:rtl/>
        </w:rPr>
        <w:t>מהתשובות</w:t>
      </w:r>
      <w:r w:rsidRPr="00444364">
        <w:rPr>
          <w:rFonts w:cs="FrankRuehl"/>
          <w:sz w:val="25"/>
          <w:szCs w:val="25"/>
          <w:rtl/>
        </w:rPr>
        <w:t xml:space="preserve"> ככל שנדרש בנספח. </w:t>
      </w:r>
    </w:p>
    <w:p w14:paraId="1830F185" w14:textId="77777777" w:rsidR="00444364" w:rsidRPr="00444364" w:rsidRDefault="00444364" w:rsidP="00843848">
      <w:pPr>
        <w:numPr>
          <w:ilvl w:val="0"/>
          <w:numId w:val="59"/>
        </w:numPr>
        <w:tabs>
          <w:tab w:val="left" w:pos="537"/>
        </w:tabs>
        <w:spacing w:before="120" w:after="120" w:line="240" w:lineRule="auto"/>
        <w:ind w:left="537" w:hanging="284"/>
        <w:jc w:val="both"/>
        <w:rPr>
          <w:rFonts w:cs="FrankRuehl"/>
          <w:sz w:val="25"/>
          <w:szCs w:val="25"/>
        </w:rPr>
      </w:pPr>
      <w:r w:rsidRPr="00444364">
        <w:rPr>
          <w:rFonts w:cs="FrankRuehl"/>
          <w:sz w:val="25"/>
          <w:szCs w:val="25"/>
          <w:rtl/>
        </w:rPr>
        <w:t>הספק מצהיר כי ידוע לו שתוצרי ה</w:t>
      </w:r>
      <w:r w:rsidRPr="00444364">
        <w:rPr>
          <w:rFonts w:cs="FrankRuehl" w:hint="cs"/>
          <w:sz w:val="25"/>
          <w:szCs w:val="25"/>
          <w:rtl/>
        </w:rPr>
        <w:t>שירותים</w:t>
      </w:r>
      <w:r w:rsidRPr="00444364">
        <w:rPr>
          <w:rFonts w:cs="FrankRuehl"/>
          <w:sz w:val="25"/>
          <w:szCs w:val="25"/>
          <w:rtl/>
        </w:rPr>
        <w:t xml:space="preserve"> שעשה עבור הרשות הם ייחודיים לרשות והם סוד עסקי או מסחרי (</w:t>
      </w:r>
      <w:r w:rsidRPr="00444364">
        <w:rPr>
          <w:rFonts w:asciiTheme="majorBidi" w:hAnsiTheme="majorBidi" w:cstheme="majorBidi"/>
        </w:rPr>
        <w:t>Trade Secret</w:t>
      </w:r>
      <w:r w:rsidRPr="00444364">
        <w:rPr>
          <w:rFonts w:cs="FrankRuehl" w:hint="cs"/>
          <w:sz w:val="25"/>
          <w:szCs w:val="25"/>
          <w:rtl/>
        </w:rPr>
        <w:t>)</w:t>
      </w:r>
      <w:r w:rsidRPr="00444364">
        <w:rPr>
          <w:rFonts w:cs="FrankRuehl"/>
          <w:sz w:val="25"/>
          <w:szCs w:val="25"/>
          <w:rtl/>
        </w:rPr>
        <w:t xml:space="preserve"> של הרשות והוא מתחייב שלא למסור</w:t>
      </w:r>
      <w:r w:rsidRPr="00444364">
        <w:rPr>
          <w:rFonts w:cs="FrankRuehl" w:hint="cs"/>
          <w:sz w:val="25"/>
          <w:szCs w:val="25"/>
          <w:rtl/>
        </w:rPr>
        <w:t>,</w:t>
      </w:r>
      <w:r w:rsidRPr="00444364">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444364">
        <w:rPr>
          <w:rFonts w:cs="FrankRuehl" w:hint="cs"/>
          <w:sz w:val="25"/>
          <w:szCs w:val="25"/>
          <w:rtl/>
        </w:rPr>
        <w:t xml:space="preserve">נציג/ת </w:t>
      </w:r>
      <w:r w:rsidRPr="00444364">
        <w:rPr>
          <w:rFonts w:cs="FrankRuehl"/>
          <w:sz w:val="25"/>
          <w:szCs w:val="25"/>
          <w:rtl/>
        </w:rPr>
        <w:t>הרשות.</w:t>
      </w:r>
    </w:p>
    <w:p w14:paraId="28AE38D6" w14:textId="77777777" w:rsidR="00444364" w:rsidRPr="00444364" w:rsidRDefault="00444364" w:rsidP="00843848">
      <w:pPr>
        <w:numPr>
          <w:ilvl w:val="0"/>
          <w:numId w:val="59"/>
        </w:numPr>
        <w:tabs>
          <w:tab w:val="left" w:pos="537"/>
        </w:tabs>
        <w:spacing w:before="120" w:after="120" w:line="240" w:lineRule="auto"/>
        <w:ind w:left="537" w:hanging="284"/>
        <w:jc w:val="both"/>
        <w:rPr>
          <w:rFonts w:cs="FrankRuehl"/>
          <w:sz w:val="25"/>
          <w:szCs w:val="25"/>
        </w:rPr>
      </w:pPr>
      <w:r w:rsidRPr="00444364">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14:paraId="3EC72217" w14:textId="77777777" w:rsidR="00444364" w:rsidRPr="00444364" w:rsidRDefault="00444364" w:rsidP="00843848">
      <w:pPr>
        <w:numPr>
          <w:ilvl w:val="0"/>
          <w:numId w:val="59"/>
        </w:numPr>
        <w:tabs>
          <w:tab w:val="left" w:pos="537"/>
        </w:tabs>
        <w:spacing w:before="120" w:after="120" w:line="240" w:lineRule="auto"/>
        <w:ind w:left="537" w:hanging="284"/>
        <w:jc w:val="both"/>
        <w:rPr>
          <w:rFonts w:cs="FrankRuehl"/>
          <w:sz w:val="25"/>
          <w:szCs w:val="25"/>
        </w:rPr>
      </w:pPr>
      <w:r w:rsidRPr="00444364">
        <w:rPr>
          <w:rFonts w:cs="FrankRuehl"/>
          <w:sz w:val="25"/>
          <w:szCs w:val="25"/>
          <w:rtl/>
        </w:rPr>
        <w:t xml:space="preserve">הספק </w:t>
      </w:r>
      <w:r w:rsidRPr="00444364">
        <w:rPr>
          <w:rFonts w:cs="FrankRuehl" w:hint="cs"/>
          <w:sz w:val="25"/>
          <w:szCs w:val="25"/>
          <w:rtl/>
        </w:rPr>
        <w:t xml:space="preserve">מתחייב </w:t>
      </w:r>
      <w:r w:rsidRPr="00444364">
        <w:rPr>
          <w:rFonts w:cs="FrankRuehl"/>
          <w:sz w:val="25"/>
          <w:szCs w:val="25"/>
          <w:rtl/>
        </w:rPr>
        <w:t xml:space="preserve">להחזיר לרשות </w:t>
      </w:r>
      <w:r w:rsidRPr="00444364">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444364">
        <w:rPr>
          <w:rFonts w:cs="FrankRuehl"/>
          <w:sz w:val="25"/>
          <w:szCs w:val="25"/>
          <w:rtl/>
        </w:rPr>
        <w:t>כל חומר שקיבל ממנה בעת ביצוע העבודה עפ"י הסכם זה</w:t>
      </w:r>
      <w:r w:rsidRPr="00444364">
        <w:rPr>
          <w:rFonts w:cs="FrankRuehl" w:hint="cs"/>
          <w:sz w:val="25"/>
          <w:szCs w:val="25"/>
          <w:rtl/>
        </w:rPr>
        <w:t xml:space="preserve"> ולא להשאיר בידיו כל מידע שהוא שנאסף על-ידו במסגרת מתן השירותים.</w:t>
      </w:r>
      <w:r w:rsidRPr="00444364">
        <w:rPr>
          <w:rFonts w:cs="FrankRuehl"/>
          <w:sz w:val="25"/>
          <w:szCs w:val="25"/>
          <w:rtl/>
        </w:rPr>
        <w:t xml:space="preserve"> הספק </w:t>
      </w:r>
      <w:r w:rsidRPr="00444364">
        <w:rPr>
          <w:rFonts w:cs="FrankRuehl" w:hint="cs"/>
          <w:sz w:val="25"/>
          <w:szCs w:val="25"/>
          <w:rtl/>
        </w:rPr>
        <w:t xml:space="preserve">יצהיר </w:t>
      </w:r>
      <w:r w:rsidRPr="00444364">
        <w:rPr>
          <w:rFonts w:cs="FrankRuehl"/>
          <w:sz w:val="25"/>
          <w:szCs w:val="25"/>
          <w:rtl/>
        </w:rPr>
        <w:t>כי לא נשאר ברשותו שום חומר</w:t>
      </w:r>
      <w:r w:rsidRPr="00444364">
        <w:rPr>
          <w:rFonts w:cs="FrankRuehl" w:hint="cs"/>
          <w:sz w:val="25"/>
          <w:szCs w:val="25"/>
          <w:rtl/>
        </w:rPr>
        <w:t xml:space="preserve">, מסמך או </w:t>
      </w:r>
      <w:r w:rsidRPr="00444364">
        <w:rPr>
          <w:rFonts w:cs="FrankRuehl"/>
          <w:sz w:val="25"/>
          <w:szCs w:val="25"/>
          <w:rtl/>
        </w:rPr>
        <w:t xml:space="preserve">מידע במדיה מגנטית </w:t>
      </w:r>
      <w:r w:rsidRPr="00444364">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14:paraId="7873969B" w14:textId="77777777" w:rsidR="00444364" w:rsidRPr="00444364" w:rsidRDefault="00444364" w:rsidP="00843848">
      <w:pPr>
        <w:numPr>
          <w:ilvl w:val="0"/>
          <w:numId w:val="59"/>
        </w:numPr>
        <w:tabs>
          <w:tab w:val="left" w:pos="537"/>
        </w:tabs>
        <w:spacing w:before="120" w:after="120" w:line="240" w:lineRule="auto"/>
        <w:ind w:left="537" w:hanging="284"/>
        <w:jc w:val="both"/>
        <w:rPr>
          <w:rFonts w:cs="FrankRuehl"/>
          <w:sz w:val="25"/>
          <w:szCs w:val="25"/>
        </w:rPr>
      </w:pPr>
      <w:r w:rsidRPr="00444364">
        <w:rPr>
          <w:rFonts w:cs="FrankRuehl" w:hint="cs"/>
          <w:sz w:val="25"/>
          <w:szCs w:val="25"/>
          <w:rtl/>
        </w:rPr>
        <w:lastRenderedPageBreak/>
        <w:t>ה</w:t>
      </w:r>
      <w:r w:rsidRPr="00444364">
        <w:rPr>
          <w:rFonts w:cs="FrankRuehl"/>
          <w:sz w:val="25"/>
          <w:szCs w:val="25"/>
          <w:rtl/>
        </w:rPr>
        <w:t>ספק מצהיר ומאשר כי הוא מכיר את הוראות חוק הגנת הפרטיות</w:t>
      </w:r>
      <w:r w:rsidRPr="00444364">
        <w:rPr>
          <w:rFonts w:cs="FrankRuehl" w:hint="cs"/>
          <w:sz w:val="25"/>
          <w:szCs w:val="25"/>
          <w:rtl/>
        </w:rPr>
        <w:t>,</w:t>
      </w:r>
      <w:r w:rsidRPr="00444364">
        <w:rPr>
          <w:rFonts w:cs="FrankRuehl"/>
          <w:sz w:val="25"/>
          <w:szCs w:val="25"/>
          <w:rtl/>
        </w:rPr>
        <w:t xml:space="preserve"> </w:t>
      </w:r>
      <w:r w:rsidRPr="00444364">
        <w:rPr>
          <w:rFonts w:cs="FrankRuehl" w:hint="cs"/>
          <w:sz w:val="25"/>
          <w:szCs w:val="25"/>
          <w:rtl/>
        </w:rPr>
        <w:t>התשמ"א</w:t>
      </w:r>
      <w:r w:rsidRPr="00444364">
        <w:rPr>
          <w:rFonts w:cs="FrankRuehl"/>
          <w:sz w:val="25"/>
          <w:szCs w:val="25"/>
          <w:rtl/>
        </w:rPr>
        <w:t>-</w:t>
      </w:r>
      <w:r w:rsidRPr="00444364">
        <w:rPr>
          <w:rFonts w:cs="FrankRuehl" w:hint="cs"/>
          <w:sz w:val="25"/>
          <w:szCs w:val="25"/>
          <w:rtl/>
        </w:rPr>
        <w:t>1981</w:t>
      </w:r>
      <w:r w:rsidRPr="00444364">
        <w:rPr>
          <w:rFonts w:cs="FrankRuehl"/>
          <w:sz w:val="25"/>
          <w:szCs w:val="25"/>
          <w:rtl/>
        </w:rPr>
        <w:t xml:space="preserve"> ותקנותיו והוא יעשה ויפעל כמתחייב מחוקים אלו ומכל חיקוק אחר בתוקף</w:t>
      </w:r>
      <w:r w:rsidRPr="00444364">
        <w:rPr>
          <w:rFonts w:cs="FrankRuehl" w:hint="cs"/>
          <w:sz w:val="25"/>
          <w:szCs w:val="25"/>
          <w:rtl/>
        </w:rPr>
        <w:t>,</w:t>
      </w:r>
      <w:r w:rsidRPr="00444364">
        <w:rPr>
          <w:rFonts w:cs="FrankRuehl"/>
          <w:sz w:val="25"/>
          <w:szCs w:val="25"/>
          <w:rtl/>
        </w:rPr>
        <w:t xml:space="preserve"> הנוגע לשמירתו וסודיותו של המידע והנתונים שימצאו ברשות</w:t>
      </w:r>
      <w:r w:rsidRPr="00444364">
        <w:rPr>
          <w:rFonts w:cs="FrankRuehl" w:hint="cs"/>
          <w:sz w:val="25"/>
          <w:szCs w:val="25"/>
          <w:rtl/>
        </w:rPr>
        <w:t>ו</w:t>
      </w:r>
      <w:r w:rsidRPr="00444364">
        <w:rPr>
          <w:rFonts w:cs="FrankRuehl"/>
          <w:sz w:val="25"/>
          <w:szCs w:val="25"/>
          <w:rtl/>
        </w:rPr>
        <w:t>.</w:t>
      </w:r>
      <w:r w:rsidRPr="00444364">
        <w:rPr>
          <w:rFonts w:cs="FrankRuehl" w:hint="cs"/>
          <w:sz w:val="25"/>
          <w:szCs w:val="25"/>
          <w:rtl/>
        </w:rPr>
        <w:t xml:space="preserve"> הספק מצהיר בזה, כי ידוע לו שמסירת מידע בניגוד לאמור לעיל מהווה עבירה של חוק העונשין, התשל"ז-1977</w:t>
      </w:r>
      <w:r w:rsidRPr="00444364">
        <w:rPr>
          <w:rFonts w:cs="FrankRuehl"/>
          <w:sz w:val="25"/>
          <w:szCs w:val="25"/>
          <w:rtl/>
        </w:rPr>
        <w:t>.</w:t>
      </w:r>
      <w:r w:rsidRPr="00444364">
        <w:rPr>
          <w:rFonts w:cs="FrankRuehl" w:hint="cs"/>
          <w:sz w:val="25"/>
          <w:szCs w:val="25"/>
          <w:rtl/>
        </w:rPr>
        <w:t xml:space="preserve"> </w:t>
      </w:r>
    </w:p>
    <w:p w14:paraId="0565B8BD" w14:textId="77777777" w:rsidR="00444364" w:rsidRPr="00444364" w:rsidRDefault="00444364" w:rsidP="00843848">
      <w:pPr>
        <w:numPr>
          <w:ilvl w:val="0"/>
          <w:numId w:val="59"/>
        </w:numPr>
        <w:tabs>
          <w:tab w:val="left" w:pos="537"/>
        </w:tabs>
        <w:spacing w:before="120" w:after="120" w:line="240" w:lineRule="auto"/>
        <w:ind w:left="537" w:hanging="284"/>
        <w:jc w:val="both"/>
        <w:rPr>
          <w:rFonts w:cs="FrankRuehl"/>
          <w:sz w:val="25"/>
          <w:szCs w:val="25"/>
        </w:rPr>
      </w:pPr>
      <w:r w:rsidRPr="00444364">
        <w:rPr>
          <w:rFonts w:cs="FrankRuehl" w:hint="cs"/>
          <w:sz w:val="25"/>
          <w:szCs w:val="25"/>
          <w:rtl/>
        </w:rPr>
        <w:t>ע</w:t>
      </w:r>
      <w:r w:rsidRPr="00444364">
        <w:rPr>
          <w:rFonts w:cs="FrankRuehl"/>
          <w:sz w:val="25"/>
          <w:szCs w:val="25"/>
          <w:rtl/>
        </w:rPr>
        <w:t>ל כל הגורמים מטעם ה</w:t>
      </w:r>
      <w:r w:rsidRPr="00444364">
        <w:rPr>
          <w:rFonts w:cs="FrankRuehl" w:hint="cs"/>
          <w:sz w:val="25"/>
          <w:szCs w:val="25"/>
          <w:rtl/>
        </w:rPr>
        <w:t>ספק</w:t>
      </w:r>
      <w:r w:rsidRPr="00444364">
        <w:rPr>
          <w:rFonts w:cs="FrankRuehl"/>
          <w:sz w:val="25"/>
          <w:szCs w:val="25"/>
          <w:rtl/>
        </w:rPr>
        <w:t xml:space="preserve"> שלוקחים חלק במתן השירותים לרשות המים בהתקשרות זו לקבל הדרכה פנימית מטעם הספק על שמירה על הסודיות וחשיבותה של אבטחת מידע במהלך ביצוע השירות,</w:t>
      </w:r>
      <w:r w:rsidRPr="00444364">
        <w:rPr>
          <w:rFonts w:cs="FrankRuehl" w:hint="cs"/>
          <w:sz w:val="25"/>
          <w:szCs w:val="25"/>
          <w:rtl/>
        </w:rPr>
        <w:t xml:space="preserve"> </w:t>
      </w:r>
      <w:r w:rsidRPr="00444364">
        <w:rPr>
          <w:rFonts w:cs="FrankRuehl"/>
          <w:sz w:val="25"/>
          <w:szCs w:val="25"/>
          <w:rtl/>
        </w:rPr>
        <w:t xml:space="preserve">טרם תחילת פעילותם בקשר למתן השירותים בהתקשרות זו. </w:t>
      </w:r>
      <w:r w:rsidRPr="00444364">
        <w:rPr>
          <w:rFonts w:cs="FrankRuehl" w:hint="cs"/>
          <w:sz w:val="25"/>
          <w:szCs w:val="25"/>
          <w:rtl/>
        </w:rPr>
        <w:t xml:space="preserve">הספק מתחייב לחתום ולהחתים את עובדיו המועסקים על פי הסכם זה וכל מי מעובדיו העשוי להיחשף למידע כאמור, על התחייבות לשמירה על סודיות בנוסח </w:t>
      </w:r>
      <w:proofErr w:type="spellStart"/>
      <w:r w:rsidRPr="00444364">
        <w:rPr>
          <w:rFonts w:cs="FrankRuehl" w:hint="cs"/>
          <w:sz w:val="25"/>
          <w:szCs w:val="25"/>
          <w:rtl/>
        </w:rPr>
        <w:t>המצ"ב</w:t>
      </w:r>
      <w:proofErr w:type="spellEnd"/>
      <w:r w:rsidRPr="00444364">
        <w:rPr>
          <w:rFonts w:cs="FrankRuehl" w:hint="cs"/>
          <w:sz w:val="25"/>
          <w:szCs w:val="25"/>
          <w:rtl/>
        </w:rPr>
        <w:t xml:space="preserve"> להסכם זה כ"</w:t>
      </w:r>
      <w:r w:rsidRPr="00444364">
        <w:rPr>
          <w:rFonts w:cs="FrankRuehl" w:hint="cs"/>
          <w:b/>
          <w:bCs/>
          <w:sz w:val="25"/>
          <w:szCs w:val="25"/>
          <w:u w:val="single"/>
          <w:rtl/>
        </w:rPr>
        <w:t>נספח ג'</w:t>
      </w:r>
      <w:r w:rsidRPr="00444364">
        <w:rPr>
          <w:rFonts w:cs="FrankRuehl" w:hint="cs"/>
          <w:sz w:val="25"/>
          <w:szCs w:val="25"/>
          <w:rtl/>
        </w:rPr>
        <w:t xml:space="preserve">" והמהווה חלק בלתי נפרד הימנו. </w:t>
      </w:r>
    </w:p>
    <w:p w14:paraId="2A6CEB06" w14:textId="77777777" w:rsidR="00444364" w:rsidRPr="00444364" w:rsidRDefault="00444364" w:rsidP="00843848">
      <w:pPr>
        <w:numPr>
          <w:ilvl w:val="0"/>
          <w:numId w:val="59"/>
        </w:numPr>
        <w:tabs>
          <w:tab w:val="left" w:pos="537"/>
        </w:tabs>
        <w:spacing w:before="120" w:after="120" w:line="240" w:lineRule="auto"/>
        <w:ind w:left="537" w:hanging="284"/>
        <w:jc w:val="both"/>
        <w:rPr>
          <w:rFonts w:cs="FrankRuehl"/>
          <w:sz w:val="25"/>
          <w:szCs w:val="25"/>
        </w:rPr>
      </w:pPr>
      <w:r w:rsidRPr="00444364">
        <w:rPr>
          <w:rFonts w:cs="FrankRuehl"/>
          <w:sz w:val="25"/>
          <w:szCs w:val="25"/>
          <w:rtl/>
        </w:rPr>
        <w:t>מוסכם ומוצהר כי ההתחייבויות ההדדיות שבסעיף זה אינן מוגבלות בזמן ואף יעמדו בתוקפן במקרה של ביטול הסכם זה.</w:t>
      </w:r>
    </w:p>
    <w:p w14:paraId="2F812025" w14:textId="77777777" w:rsidR="00444364" w:rsidRPr="00444364" w:rsidRDefault="00444364" w:rsidP="00444364">
      <w:pPr>
        <w:spacing w:after="0" w:line="240" w:lineRule="auto"/>
        <w:ind w:left="424"/>
        <w:rPr>
          <w:rFonts w:ascii="Times New Roman" w:eastAsia="Times New Roman" w:hAnsi="Times New Roman" w:cs="FrankRuehl"/>
          <w:b/>
          <w:bCs/>
          <w:sz w:val="25"/>
          <w:szCs w:val="25"/>
          <w:rtl/>
        </w:rPr>
      </w:pPr>
      <w:r w:rsidRPr="00444364">
        <w:rPr>
          <w:rFonts w:ascii="Times New Roman" w:eastAsia="Times New Roman" w:hAnsi="Times New Roman" w:cs="FrankRuehl"/>
          <w:b/>
          <w:bCs/>
          <w:sz w:val="25"/>
          <w:szCs w:val="25"/>
          <w:rtl/>
        </w:rPr>
        <w:t>סעיף זה ה</w:t>
      </w:r>
      <w:r w:rsidRPr="00444364">
        <w:rPr>
          <w:rFonts w:ascii="Times New Roman" w:eastAsia="Times New Roman" w:hAnsi="Times New Roman" w:cs="FrankRuehl" w:hint="cs"/>
          <w:b/>
          <w:bCs/>
          <w:sz w:val="25"/>
          <w:szCs w:val="25"/>
          <w:rtl/>
        </w:rPr>
        <w:t>וא</w:t>
      </w:r>
      <w:r w:rsidRPr="00444364">
        <w:rPr>
          <w:rFonts w:ascii="Times New Roman" w:eastAsia="Times New Roman" w:hAnsi="Times New Roman" w:cs="FrankRuehl"/>
          <w:b/>
          <w:bCs/>
          <w:sz w:val="25"/>
          <w:szCs w:val="25"/>
          <w:rtl/>
        </w:rPr>
        <w:t xml:space="preserve"> מעיקרי ההתקשרות, והפרתו תיחשב כהפרה יסודית של ההסכם.</w:t>
      </w:r>
    </w:p>
    <w:p w14:paraId="07BAF28D"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כלים וחומרים</w:t>
      </w:r>
    </w:p>
    <w:p w14:paraId="29F7CD29" w14:textId="77777777" w:rsidR="00444364" w:rsidRPr="00444364" w:rsidRDefault="00444364" w:rsidP="00843848">
      <w:pPr>
        <w:numPr>
          <w:ilvl w:val="1"/>
          <w:numId w:val="59"/>
        </w:numPr>
        <w:spacing w:before="120" w:after="120" w:line="240" w:lineRule="auto"/>
        <w:ind w:left="709" w:hanging="284"/>
        <w:jc w:val="both"/>
        <w:rPr>
          <w:rFonts w:cs="FrankRuehl"/>
          <w:spacing w:val="-4"/>
          <w:sz w:val="25"/>
          <w:szCs w:val="25"/>
        </w:rPr>
      </w:pPr>
      <w:r w:rsidRPr="00444364">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14:paraId="228671BE" w14:textId="77777777" w:rsidR="00444364" w:rsidRPr="00444364" w:rsidRDefault="00444364" w:rsidP="00843848">
      <w:pPr>
        <w:numPr>
          <w:ilvl w:val="1"/>
          <w:numId w:val="59"/>
        </w:numPr>
        <w:spacing w:before="120" w:after="120" w:line="240" w:lineRule="auto"/>
        <w:ind w:left="709" w:hanging="284"/>
        <w:jc w:val="both"/>
        <w:rPr>
          <w:rFonts w:cs="FrankRuehl"/>
          <w:spacing w:val="-4"/>
          <w:sz w:val="25"/>
          <w:szCs w:val="25"/>
        </w:rPr>
      </w:pPr>
      <w:r w:rsidRPr="00444364">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14:paraId="1AC64351" w14:textId="77777777" w:rsidR="00444364" w:rsidRPr="00444364" w:rsidRDefault="00444364" w:rsidP="00843848">
      <w:pPr>
        <w:numPr>
          <w:ilvl w:val="1"/>
          <w:numId w:val="59"/>
        </w:numPr>
        <w:spacing w:before="120" w:after="120" w:line="240" w:lineRule="auto"/>
        <w:ind w:left="709" w:hanging="284"/>
        <w:jc w:val="both"/>
        <w:rPr>
          <w:rFonts w:cs="FrankRuehl"/>
          <w:spacing w:val="-4"/>
          <w:sz w:val="25"/>
          <w:szCs w:val="25"/>
        </w:rPr>
      </w:pPr>
      <w:r w:rsidRPr="00444364">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14:paraId="4311443B" w14:textId="77777777" w:rsidR="00444364" w:rsidRPr="001D6EF9" w:rsidRDefault="00444364" w:rsidP="00843848">
      <w:pPr>
        <w:numPr>
          <w:ilvl w:val="0"/>
          <w:numId w:val="45"/>
        </w:numPr>
        <w:spacing w:before="240" w:after="120" w:line="240" w:lineRule="auto"/>
        <w:ind w:left="425" w:hanging="425"/>
        <w:jc w:val="both"/>
        <w:rPr>
          <w:rFonts w:cs="FrankRuehl"/>
          <w:b/>
          <w:bCs/>
          <w:sz w:val="25"/>
          <w:szCs w:val="25"/>
          <w:u w:val="single"/>
          <w:rtl/>
        </w:rPr>
      </w:pPr>
      <w:r w:rsidRPr="001D6EF9">
        <w:rPr>
          <w:rFonts w:cs="FrankRuehl" w:hint="cs"/>
          <w:b/>
          <w:bCs/>
          <w:sz w:val="25"/>
          <w:szCs w:val="25"/>
          <w:u w:val="single"/>
          <w:rtl/>
        </w:rPr>
        <w:t>ביטוח</w:t>
      </w:r>
    </w:p>
    <w:p w14:paraId="0873620E" w14:textId="77777777" w:rsidR="00444364" w:rsidRPr="00444364" w:rsidRDefault="00444364" w:rsidP="00843848">
      <w:pPr>
        <w:numPr>
          <w:ilvl w:val="0"/>
          <w:numId w:val="56"/>
        </w:numPr>
        <w:spacing w:before="120" w:after="120" w:line="240" w:lineRule="auto"/>
        <w:ind w:left="709" w:hanging="283"/>
        <w:jc w:val="both"/>
        <w:rPr>
          <w:rFonts w:cs="FrankRuehl"/>
          <w:spacing w:val="-4"/>
          <w:sz w:val="25"/>
          <w:szCs w:val="25"/>
        </w:rPr>
      </w:pPr>
      <w:r w:rsidRPr="00444364">
        <w:rPr>
          <w:rFonts w:ascii="FrankRuehl" w:hAnsi="FrankRuehl" w:cs="FrankRuehl"/>
          <w:sz w:val="25"/>
          <w:szCs w:val="25"/>
          <w:rtl/>
        </w:rPr>
        <w:t>הספק</w:t>
      </w:r>
      <w:r w:rsidRPr="00444364">
        <w:rPr>
          <w:rFonts w:ascii="FrankRuehl" w:hAnsi="FrankRuehl" w:cs="FrankRuehl" w:hint="cs"/>
          <w:sz w:val="25"/>
          <w:szCs w:val="25"/>
          <w:rtl/>
        </w:rPr>
        <w:t xml:space="preserve"> </w:t>
      </w:r>
      <w:r w:rsidRPr="00444364">
        <w:rPr>
          <w:rFonts w:ascii="FrankRuehl" w:hAnsi="FrankRuehl" w:cs="FrankRuehl"/>
          <w:sz w:val="25"/>
          <w:szCs w:val="25"/>
          <w:rtl/>
        </w:rPr>
        <w:t>מתחייב לערוך ולקיים ביטוחים הולמים, ככל שנהוגים בתחום פעילותו (לפי העניין: ביטוח חבות מע</w:t>
      </w:r>
      <w:r w:rsidRPr="00444364">
        <w:rPr>
          <w:rFonts w:ascii="FrankRuehl" w:hAnsi="FrankRuehl" w:cs="FrankRuehl" w:hint="cs"/>
          <w:sz w:val="25"/>
          <w:szCs w:val="25"/>
          <w:rtl/>
        </w:rPr>
        <w:t>סיקים</w:t>
      </w:r>
      <w:r w:rsidRPr="00444364">
        <w:rPr>
          <w:rFonts w:ascii="FrankRuehl" w:hAnsi="FrankRuehl" w:cs="FrankRuehl"/>
          <w:sz w:val="25"/>
          <w:szCs w:val="25"/>
          <w:rtl/>
        </w:rPr>
        <w:t>,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4D8565A9" w14:textId="77777777" w:rsidR="00444364" w:rsidRPr="00444364" w:rsidRDefault="00444364" w:rsidP="00843848">
      <w:pPr>
        <w:numPr>
          <w:ilvl w:val="0"/>
          <w:numId w:val="56"/>
        </w:numPr>
        <w:spacing w:before="120" w:after="120" w:line="240" w:lineRule="auto"/>
        <w:ind w:left="709" w:hanging="283"/>
        <w:jc w:val="both"/>
        <w:rPr>
          <w:rFonts w:cs="FrankRuehl"/>
          <w:spacing w:val="-4"/>
          <w:sz w:val="25"/>
          <w:szCs w:val="25"/>
        </w:rPr>
      </w:pPr>
      <w:r w:rsidRPr="00444364">
        <w:rPr>
          <w:rFonts w:ascii="FrankRuehl" w:hAnsi="FrankRuehl" w:cs="FrankRuehl"/>
          <w:sz w:val="25"/>
          <w:szCs w:val="25"/>
          <w:rtl/>
        </w:rPr>
        <w:t>הספק יוודא</w:t>
      </w:r>
      <w:r w:rsidRPr="00444364">
        <w:rPr>
          <w:rFonts w:ascii="FrankRuehl" w:hAnsi="FrankRuehl" w:cs="FrankRuehl" w:hint="cs"/>
          <w:sz w:val="25"/>
          <w:szCs w:val="25"/>
          <w:rtl/>
        </w:rPr>
        <w:t>,</w:t>
      </w:r>
      <w:r w:rsidRPr="00444364">
        <w:rPr>
          <w:rFonts w:ascii="FrankRuehl" w:hAnsi="FrankRuehl" w:cs="FrankRuehl"/>
          <w:sz w:val="25"/>
          <w:szCs w:val="25"/>
          <w:rtl/>
        </w:rPr>
        <w:t xml:space="preserve"> כי בכל ביטוחיו המתייחסים לשירותים </w:t>
      </w:r>
      <w:r w:rsidRPr="00444364">
        <w:rPr>
          <w:rFonts w:ascii="FrankRuehl" w:hAnsi="FrankRuehl" w:cs="FrankRuehl" w:hint="cs"/>
          <w:sz w:val="25"/>
          <w:szCs w:val="25"/>
          <w:rtl/>
        </w:rPr>
        <w:t>נושא</w:t>
      </w:r>
      <w:r w:rsidRPr="00444364">
        <w:rPr>
          <w:rFonts w:ascii="FrankRuehl" w:hAnsi="FrankRuehl" w:cs="FrankRuehl"/>
          <w:sz w:val="25"/>
          <w:szCs w:val="25"/>
          <w:rtl/>
        </w:rPr>
        <w:t xml:space="preserve"> ההתקשרות (למעט ביטוח מסוג עבודות קבלניות/הקמה) תיכלל הרחבת שיפוי כלפי מדינת ישראל – </w:t>
      </w:r>
      <w:r w:rsidRPr="00444364">
        <w:rPr>
          <w:rFonts w:ascii="FrankRuehl" w:hAnsi="FrankRuehl" w:cs="FrankRuehl" w:hint="cs"/>
          <w:sz w:val="25"/>
          <w:szCs w:val="25"/>
          <w:rtl/>
        </w:rPr>
        <w:t>הרשות הממשלתית למים ולביוב</w:t>
      </w:r>
      <w:r w:rsidRPr="00444364">
        <w:rPr>
          <w:rFonts w:ascii="FrankRuehl" w:hAnsi="FrankRuehl" w:cs="FrankRuehl"/>
          <w:sz w:val="25"/>
          <w:szCs w:val="25"/>
          <w:rtl/>
        </w:rPr>
        <w:t xml:space="preserve"> בגין אחריותם למעשי ו/או מחדלי הספק. </w:t>
      </w:r>
    </w:p>
    <w:p w14:paraId="1199F58A" w14:textId="77777777" w:rsidR="00444364" w:rsidRPr="00444364" w:rsidRDefault="00444364" w:rsidP="00444364">
      <w:pPr>
        <w:spacing w:before="120" w:after="120" w:line="240" w:lineRule="auto"/>
        <w:ind w:left="709"/>
        <w:jc w:val="both"/>
        <w:rPr>
          <w:rFonts w:cs="FrankRuehl"/>
          <w:spacing w:val="-4"/>
          <w:sz w:val="25"/>
          <w:szCs w:val="25"/>
        </w:rPr>
      </w:pPr>
      <w:r w:rsidRPr="00444364">
        <w:rPr>
          <w:rFonts w:cs="FrankRuehl" w:hint="cs"/>
          <w:spacing w:val="-4"/>
          <w:sz w:val="25"/>
          <w:szCs w:val="25"/>
          <w:rtl/>
        </w:rPr>
        <w:t xml:space="preserve">הספק יוודא כי בביטוח מסוג עבודות קבלניות/הקמה, המתייחס לשירותים נשוא ההתקשרות, יכללו מדינת ישראל </w:t>
      </w:r>
      <w:r w:rsidRPr="00444364">
        <w:rPr>
          <w:rFonts w:cs="FrankRuehl"/>
          <w:spacing w:val="-4"/>
          <w:sz w:val="25"/>
          <w:szCs w:val="25"/>
          <w:rtl/>
        </w:rPr>
        <w:t>–</w:t>
      </w:r>
      <w:r w:rsidRPr="00444364">
        <w:rPr>
          <w:rFonts w:cs="FrankRuehl" w:hint="cs"/>
          <w:spacing w:val="-4"/>
          <w:sz w:val="25"/>
          <w:szCs w:val="25"/>
          <w:rtl/>
        </w:rPr>
        <w:t xml:space="preserve"> הרשות הממשלתית למים ולביוב, כמבוטחים נוספים. </w:t>
      </w:r>
    </w:p>
    <w:p w14:paraId="5A6D6D3F" w14:textId="77777777" w:rsidR="00444364" w:rsidRPr="00444364" w:rsidRDefault="00444364" w:rsidP="00843848">
      <w:pPr>
        <w:numPr>
          <w:ilvl w:val="0"/>
          <w:numId w:val="56"/>
        </w:numPr>
        <w:spacing w:before="120" w:after="120" w:line="240" w:lineRule="auto"/>
        <w:ind w:left="709" w:hanging="283"/>
        <w:jc w:val="both"/>
        <w:rPr>
          <w:rFonts w:cs="FrankRuehl"/>
          <w:spacing w:val="-4"/>
          <w:sz w:val="25"/>
          <w:szCs w:val="25"/>
        </w:rPr>
      </w:pPr>
      <w:r w:rsidRPr="00444364">
        <w:rPr>
          <w:rFonts w:ascii="FrankRuehl" w:hAnsi="FrankRuehl" w:cs="FrankRuehl"/>
          <w:sz w:val="25"/>
          <w:szCs w:val="25"/>
          <w:rtl/>
        </w:rPr>
        <w:t>הספק יוודא</w:t>
      </w:r>
      <w:r w:rsidRPr="00444364">
        <w:rPr>
          <w:rFonts w:ascii="FrankRuehl" w:hAnsi="FrankRuehl" w:cs="FrankRuehl" w:hint="cs"/>
          <w:sz w:val="25"/>
          <w:szCs w:val="25"/>
          <w:rtl/>
        </w:rPr>
        <w:t>,</w:t>
      </w:r>
      <w:r w:rsidRPr="00444364">
        <w:rPr>
          <w:rFonts w:ascii="FrankRuehl" w:hAnsi="FrankRuehl" w:cs="FrankRuehl"/>
          <w:sz w:val="25"/>
          <w:szCs w:val="25"/>
          <w:rtl/>
        </w:rPr>
        <w:t xml:space="preserve"> כי בכל ביטוחיו המתייחסים לשירותים </w:t>
      </w:r>
      <w:r w:rsidRPr="00444364">
        <w:rPr>
          <w:rFonts w:ascii="FrankRuehl" w:hAnsi="FrankRuehl" w:cs="FrankRuehl" w:hint="cs"/>
          <w:sz w:val="25"/>
          <w:szCs w:val="25"/>
          <w:rtl/>
        </w:rPr>
        <w:t>נושא</w:t>
      </w:r>
      <w:r w:rsidRPr="00444364">
        <w:rPr>
          <w:rFonts w:ascii="FrankRuehl" w:hAnsi="FrankRuehl" w:cs="FrankRuehl"/>
          <w:sz w:val="25"/>
          <w:szCs w:val="25"/>
          <w:rtl/>
        </w:rPr>
        <w:t xml:space="preserve"> ההתקשרות ייכלל סעיף ויתור על זכות התחלוף/השיבוב כלפי מדינת ישראל</w:t>
      </w:r>
      <w:r w:rsidRPr="00444364">
        <w:rPr>
          <w:rFonts w:ascii="FrankRuehl" w:hAnsi="FrankRuehl" w:cs="FrankRuehl" w:hint="cs"/>
          <w:sz w:val="25"/>
          <w:szCs w:val="25"/>
          <w:rtl/>
        </w:rPr>
        <w:t xml:space="preserve"> </w:t>
      </w:r>
      <w:r w:rsidRPr="00444364">
        <w:rPr>
          <w:rFonts w:ascii="FrankRuehl" w:hAnsi="FrankRuehl" w:cs="FrankRuehl"/>
          <w:sz w:val="25"/>
          <w:szCs w:val="25"/>
          <w:rtl/>
        </w:rPr>
        <w:t>–</w:t>
      </w:r>
      <w:r w:rsidRPr="00444364">
        <w:rPr>
          <w:rFonts w:ascii="FrankRuehl" w:hAnsi="FrankRuehl" w:cs="FrankRuehl" w:hint="cs"/>
          <w:sz w:val="25"/>
          <w:szCs w:val="25"/>
          <w:rtl/>
        </w:rPr>
        <w:t xml:space="preserve"> הרשות הממשלתית למים ולביוב,</w:t>
      </w:r>
      <w:r w:rsidRPr="00444364">
        <w:rPr>
          <w:rFonts w:ascii="FrankRuehl" w:hAnsi="FrankRuehl" w:cs="FrankRuehl"/>
          <w:b/>
          <w:bCs/>
          <w:color w:val="1F497D"/>
          <w:sz w:val="25"/>
          <w:szCs w:val="25"/>
          <w:rtl/>
        </w:rPr>
        <w:t xml:space="preserve"> </w:t>
      </w:r>
      <w:r w:rsidRPr="00444364">
        <w:rPr>
          <w:rFonts w:ascii="FrankRuehl" w:hAnsi="FrankRuehl" w:cs="FrankRuehl"/>
          <w:sz w:val="25"/>
          <w:szCs w:val="25"/>
          <w:rtl/>
        </w:rPr>
        <w:t xml:space="preserve">עובדיה והפועלים מטעמה (ויתור כאמור לא יחול בגין נזק בזדון). </w:t>
      </w:r>
    </w:p>
    <w:p w14:paraId="3304F9FB" w14:textId="77777777" w:rsidR="00444364" w:rsidRPr="00444364" w:rsidRDefault="00444364" w:rsidP="00843848">
      <w:pPr>
        <w:numPr>
          <w:ilvl w:val="0"/>
          <w:numId w:val="56"/>
        </w:numPr>
        <w:spacing w:before="120" w:after="120" w:line="240" w:lineRule="auto"/>
        <w:ind w:left="709" w:hanging="283"/>
        <w:jc w:val="both"/>
        <w:rPr>
          <w:rFonts w:cs="FrankRuehl"/>
          <w:spacing w:val="-4"/>
          <w:sz w:val="25"/>
          <w:szCs w:val="25"/>
        </w:rPr>
      </w:pPr>
      <w:r w:rsidRPr="00444364">
        <w:rPr>
          <w:rFonts w:ascii="FrankRuehl" w:hAnsi="FrankRuehl" w:cs="FrankRuehl"/>
          <w:sz w:val="25"/>
          <w:szCs w:val="25"/>
          <w:rtl/>
        </w:rPr>
        <w:t>המדינה שומרת לעצמה את הזכות לקבל מהספק אישור על קיום ביטוח או העתקי פוליסות</w:t>
      </w:r>
      <w:r w:rsidRPr="00444364">
        <w:rPr>
          <w:rFonts w:ascii="FrankRuehl" w:hAnsi="FrankRuehl" w:cs="FrankRuehl"/>
          <w:color w:val="1F497D"/>
          <w:sz w:val="25"/>
          <w:szCs w:val="25"/>
          <w:rtl/>
        </w:rPr>
        <w:t>,</w:t>
      </w:r>
      <w:r w:rsidRPr="00444364">
        <w:rPr>
          <w:rFonts w:ascii="FrankRuehl" w:hAnsi="FrankRuehl" w:cs="FrankRuehl"/>
          <w:sz w:val="25"/>
          <w:szCs w:val="25"/>
          <w:rtl/>
        </w:rPr>
        <w:t xml:space="preserve"> לפי דרישה.</w:t>
      </w:r>
    </w:p>
    <w:p w14:paraId="60F6E1D5" w14:textId="77777777" w:rsidR="00444364" w:rsidRPr="00444364" w:rsidRDefault="00444364" w:rsidP="00843848">
      <w:pPr>
        <w:numPr>
          <w:ilvl w:val="0"/>
          <w:numId w:val="56"/>
        </w:numPr>
        <w:spacing w:before="120" w:after="120" w:line="240" w:lineRule="auto"/>
        <w:ind w:left="709" w:hanging="283"/>
        <w:jc w:val="both"/>
        <w:rPr>
          <w:rFonts w:ascii="FrankRuehl" w:hAnsi="FrankRuehl" w:cs="FrankRuehl"/>
          <w:sz w:val="25"/>
          <w:szCs w:val="25"/>
          <w:rtl/>
        </w:rPr>
      </w:pPr>
      <w:r w:rsidRPr="00444364">
        <w:rPr>
          <w:rFonts w:ascii="FrankRuehl" w:hAnsi="FrankRuehl" w:cs="FrankRuehl" w:hint="cs"/>
          <w:sz w:val="25"/>
          <w:szCs w:val="25"/>
          <w:rtl/>
        </w:rPr>
        <w:t>אי עמידה ב</w:t>
      </w:r>
      <w:r w:rsidRPr="00444364">
        <w:rPr>
          <w:rFonts w:ascii="FrankRuehl" w:hAnsi="FrankRuehl" w:cs="FrankRuehl"/>
          <w:sz w:val="25"/>
          <w:szCs w:val="25"/>
          <w:rtl/>
        </w:rPr>
        <w:t xml:space="preserve">סעיף </w:t>
      </w:r>
      <w:r w:rsidRPr="00444364">
        <w:rPr>
          <w:rFonts w:ascii="FrankRuehl" w:hAnsi="FrankRuehl" w:cs="FrankRuehl" w:hint="cs"/>
          <w:sz w:val="25"/>
          <w:szCs w:val="25"/>
          <w:rtl/>
        </w:rPr>
        <w:t>מהווה הפרה של הסכם זה.</w:t>
      </w:r>
    </w:p>
    <w:p w14:paraId="7A428570"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נזיקין</w:t>
      </w:r>
    </w:p>
    <w:p w14:paraId="65060A74" w14:textId="77777777" w:rsidR="00444364" w:rsidRPr="00444364" w:rsidRDefault="00444364" w:rsidP="00843848">
      <w:pPr>
        <w:numPr>
          <w:ilvl w:val="0"/>
          <w:numId w:val="57"/>
        </w:numPr>
        <w:spacing w:before="120" w:after="120" w:line="240" w:lineRule="auto"/>
        <w:ind w:left="707" w:hanging="283"/>
        <w:jc w:val="both"/>
        <w:rPr>
          <w:rFonts w:cs="FrankRuehl"/>
          <w:sz w:val="25"/>
          <w:szCs w:val="25"/>
        </w:rPr>
      </w:pPr>
      <w:r w:rsidRPr="00444364">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לכל אדם אחר </w:t>
      </w:r>
      <w:r w:rsidRPr="00444364">
        <w:rPr>
          <w:rFonts w:cs="FrankRuehl"/>
          <w:sz w:val="25"/>
          <w:szCs w:val="25"/>
          <w:rtl/>
        </w:rPr>
        <w:t>–</w:t>
      </w:r>
      <w:r w:rsidRPr="00444364">
        <w:rPr>
          <w:rFonts w:cs="FrankRuehl" w:hint="cs"/>
          <w:sz w:val="25"/>
          <w:szCs w:val="25"/>
          <w:rtl/>
        </w:rPr>
        <w:t xml:space="preserve"> לרבות נזקי גוף, נזקי רכוש ו/או נזקים כלכליים טהורים, פיצויים בגין הפרת הסכם וכיו"ב כתוצאה ישירה או עקיפה של הפעלת הסכם זה, זולת אם הנזק נגרם מחמת מעשה או מחדל רשלני של הרשות.</w:t>
      </w:r>
    </w:p>
    <w:p w14:paraId="33CBEC38" w14:textId="77777777" w:rsidR="00444364" w:rsidRPr="00444364" w:rsidRDefault="00444364" w:rsidP="00843848">
      <w:pPr>
        <w:numPr>
          <w:ilvl w:val="0"/>
          <w:numId w:val="57"/>
        </w:numPr>
        <w:spacing w:before="120" w:after="120" w:line="240" w:lineRule="auto"/>
        <w:ind w:left="707" w:hanging="283"/>
        <w:jc w:val="both"/>
        <w:rPr>
          <w:rFonts w:cs="FrankRuehl"/>
          <w:sz w:val="25"/>
          <w:szCs w:val="25"/>
        </w:rPr>
      </w:pPr>
      <w:r w:rsidRPr="00444364">
        <w:rPr>
          <w:rFonts w:cs="FrankRuehl" w:hint="cs"/>
          <w:sz w:val="25"/>
          <w:szCs w:val="25"/>
          <w:rtl/>
        </w:rPr>
        <w:t xml:space="preserve">מבלי לפגוע באמור </w:t>
      </w:r>
      <w:proofErr w:type="spellStart"/>
      <w:r w:rsidRPr="00444364">
        <w:rPr>
          <w:rFonts w:cs="FrankRuehl" w:hint="cs"/>
          <w:sz w:val="25"/>
          <w:szCs w:val="25"/>
          <w:rtl/>
        </w:rPr>
        <w:t>בס"ק</w:t>
      </w:r>
      <w:proofErr w:type="spellEnd"/>
      <w:r w:rsidRPr="00444364">
        <w:rPr>
          <w:rFonts w:cs="FrankRuehl" w:hint="cs"/>
          <w:sz w:val="25"/>
          <w:szCs w:val="25"/>
          <w:rtl/>
        </w:rPr>
        <w:t xml:space="preserve"> (א) לעיל ובכפוף לכל דין, מוסכם בין הצדדים, כי הרשות לא תישא בכל תשלום, הוצאה או נזק מכל סיבה שהיא שייגרמו לספק או למי מטעמו או לעובדיו או לעובדים מטעמו, או לרשות או </w:t>
      </w:r>
      <w:r w:rsidRPr="00444364">
        <w:rPr>
          <w:rFonts w:cs="FrankRuehl" w:hint="cs"/>
          <w:sz w:val="25"/>
          <w:szCs w:val="25"/>
          <w:rtl/>
        </w:rPr>
        <w:lastRenderedPageBreak/>
        <w:t xml:space="preserve">לכל אדם אחר </w:t>
      </w:r>
      <w:r w:rsidRPr="00444364">
        <w:rPr>
          <w:rFonts w:cs="FrankRuehl"/>
          <w:sz w:val="25"/>
          <w:szCs w:val="25"/>
          <w:rtl/>
        </w:rPr>
        <w:t>–</w:t>
      </w:r>
      <w:r w:rsidRPr="00444364">
        <w:rPr>
          <w:rFonts w:cs="FrankRuehl" w:hint="cs"/>
          <w:sz w:val="25"/>
          <w:szCs w:val="25"/>
          <w:rtl/>
        </w:rPr>
        <w:t xml:space="preserve"> לרבות נזקי גוף, נזקי רכוש, נזקים כלכליים טהורים, פיצויים בגין הפרת הסכם וכיו"ב, כתוצאה ישירה או עקיפה של הפעלת הסכם זה וכי אחריות זו תושת על הספק בלבד.</w:t>
      </w:r>
    </w:p>
    <w:p w14:paraId="3131DF49" w14:textId="77777777" w:rsidR="00444364" w:rsidRPr="00444364" w:rsidRDefault="00444364" w:rsidP="00843848">
      <w:pPr>
        <w:numPr>
          <w:ilvl w:val="0"/>
          <w:numId w:val="57"/>
        </w:numPr>
        <w:spacing w:before="120" w:after="120" w:line="240" w:lineRule="auto"/>
        <w:ind w:left="707" w:hanging="283"/>
        <w:jc w:val="both"/>
        <w:rPr>
          <w:rFonts w:cs="FrankRuehl"/>
          <w:sz w:val="25"/>
          <w:szCs w:val="25"/>
        </w:rPr>
      </w:pPr>
      <w:r w:rsidRPr="00444364">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14:paraId="614FBD2C" w14:textId="77777777" w:rsidR="00444364" w:rsidRPr="00444364" w:rsidRDefault="00444364" w:rsidP="00843848">
      <w:pPr>
        <w:numPr>
          <w:ilvl w:val="0"/>
          <w:numId w:val="57"/>
        </w:numPr>
        <w:spacing w:before="120" w:after="120" w:line="240" w:lineRule="auto"/>
        <w:ind w:left="707" w:hanging="283"/>
        <w:jc w:val="both"/>
        <w:rPr>
          <w:rFonts w:cs="FrankRuehl"/>
          <w:sz w:val="25"/>
          <w:szCs w:val="25"/>
        </w:rPr>
      </w:pPr>
      <w:r w:rsidRPr="00444364">
        <w:rPr>
          <w:rFonts w:cs="FrankRuehl"/>
          <w:sz w:val="25"/>
          <w:szCs w:val="25"/>
          <w:rtl/>
        </w:rPr>
        <w:t xml:space="preserve">למען </w:t>
      </w:r>
      <w:r w:rsidRPr="00444364">
        <w:rPr>
          <w:rFonts w:cs="FrankRuehl" w:hint="cs"/>
          <w:sz w:val="25"/>
          <w:szCs w:val="25"/>
          <w:rtl/>
        </w:rPr>
        <w:t>הסר ספק</w:t>
      </w:r>
      <w:r w:rsidRPr="00444364">
        <w:rPr>
          <w:rFonts w:cs="FrankRuehl"/>
          <w:sz w:val="25"/>
          <w:szCs w:val="25"/>
          <w:rtl/>
        </w:rPr>
        <w:t xml:space="preserve"> מוצהר ומוסכם בז</w:t>
      </w:r>
      <w:r w:rsidRPr="00444364">
        <w:rPr>
          <w:rFonts w:cs="FrankRuehl" w:hint="cs"/>
          <w:sz w:val="25"/>
          <w:szCs w:val="25"/>
          <w:rtl/>
        </w:rPr>
        <w:t xml:space="preserve">ה, </w:t>
      </w:r>
      <w:r w:rsidRPr="00444364">
        <w:rPr>
          <w:rFonts w:cs="FrankRuehl"/>
          <w:sz w:val="25"/>
          <w:szCs w:val="25"/>
          <w:rtl/>
        </w:rPr>
        <w:t>כי הרשות, הבאים</w:t>
      </w:r>
      <w:r w:rsidRPr="00444364">
        <w:rPr>
          <w:rFonts w:cs="FrankRuehl" w:hint="cs"/>
          <w:sz w:val="25"/>
          <w:szCs w:val="25"/>
          <w:rtl/>
        </w:rPr>
        <w:t xml:space="preserve"> </w:t>
      </w:r>
      <w:r w:rsidRPr="00444364">
        <w:rPr>
          <w:rFonts w:cs="FrankRuehl"/>
          <w:sz w:val="25"/>
          <w:szCs w:val="25"/>
          <w:rtl/>
        </w:rPr>
        <w:t>מ</w:t>
      </w:r>
      <w:r w:rsidRPr="00444364">
        <w:rPr>
          <w:rFonts w:cs="FrankRuehl" w:hint="cs"/>
          <w:sz w:val="25"/>
          <w:szCs w:val="25"/>
          <w:rtl/>
        </w:rPr>
        <w:t xml:space="preserve">טעמה </w:t>
      </w:r>
      <w:r w:rsidRPr="00444364">
        <w:rPr>
          <w:rFonts w:cs="FrankRuehl"/>
          <w:sz w:val="25"/>
          <w:szCs w:val="25"/>
          <w:rtl/>
        </w:rPr>
        <w:t xml:space="preserve">או המועסקים על ידה לא יהיו חייבים לשאת בכל תשלום, הוצאה, </w:t>
      </w:r>
      <w:r w:rsidRPr="00444364">
        <w:rPr>
          <w:rFonts w:cs="FrankRuehl" w:hint="cs"/>
          <w:sz w:val="25"/>
          <w:szCs w:val="25"/>
          <w:rtl/>
        </w:rPr>
        <w:t>נ</w:t>
      </w:r>
      <w:r w:rsidRPr="00444364">
        <w:rPr>
          <w:rFonts w:cs="FrankRuehl"/>
          <w:sz w:val="25"/>
          <w:szCs w:val="25"/>
          <w:rtl/>
        </w:rPr>
        <w:t xml:space="preserve">זק, או פיצוי מכל סוג או סיבה שהם שייגרמו לספק או שישולמו על ידו תוך או בעקבות ביצוע הסכם זה או </w:t>
      </w:r>
      <w:r w:rsidRPr="00444364">
        <w:rPr>
          <w:rFonts w:cs="FrankRuehl" w:hint="cs"/>
          <w:sz w:val="25"/>
          <w:szCs w:val="25"/>
          <w:rtl/>
        </w:rPr>
        <w:t xml:space="preserve">בעקבות </w:t>
      </w:r>
      <w:r w:rsidRPr="00444364">
        <w:rPr>
          <w:rFonts w:cs="FrankRuehl"/>
          <w:sz w:val="25"/>
          <w:szCs w:val="25"/>
          <w:rtl/>
        </w:rPr>
        <w:t>הוראות שתינתנה על פיו ואשר לא נאמר במפורש בהסכם זה כי על הרשות לשאת בהם.</w:t>
      </w:r>
    </w:p>
    <w:p w14:paraId="4B193007" w14:textId="77777777" w:rsidR="00444364" w:rsidRPr="00444364" w:rsidRDefault="00444364" w:rsidP="00843848">
      <w:pPr>
        <w:numPr>
          <w:ilvl w:val="0"/>
          <w:numId w:val="57"/>
        </w:numPr>
        <w:spacing w:before="120" w:after="120" w:line="240" w:lineRule="auto"/>
        <w:ind w:left="707" w:hanging="283"/>
        <w:jc w:val="both"/>
        <w:rPr>
          <w:rFonts w:cs="FrankRuehl"/>
          <w:sz w:val="25"/>
          <w:szCs w:val="25"/>
        </w:rPr>
      </w:pPr>
      <w:r w:rsidRPr="00444364">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14:paraId="20545DBA" w14:textId="77777777" w:rsidR="00444364" w:rsidRPr="00444364" w:rsidRDefault="00444364" w:rsidP="00843848">
      <w:pPr>
        <w:numPr>
          <w:ilvl w:val="0"/>
          <w:numId w:val="57"/>
        </w:numPr>
        <w:spacing w:before="120" w:after="120" w:line="240" w:lineRule="auto"/>
        <w:ind w:left="707" w:hanging="283"/>
        <w:jc w:val="both"/>
        <w:rPr>
          <w:rFonts w:cs="FrankRuehl"/>
          <w:sz w:val="25"/>
          <w:szCs w:val="25"/>
        </w:rPr>
      </w:pPr>
      <w:r w:rsidRPr="00444364">
        <w:rPr>
          <w:rFonts w:cs="FrankRuehl"/>
          <w:sz w:val="25"/>
          <w:szCs w:val="25"/>
          <w:rtl/>
        </w:rPr>
        <w:t xml:space="preserve">אין באמור לעיל כדי </w:t>
      </w:r>
      <w:r w:rsidRPr="00444364">
        <w:rPr>
          <w:rFonts w:cs="FrankRuehl" w:hint="cs"/>
          <w:sz w:val="25"/>
          <w:szCs w:val="25"/>
          <w:rtl/>
        </w:rPr>
        <w:t xml:space="preserve">לגרוע מזכותה של הרשות לדרוש ביצוע בעין של הסכם זה על נספחיו או כדי </w:t>
      </w:r>
      <w:r w:rsidRPr="00444364">
        <w:rPr>
          <w:rFonts w:cs="FrankRuehl"/>
          <w:sz w:val="25"/>
          <w:szCs w:val="25"/>
          <w:rtl/>
        </w:rPr>
        <w:t>ל</w:t>
      </w:r>
      <w:r w:rsidRPr="00444364">
        <w:rPr>
          <w:rFonts w:cs="FrankRuehl" w:hint="cs"/>
          <w:sz w:val="25"/>
          <w:szCs w:val="25"/>
          <w:rtl/>
        </w:rPr>
        <w:t>גרוע מכל זכות או סמכות אחרת המוקנית לרשות על-פי כל דין או הסכם</w:t>
      </w:r>
      <w:r w:rsidRPr="00444364">
        <w:rPr>
          <w:rFonts w:cs="FrankRuehl"/>
          <w:sz w:val="25"/>
          <w:szCs w:val="25"/>
          <w:rtl/>
        </w:rPr>
        <w:t>.</w:t>
      </w:r>
    </w:p>
    <w:p w14:paraId="5F9C7299" w14:textId="77777777" w:rsidR="00444364" w:rsidRPr="00444364" w:rsidRDefault="00444364" w:rsidP="00843848">
      <w:pPr>
        <w:numPr>
          <w:ilvl w:val="0"/>
          <w:numId w:val="57"/>
        </w:numPr>
        <w:spacing w:before="120" w:after="120" w:line="240" w:lineRule="auto"/>
        <w:ind w:left="707" w:hanging="283"/>
        <w:jc w:val="both"/>
        <w:rPr>
          <w:rFonts w:cs="FrankRuehl"/>
          <w:sz w:val="25"/>
          <w:szCs w:val="25"/>
        </w:rPr>
      </w:pPr>
      <w:r w:rsidRPr="00444364">
        <w:rPr>
          <w:rFonts w:cs="FrankRuehl"/>
          <w:sz w:val="25"/>
          <w:szCs w:val="25"/>
          <w:rtl/>
        </w:rPr>
        <w:t>בסעיף זה "</w:t>
      </w:r>
      <w:r w:rsidRPr="00444364">
        <w:rPr>
          <w:rFonts w:cs="FrankRuehl"/>
          <w:b/>
          <w:bCs/>
          <w:sz w:val="25"/>
          <w:szCs w:val="25"/>
          <w:rtl/>
        </w:rPr>
        <w:t>הוצאות</w:t>
      </w:r>
      <w:r w:rsidRPr="00444364">
        <w:rPr>
          <w:rFonts w:cs="FrankRuehl"/>
          <w:sz w:val="25"/>
          <w:szCs w:val="25"/>
          <w:rtl/>
        </w:rPr>
        <w:t>"</w:t>
      </w:r>
      <w:r w:rsidRPr="00444364">
        <w:rPr>
          <w:rFonts w:cs="FrankRuehl" w:hint="cs"/>
          <w:sz w:val="25"/>
          <w:szCs w:val="25"/>
          <w:rtl/>
        </w:rPr>
        <w:t xml:space="preserve"> - </w:t>
      </w:r>
      <w:r w:rsidRPr="00444364">
        <w:rPr>
          <w:rFonts w:cs="FrankRuehl"/>
          <w:sz w:val="25"/>
          <w:szCs w:val="25"/>
          <w:rtl/>
        </w:rPr>
        <w:t>לרבות הוצאות משפט ושכר טרחה עו"ד.</w:t>
      </w:r>
    </w:p>
    <w:p w14:paraId="0FE5431B" w14:textId="77777777" w:rsidR="00444364" w:rsidRPr="00444364" w:rsidRDefault="00444364" w:rsidP="00444364">
      <w:pPr>
        <w:spacing w:before="120" w:after="120" w:line="240" w:lineRule="auto"/>
        <w:ind w:left="567" w:hanging="285"/>
        <w:rPr>
          <w:rFonts w:ascii="Times New Roman" w:eastAsia="Times New Roman" w:hAnsi="Times New Roman" w:cs="FrankRuehl"/>
          <w:b/>
          <w:bCs/>
          <w:spacing w:val="10"/>
          <w:sz w:val="25"/>
          <w:szCs w:val="25"/>
          <w:rtl/>
          <w:lang w:eastAsia="he-IL"/>
        </w:rPr>
      </w:pPr>
      <w:r w:rsidRPr="00444364">
        <w:rPr>
          <w:rFonts w:ascii="Times New Roman" w:eastAsia="Times New Roman" w:hAnsi="Times New Roman" w:cs="FrankRuehl"/>
          <w:b/>
          <w:bCs/>
          <w:spacing w:val="10"/>
          <w:sz w:val="25"/>
          <w:szCs w:val="25"/>
          <w:rtl/>
          <w:lang w:eastAsia="he-IL"/>
        </w:rPr>
        <w:t>סעיף זה הו</w:t>
      </w:r>
      <w:r w:rsidRPr="00444364">
        <w:rPr>
          <w:rFonts w:ascii="Times New Roman" w:eastAsia="Times New Roman" w:hAnsi="Times New Roman" w:cs="FrankRuehl" w:hint="cs"/>
          <w:b/>
          <w:bCs/>
          <w:spacing w:val="10"/>
          <w:sz w:val="25"/>
          <w:szCs w:val="25"/>
          <w:rtl/>
          <w:lang w:eastAsia="he-IL"/>
        </w:rPr>
        <w:t>א</w:t>
      </w:r>
      <w:r w:rsidRPr="00444364">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694C2F62"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איסור פעולה מתוך ניגוד עניינים</w:t>
      </w:r>
    </w:p>
    <w:p w14:paraId="2AC2B4DE" w14:textId="77777777" w:rsidR="00444364" w:rsidRPr="00444364" w:rsidRDefault="00444364" w:rsidP="00843848">
      <w:pPr>
        <w:numPr>
          <w:ilvl w:val="0"/>
          <w:numId w:val="48"/>
        </w:numPr>
        <w:autoSpaceDE w:val="0"/>
        <w:autoSpaceDN w:val="0"/>
        <w:spacing w:before="120" w:after="120" w:line="240" w:lineRule="auto"/>
        <w:jc w:val="both"/>
        <w:rPr>
          <w:rFonts w:cs="FrankRuehl"/>
          <w:sz w:val="25"/>
          <w:szCs w:val="25"/>
        </w:rPr>
      </w:pPr>
      <w:r w:rsidRPr="00444364">
        <w:rPr>
          <w:rFonts w:cs="FrankRuehl" w:hint="cs"/>
          <w:sz w:val="25"/>
          <w:szCs w:val="25"/>
          <w:rtl/>
        </w:rPr>
        <w:t>הספק רשאי להמשיך ולספק שירותים לאחרים זולת רשות המים, ובלבד שלא יהיה בכך משום פגיעה בחובותיו שלפי הסכם זה.</w:t>
      </w:r>
    </w:p>
    <w:p w14:paraId="0AA18291" w14:textId="77777777" w:rsidR="00444364" w:rsidRPr="00444364" w:rsidRDefault="00444364" w:rsidP="00843848">
      <w:pPr>
        <w:numPr>
          <w:ilvl w:val="0"/>
          <w:numId w:val="48"/>
        </w:numPr>
        <w:autoSpaceDE w:val="0"/>
        <w:autoSpaceDN w:val="0"/>
        <w:spacing w:before="120" w:after="120" w:line="240" w:lineRule="auto"/>
        <w:jc w:val="both"/>
        <w:rPr>
          <w:rFonts w:cs="FrankRuehl"/>
          <w:sz w:val="25"/>
          <w:szCs w:val="25"/>
        </w:rPr>
      </w:pPr>
      <w:r w:rsidRPr="00444364">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444364">
        <w:rPr>
          <w:rFonts w:cs="FrankRuehl" w:hint="cs"/>
          <w:b/>
          <w:bCs/>
          <w:sz w:val="25"/>
          <w:szCs w:val="25"/>
          <w:rtl/>
        </w:rPr>
        <w:t>ניגוד עניינים</w:t>
      </w:r>
      <w:r w:rsidRPr="00444364">
        <w:rPr>
          <w:rFonts w:cs="FrankRuehl" w:hint="cs"/>
          <w:sz w:val="25"/>
          <w:szCs w:val="25"/>
          <w:rtl/>
        </w:rPr>
        <w:t xml:space="preserve">"). </w:t>
      </w:r>
    </w:p>
    <w:p w14:paraId="711AA6F3" w14:textId="77777777" w:rsidR="00444364" w:rsidRPr="00444364" w:rsidRDefault="00444364" w:rsidP="00843848">
      <w:pPr>
        <w:numPr>
          <w:ilvl w:val="0"/>
          <w:numId w:val="48"/>
        </w:numPr>
        <w:autoSpaceDE w:val="0"/>
        <w:autoSpaceDN w:val="0"/>
        <w:spacing w:before="120" w:after="120" w:line="240" w:lineRule="auto"/>
        <w:jc w:val="both"/>
        <w:rPr>
          <w:rFonts w:cs="FrankRuehl"/>
          <w:sz w:val="25"/>
          <w:szCs w:val="25"/>
        </w:rPr>
      </w:pPr>
      <w:r w:rsidRPr="00444364">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14:paraId="2683B3E9" w14:textId="77777777" w:rsidR="00444364" w:rsidRPr="00444364" w:rsidRDefault="00444364" w:rsidP="00843848">
      <w:pPr>
        <w:numPr>
          <w:ilvl w:val="0"/>
          <w:numId w:val="48"/>
        </w:numPr>
        <w:autoSpaceDE w:val="0"/>
        <w:autoSpaceDN w:val="0"/>
        <w:spacing w:before="120" w:after="120" w:line="240" w:lineRule="auto"/>
        <w:jc w:val="both"/>
        <w:rPr>
          <w:rFonts w:cs="FrankRuehl"/>
          <w:sz w:val="25"/>
          <w:szCs w:val="25"/>
        </w:rPr>
      </w:pPr>
      <w:r w:rsidRPr="00444364">
        <w:rPr>
          <w:rFonts w:cs="FrankRuehl" w:hint="cs"/>
          <w:sz w:val="25"/>
          <w:szCs w:val="25"/>
          <w:rtl/>
        </w:rPr>
        <w:t>הספק מתחייב להביא מיד לידיעת הרשות כל מידע העשוי להיות רלבנטי לקביעת הרשות אם קיים ניגוד עניינים. הספק ימלא אחר כל הנחיות הרשות בנדון ויקבל על עצמו ביצוע אותה עבודה רק אם הרשות תאשר, מראש ובכתב, כי אין לה התנגדות לכך.</w:t>
      </w:r>
    </w:p>
    <w:p w14:paraId="2599C065" w14:textId="77777777" w:rsidR="00444364" w:rsidRPr="00444364" w:rsidRDefault="00444364" w:rsidP="00843848">
      <w:pPr>
        <w:numPr>
          <w:ilvl w:val="0"/>
          <w:numId w:val="48"/>
        </w:numPr>
        <w:autoSpaceDE w:val="0"/>
        <w:autoSpaceDN w:val="0"/>
        <w:spacing w:before="120" w:after="120" w:line="240" w:lineRule="auto"/>
        <w:jc w:val="both"/>
        <w:rPr>
          <w:rFonts w:cs="FrankRuehl"/>
          <w:sz w:val="25"/>
          <w:szCs w:val="25"/>
        </w:rPr>
      </w:pPr>
      <w:r w:rsidRPr="00444364">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14:paraId="1676B8DD" w14:textId="77777777" w:rsidR="00444364" w:rsidRPr="00444364" w:rsidRDefault="00444364" w:rsidP="00843848">
      <w:pPr>
        <w:numPr>
          <w:ilvl w:val="0"/>
          <w:numId w:val="48"/>
        </w:numPr>
        <w:autoSpaceDE w:val="0"/>
        <w:autoSpaceDN w:val="0"/>
        <w:spacing w:before="120" w:after="120" w:line="240" w:lineRule="auto"/>
        <w:jc w:val="both"/>
        <w:rPr>
          <w:rFonts w:cs="FrankRuehl"/>
          <w:sz w:val="25"/>
          <w:szCs w:val="25"/>
        </w:rPr>
      </w:pPr>
      <w:r w:rsidRPr="00444364">
        <w:rPr>
          <w:rFonts w:cs="FrankRuehl" w:hint="cs"/>
          <w:sz w:val="25"/>
          <w:szCs w:val="25"/>
          <w:rtl/>
        </w:rPr>
        <w:t>בכל מקרה של מחלוקת בין הצדדים האם בעניין פלוני יש משום חשש לניגוד עניינים תכריע דעת הרשות שתופעל בהגינות ובסבירות.</w:t>
      </w:r>
    </w:p>
    <w:p w14:paraId="639EA56A" w14:textId="77777777" w:rsidR="00444364" w:rsidRPr="00444364" w:rsidRDefault="00444364" w:rsidP="00843848">
      <w:pPr>
        <w:numPr>
          <w:ilvl w:val="0"/>
          <w:numId w:val="48"/>
        </w:numPr>
        <w:autoSpaceDE w:val="0"/>
        <w:autoSpaceDN w:val="0"/>
        <w:spacing w:before="120" w:after="120" w:line="240" w:lineRule="auto"/>
        <w:jc w:val="both"/>
        <w:rPr>
          <w:rFonts w:cs="FrankRuehl"/>
          <w:sz w:val="25"/>
          <w:szCs w:val="25"/>
        </w:rPr>
      </w:pPr>
      <w:r w:rsidRPr="00444364">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w:t>
      </w:r>
      <w:proofErr w:type="spellStart"/>
      <w:r w:rsidRPr="00444364">
        <w:rPr>
          <w:rFonts w:cs="FrankRuehl" w:hint="cs"/>
          <w:sz w:val="25"/>
          <w:szCs w:val="25"/>
          <w:rtl/>
        </w:rPr>
        <w:t>המצ"ב</w:t>
      </w:r>
      <w:proofErr w:type="spellEnd"/>
      <w:r w:rsidRPr="00444364">
        <w:rPr>
          <w:rFonts w:cs="FrankRuehl" w:hint="cs"/>
          <w:sz w:val="25"/>
          <w:szCs w:val="25"/>
          <w:rtl/>
        </w:rPr>
        <w:t xml:space="preserve"> להסכם זה כ"</w:t>
      </w:r>
      <w:r w:rsidRPr="00444364">
        <w:rPr>
          <w:rFonts w:cs="FrankRuehl" w:hint="cs"/>
          <w:b/>
          <w:bCs/>
          <w:sz w:val="25"/>
          <w:szCs w:val="25"/>
          <w:u w:val="single"/>
          <w:rtl/>
        </w:rPr>
        <w:t>נספח ד'</w:t>
      </w:r>
      <w:r w:rsidRPr="00444364">
        <w:rPr>
          <w:rFonts w:cs="FrankRuehl" w:hint="cs"/>
          <w:sz w:val="25"/>
          <w:szCs w:val="25"/>
          <w:rtl/>
        </w:rPr>
        <w:t xml:space="preserve">" והמהווה חלק בלתי נפרד הימנו. </w:t>
      </w:r>
    </w:p>
    <w:p w14:paraId="583CB703" w14:textId="77777777" w:rsidR="00444364" w:rsidRPr="00444364" w:rsidRDefault="00444364" w:rsidP="00843848">
      <w:pPr>
        <w:numPr>
          <w:ilvl w:val="0"/>
          <w:numId w:val="48"/>
        </w:numPr>
        <w:overflowPunct w:val="0"/>
        <w:autoSpaceDE w:val="0"/>
        <w:autoSpaceDN w:val="0"/>
        <w:adjustRightInd w:val="0"/>
        <w:spacing w:before="120" w:after="120" w:line="240" w:lineRule="auto"/>
        <w:jc w:val="both"/>
        <w:textAlignment w:val="baseline"/>
        <w:rPr>
          <w:rFonts w:cs="FrankRuehl"/>
          <w:sz w:val="25"/>
          <w:szCs w:val="25"/>
        </w:rPr>
      </w:pPr>
      <w:r w:rsidRPr="00444364">
        <w:rPr>
          <w:rFonts w:cs="FrankRuehl" w:hint="cs"/>
          <w:sz w:val="25"/>
          <w:szCs w:val="25"/>
          <w:rtl/>
        </w:rPr>
        <w:t>בסעיף זה "</w:t>
      </w:r>
      <w:r w:rsidRPr="00444364">
        <w:rPr>
          <w:rFonts w:cs="FrankRuehl" w:hint="cs"/>
          <w:b/>
          <w:bCs/>
          <w:sz w:val="25"/>
          <w:szCs w:val="25"/>
          <w:rtl/>
        </w:rPr>
        <w:t>ניגוד עניינים</w:t>
      </w:r>
      <w:r w:rsidRPr="00444364">
        <w:rPr>
          <w:rFonts w:cs="FrankRuehl" w:hint="cs"/>
          <w:sz w:val="25"/>
          <w:szCs w:val="25"/>
          <w:rtl/>
        </w:rPr>
        <w:t>" - לרבות חשש לניגוד עניינים.</w:t>
      </w:r>
    </w:p>
    <w:p w14:paraId="2C45D053" w14:textId="77777777" w:rsidR="00444364" w:rsidRPr="00444364" w:rsidRDefault="00444364" w:rsidP="00444364">
      <w:pPr>
        <w:spacing w:before="120" w:after="120" w:line="240" w:lineRule="auto"/>
        <w:ind w:left="567" w:hanging="285"/>
        <w:rPr>
          <w:rFonts w:ascii="Times New Roman" w:eastAsia="Times New Roman" w:hAnsi="Times New Roman" w:cs="FrankRuehl"/>
          <w:b/>
          <w:bCs/>
          <w:spacing w:val="10"/>
          <w:sz w:val="25"/>
          <w:szCs w:val="25"/>
          <w:rtl/>
          <w:lang w:eastAsia="he-IL"/>
        </w:rPr>
      </w:pPr>
      <w:r w:rsidRPr="00444364">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14:paraId="0D55B8A7"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lastRenderedPageBreak/>
        <w:t>בעלי תפקידים מטעם הספק</w:t>
      </w:r>
    </w:p>
    <w:p w14:paraId="2C99907F" w14:textId="77777777" w:rsidR="00444364" w:rsidRPr="00444364" w:rsidRDefault="00444364" w:rsidP="00843848">
      <w:pPr>
        <w:numPr>
          <w:ilvl w:val="0"/>
          <w:numId w:val="44"/>
        </w:numPr>
        <w:tabs>
          <w:tab w:val="num" w:pos="720"/>
          <w:tab w:val="left" w:pos="1320"/>
          <w:tab w:val="left" w:pos="9830"/>
        </w:tabs>
        <w:spacing w:before="120" w:after="120" w:line="240" w:lineRule="auto"/>
        <w:ind w:left="720"/>
        <w:jc w:val="both"/>
        <w:rPr>
          <w:rFonts w:cs="FrankRuehl"/>
          <w:sz w:val="25"/>
          <w:szCs w:val="25"/>
        </w:rPr>
      </w:pPr>
      <w:r w:rsidRPr="00444364">
        <w:rPr>
          <w:rFonts w:cs="FrankRuehl" w:hint="eastAsia"/>
          <w:sz w:val="25"/>
          <w:szCs w:val="25"/>
          <w:rtl/>
        </w:rPr>
        <w:t>הספק</w:t>
      </w:r>
      <w:r w:rsidRPr="00444364">
        <w:rPr>
          <w:rFonts w:cs="FrankRuehl"/>
          <w:sz w:val="25"/>
          <w:szCs w:val="25"/>
          <w:rtl/>
        </w:rPr>
        <w:t xml:space="preserve"> </w:t>
      </w:r>
      <w:r w:rsidRPr="00444364">
        <w:rPr>
          <w:rFonts w:cs="FrankRuehl" w:hint="eastAsia"/>
          <w:sz w:val="25"/>
          <w:szCs w:val="25"/>
          <w:rtl/>
        </w:rPr>
        <w:t>מתחייב</w:t>
      </w:r>
      <w:r w:rsidRPr="00444364">
        <w:rPr>
          <w:rFonts w:cs="FrankRuehl"/>
          <w:sz w:val="25"/>
          <w:szCs w:val="25"/>
          <w:rtl/>
        </w:rPr>
        <w:t xml:space="preserve"> </w:t>
      </w:r>
      <w:r w:rsidRPr="00444364">
        <w:rPr>
          <w:rFonts w:cs="FrankRuehl" w:hint="eastAsia"/>
          <w:sz w:val="25"/>
          <w:szCs w:val="25"/>
          <w:rtl/>
        </w:rPr>
        <w:t>לה</w:t>
      </w:r>
      <w:r w:rsidRPr="00444364">
        <w:rPr>
          <w:rFonts w:cs="FrankRuehl"/>
          <w:sz w:val="25"/>
          <w:szCs w:val="25"/>
          <w:rtl/>
        </w:rPr>
        <w:t xml:space="preserve">עסיק </w:t>
      </w:r>
      <w:r w:rsidRPr="00444364">
        <w:rPr>
          <w:rFonts w:cs="FrankRuehl" w:hint="eastAsia"/>
          <w:sz w:val="25"/>
          <w:szCs w:val="25"/>
          <w:rtl/>
        </w:rPr>
        <w:t>לשם</w:t>
      </w:r>
      <w:r w:rsidRPr="00444364">
        <w:rPr>
          <w:rFonts w:cs="FrankRuehl"/>
          <w:sz w:val="25"/>
          <w:szCs w:val="25"/>
          <w:rtl/>
        </w:rPr>
        <w:t xml:space="preserve"> </w:t>
      </w:r>
      <w:r w:rsidRPr="00444364">
        <w:rPr>
          <w:rFonts w:cs="FrankRuehl" w:hint="cs"/>
          <w:sz w:val="25"/>
          <w:szCs w:val="25"/>
          <w:rtl/>
        </w:rPr>
        <w:t>מתן השירותים</w:t>
      </w:r>
      <w:r w:rsidRPr="00444364">
        <w:rPr>
          <w:rFonts w:cs="FrankRuehl"/>
          <w:sz w:val="25"/>
          <w:szCs w:val="25"/>
          <w:rtl/>
        </w:rPr>
        <w:t xml:space="preserve"> כ</w:t>
      </w:r>
      <w:r w:rsidRPr="00444364">
        <w:rPr>
          <w:rFonts w:cs="FrankRuehl" w:hint="cs"/>
          <w:sz w:val="25"/>
          <w:szCs w:val="25"/>
          <w:rtl/>
        </w:rPr>
        <w:t>ו</w:t>
      </w:r>
      <w:r w:rsidRPr="00444364">
        <w:rPr>
          <w:rFonts w:cs="FrankRuehl"/>
          <w:sz w:val="25"/>
          <w:szCs w:val="25"/>
          <w:rtl/>
        </w:rPr>
        <w:t>ח אדם</w:t>
      </w:r>
      <w:r w:rsidRPr="00444364">
        <w:rPr>
          <w:rFonts w:cs="FrankRuehl" w:hint="cs"/>
          <w:sz w:val="25"/>
          <w:szCs w:val="25"/>
          <w:rtl/>
        </w:rPr>
        <w:t xml:space="preserve"> ברמה מקצועית מעולה ו</w:t>
      </w:r>
      <w:r w:rsidRPr="00444364">
        <w:rPr>
          <w:rFonts w:cs="FrankRuehl"/>
          <w:sz w:val="25"/>
          <w:szCs w:val="25"/>
          <w:rtl/>
        </w:rPr>
        <w:t>בהיקף המתאים</w:t>
      </w:r>
      <w:r w:rsidRPr="00444364">
        <w:rPr>
          <w:rFonts w:cs="FrankRuehl" w:hint="cs"/>
          <w:sz w:val="25"/>
          <w:szCs w:val="25"/>
          <w:rtl/>
        </w:rPr>
        <w:t>, מקצועי ו</w:t>
      </w:r>
      <w:r w:rsidRPr="00444364">
        <w:rPr>
          <w:rFonts w:cs="FrankRuehl"/>
          <w:sz w:val="25"/>
          <w:szCs w:val="25"/>
          <w:rtl/>
        </w:rPr>
        <w:t xml:space="preserve">בעל </w:t>
      </w:r>
      <w:r w:rsidRPr="00444364">
        <w:rPr>
          <w:rFonts w:cs="FrankRuehl" w:hint="eastAsia"/>
          <w:sz w:val="25"/>
          <w:szCs w:val="25"/>
          <w:rtl/>
        </w:rPr>
        <w:t>הכשרה</w:t>
      </w:r>
      <w:r w:rsidRPr="00444364">
        <w:rPr>
          <w:rFonts w:cs="FrankRuehl"/>
          <w:sz w:val="25"/>
          <w:szCs w:val="25"/>
          <w:rtl/>
        </w:rPr>
        <w:t xml:space="preserve"> וניסיון מתאימים, </w:t>
      </w:r>
      <w:r w:rsidRPr="00444364">
        <w:rPr>
          <w:rFonts w:cs="FrankRuehl" w:hint="cs"/>
          <w:sz w:val="25"/>
          <w:szCs w:val="25"/>
          <w:rtl/>
        </w:rPr>
        <w:t>בהתאם למפורט  במסמכי המכרז.</w:t>
      </w:r>
    </w:p>
    <w:p w14:paraId="1A4929F6" w14:textId="77777777" w:rsidR="00444364" w:rsidRPr="00444364" w:rsidRDefault="00444364" w:rsidP="00843848">
      <w:pPr>
        <w:numPr>
          <w:ilvl w:val="0"/>
          <w:numId w:val="44"/>
        </w:numPr>
        <w:tabs>
          <w:tab w:val="num" w:pos="720"/>
          <w:tab w:val="left" w:pos="1320"/>
          <w:tab w:val="left" w:pos="9830"/>
        </w:tabs>
        <w:spacing w:before="120" w:after="120" w:line="240" w:lineRule="auto"/>
        <w:ind w:left="720"/>
        <w:jc w:val="both"/>
        <w:rPr>
          <w:rFonts w:cs="FrankRuehl"/>
          <w:sz w:val="25"/>
          <w:szCs w:val="25"/>
        </w:rPr>
      </w:pPr>
      <w:r w:rsidRPr="00444364">
        <w:rPr>
          <w:rFonts w:cs="FrankRuehl" w:hint="cs"/>
          <w:sz w:val="25"/>
          <w:szCs w:val="25"/>
          <w:rtl/>
        </w:rPr>
        <w:t>מוסכם בזה, כי חברי/</w:t>
      </w:r>
      <w:proofErr w:type="spellStart"/>
      <w:r w:rsidRPr="00444364">
        <w:rPr>
          <w:rFonts w:cs="FrankRuehl" w:hint="cs"/>
          <w:sz w:val="25"/>
          <w:szCs w:val="25"/>
          <w:rtl/>
        </w:rPr>
        <w:t>ות</w:t>
      </w:r>
      <w:proofErr w:type="spellEnd"/>
      <w:r w:rsidRPr="00444364">
        <w:rPr>
          <w:rFonts w:cs="FrankRuehl" w:hint="cs"/>
          <w:sz w:val="25"/>
          <w:szCs w:val="25"/>
          <w:rtl/>
        </w:rPr>
        <w:t xml:space="preserve"> צוות, אשר הוצעו על-ידי הספק לביצוע העבודה במסגרת הצעתו במכרז,</w:t>
      </w:r>
      <w:r w:rsidRPr="00444364">
        <w:rPr>
          <w:rFonts w:cs="FrankRuehl"/>
          <w:sz w:val="25"/>
          <w:szCs w:val="25"/>
          <w:rtl/>
        </w:rPr>
        <w:t xml:space="preserve"> </w:t>
      </w:r>
      <w:r w:rsidRPr="00444364">
        <w:rPr>
          <w:rFonts w:cs="FrankRuehl" w:hint="cs"/>
          <w:sz w:val="25"/>
          <w:szCs w:val="25"/>
          <w:rtl/>
        </w:rPr>
        <w:t>לא יוחלפו לאורך כל תקופת ההתקשרות.</w:t>
      </w:r>
    </w:p>
    <w:p w14:paraId="03DB8356" w14:textId="77777777" w:rsidR="00444364" w:rsidRPr="00444364" w:rsidRDefault="00444364" w:rsidP="00843848">
      <w:pPr>
        <w:numPr>
          <w:ilvl w:val="0"/>
          <w:numId w:val="44"/>
        </w:numPr>
        <w:tabs>
          <w:tab w:val="num" w:pos="720"/>
          <w:tab w:val="left" w:pos="1320"/>
          <w:tab w:val="left" w:pos="9830"/>
        </w:tabs>
        <w:spacing w:before="120" w:after="120" w:line="240" w:lineRule="auto"/>
        <w:ind w:left="720"/>
        <w:jc w:val="both"/>
        <w:rPr>
          <w:rFonts w:cs="FrankRuehl"/>
          <w:sz w:val="25"/>
          <w:szCs w:val="25"/>
          <w:rtl/>
        </w:rPr>
      </w:pPr>
      <w:r w:rsidRPr="00444364">
        <w:rPr>
          <w:rFonts w:cs="FrankRuehl" w:hint="cs"/>
          <w:sz w:val="25"/>
          <w:szCs w:val="25"/>
          <w:rtl/>
        </w:rPr>
        <w:t xml:space="preserve">חרף האמור </w:t>
      </w:r>
      <w:proofErr w:type="spellStart"/>
      <w:r w:rsidRPr="00444364">
        <w:rPr>
          <w:rFonts w:cs="FrankRuehl" w:hint="cs"/>
          <w:sz w:val="25"/>
          <w:szCs w:val="25"/>
          <w:rtl/>
        </w:rPr>
        <w:t>בס"ק</w:t>
      </w:r>
      <w:proofErr w:type="spellEnd"/>
      <w:r w:rsidRPr="00444364">
        <w:rPr>
          <w:rFonts w:cs="FrankRuehl" w:hint="cs"/>
          <w:sz w:val="25"/>
          <w:szCs w:val="25"/>
          <w:rtl/>
        </w:rPr>
        <w:t xml:space="preserve"> ב' לעיל, באם יבקש הספק לערוך שינוי בצוות הספק, עליו להגיש בקשה בכתב לרשות באמצעות נציג/ת הרשות. הבקשה תכלול מידע ומסמכים המעידים כי המועמד/ת להחלפה עומד/ת</w:t>
      </w:r>
      <w:r w:rsidRPr="00444364">
        <w:rPr>
          <w:rFonts w:cs="FrankRuehl"/>
          <w:sz w:val="25"/>
          <w:szCs w:val="25"/>
          <w:rtl/>
        </w:rPr>
        <w:t xml:space="preserve"> בכל תנאי הסף</w:t>
      </w:r>
      <w:r w:rsidRPr="00444364">
        <w:rPr>
          <w:rFonts w:cs="FrankRuehl" w:hint="cs"/>
          <w:sz w:val="25"/>
          <w:szCs w:val="25"/>
          <w:rtl/>
        </w:rPr>
        <w:t xml:space="preserve">, </w:t>
      </w:r>
      <w:r w:rsidRPr="00444364">
        <w:rPr>
          <w:rFonts w:cs="FrankRuehl"/>
          <w:sz w:val="25"/>
          <w:szCs w:val="25"/>
          <w:rtl/>
        </w:rPr>
        <w:t>בהתחשב בחלוף הזמן מהמועד האחרון להגשת הצעות, ובעל</w:t>
      </w:r>
      <w:r w:rsidRPr="00444364">
        <w:rPr>
          <w:rFonts w:cs="FrankRuehl" w:hint="cs"/>
          <w:sz w:val="25"/>
          <w:szCs w:val="25"/>
          <w:rtl/>
        </w:rPr>
        <w:t>/ת</w:t>
      </w:r>
      <w:r w:rsidRPr="00444364">
        <w:rPr>
          <w:rFonts w:cs="FrankRuehl"/>
          <w:sz w:val="25"/>
          <w:szCs w:val="25"/>
          <w:rtl/>
        </w:rPr>
        <w:t xml:space="preserve"> ניסיון ורמת מומחיות שאינה פוחתת מזו של </w:t>
      </w:r>
      <w:r w:rsidRPr="00444364">
        <w:rPr>
          <w:rFonts w:cs="FrankRuehl" w:hint="cs"/>
          <w:sz w:val="25"/>
          <w:szCs w:val="25"/>
          <w:rtl/>
        </w:rPr>
        <w:t>חבר/ת</w:t>
      </w:r>
      <w:r w:rsidRPr="00444364">
        <w:rPr>
          <w:rFonts w:cs="FrankRuehl"/>
          <w:sz w:val="25"/>
          <w:szCs w:val="25"/>
          <w:rtl/>
        </w:rPr>
        <w:t xml:space="preserve"> הצוות </w:t>
      </w:r>
      <w:r w:rsidRPr="00444364">
        <w:rPr>
          <w:rFonts w:cs="FrankRuehl" w:hint="cs"/>
          <w:sz w:val="25"/>
          <w:szCs w:val="25"/>
          <w:rtl/>
        </w:rPr>
        <w:t xml:space="preserve">המוחלף/ת. </w:t>
      </w:r>
      <w:r w:rsidRPr="00444364">
        <w:rPr>
          <w:rFonts w:ascii="FrankRuehl" w:hAnsi="FrankRuehl" w:cs="FrankRuehl"/>
          <w:sz w:val="25"/>
          <w:szCs w:val="25"/>
          <w:rtl/>
        </w:rPr>
        <w:t xml:space="preserve">יובהר, כי </w:t>
      </w:r>
      <w:r w:rsidRPr="00444364">
        <w:rPr>
          <w:rFonts w:ascii="FrankRuehl" w:eastAsia="Times New Roman" w:hAnsi="FrankRuehl" w:cs="FrankRuehl"/>
          <w:sz w:val="25"/>
          <w:szCs w:val="25"/>
          <w:rtl/>
        </w:rPr>
        <w:t>במקרה של החלפת יועץ ו/או חבר צוות, ניסיון המועמד</w:t>
      </w:r>
      <w:r w:rsidRPr="00444364">
        <w:rPr>
          <w:rFonts w:ascii="FrankRuehl" w:eastAsia="Times New Roman" w:hAnsi="FrankRuehl" w:cs="FrankRuehl" w:hint="cs"/>
          <w:sz w:val="25"/>
          <w:szCs w:val="25"/>
          <w:rtl/>
        </w:rPr>
        <w:t>/ת</w:t>
      </w:r>
      <w:r w:rsidRPr="00444364">
        <w:rPr>
          <w:rFonts w:ascii="FrankRuehl" w:eastAsia="Times New Roman" w:hAnsi="FrankRuehl" w:cs="FrankRuehl"/>
          <w:sz w:val="25"/>
          <w:szCs w:val="25"/>
          <w:rtl/>
        </w:rPr>
        <w:t xml:space="preserve"> להחלפה יספר </w:t>
      </w:r>
      <w:r w:rsidRPr="00444364">
        <w:rPr>
          <w:rFonts w:ascii="FrankRuehl" w:eastAsia="Times New Roman" w:hAnsi="FrankRuehl" w:cs="FrankRuehl" w:hint="cs"/>
          <w:sz w:val="25"/>
          <w:szCs w:val="25"/>
          <w:rtl/>
        </w:rPr>
        <w:t xml:space="preserve">עד </w:t>
      </w:r>
      <w:r w:rsidRPr="00444364">
        <w:rPr>
          <w:rFonts w:ascii="FrankRuehl" w:eastAsia="Times New Roman" w:hAnsi="FrankRuehl" w:cs="FrankRuehl"/>
          <w:sz w:val="25"/>
          <w:szCs w:val="25"/>
          <w:rtl/>
        </w:rPr>
        <w:t>יום הגשת הבקשה</w:t>
      </w:r>
      <w:r w:rsidRPr="00444364">
        <w:rPr>
          <w:rFonts w:ascii="FrankRuehl" w:eastAsia="Times New Roman" w:hAnsi="FrankRuehl" w:cs="FrankRuehl" w:hint="cs"/>
          <w:sz w:val="25"/>
          <w:szCs w:val="25"/>
          <w:rtl/>
        </w:rPr>
        <w:t xml:space="preserve"> על ידי הספק </w:t>
      </w:r>
      <w:r w:rsidRPr="00444364">
        <w:rPr>
          <w:rFonts w:ascii="FrankRuehl" w:eastAsia="Times New Roman" w:hAnsi="FrankRuehl" w:cs="FrankRuehl"/>
          <w:sz w:val="25"/>
          <w:szCs w:val="25"/>
          <w:rtl/>
        </w:rPr>
        <w:t xml:space="preserve">ולא </w:t>
      </w:r>
      <w:r w:rsidRPr="00444364">
        <w:rPr>
          <w:rFonts w:ascii="FrankRuehl" w:eastAsia="Times New Roman" w:hAnsi="FrankRuehl" w:cs="FrankRuehl" w:hint="cs"/>
          <w:sz w:val="25"/>
          <w:szCs w:val="25"/>
          <w:rtl/>
        </w:rPr>
        <w:t xml:space="preserve">עד </w:t>
      </w:r>
      <w:r w:rsidRPr="00444364">
        <w:rPr>
          <w:rFonts w:ascii="FrankRuehl" w:eastAsia="Times New Roman" w:hAnsi="FrankRuehl" w:cs="FrankRuehl"/>
          <w:sz w:val="25"/>
          <w:szCs w:val="25"/>
          <w:rtl/>
        </w:rPr>
        <w:t>יום הגשת ההצעה</w:t>
      </w:r>
      <w:r w:rsidRPr="00444364">
        <w:rPr>
          <w:rFonts w:cs="FrankRuehl" w:hint="cs"/>
          <w:sz w:val="25"/>
          <w:szCs w:val="25"/>
          <w:rtl/>
        </w:rPr>
        <w:t xml:space="preserve"> על ידו. </w:t>
      </w:r>
    </w:p>
    <w:p w14:paraId="174A19DD" w14:textId="77777777" w:rsidR="00444364" w:rsidRPr="00444364" w:rsidRDefault="00444364" w:rsidP="00843848">
      <w:pPr>
        <w:numPr>
          <w:ilvl w:val="0"/>
          <w:numId w:val="44"/>
        </w:numPr>
        <w:tabs>
          <w:tab w:val="num" w:pos="720"/>
          <w:tab w:val="left" w:pos="1320"/>
          <w:tab w:val="left" w:pos="9830"/>
        </w:tabs>
        <w:spacing w:before="120" w:after="120" w:line="240" w:lineRule="auto"/>
        <w:ind w:left="720"/>
        <w:jc w:val="both"/>
        <w:rPr>
          <w:rFonts w:cs="FrankRuehl"/>
          <w:sz w:val="25"/>
          <w:szCs w:val="25"/>
        </w:rPr>
      </w:pPr>
      <w:r w:rsidRPr="00444364">
        <w:rPr>
          <w:rFonts w:cs="FrankRuehl" w:hint="cs"/>
          <w:sz w:val="25"/>
          <w:szCs w:val="25"/>
          <w:rtl/>
        </w:rPr>
        <w:t>ספק יפנה בכתב לרשות לשם קבלת אישור כאמור לא יאוחר מ-30 יום עובר ליום היווצרות הצורך בקבלת האישור או בהחלפת בעל התפקיד.</w:t>
      </w:r>
    </w:p>
    <w:p w14:paraId="10CEFFCA" w14:textId="77777777" w:rsidR="00444364" w:rsidRPr="00444364" w:rsidRDefault="00444364" w:rsidP="00843848">
      <w:pPr>
        <w:numPr>
          <w:ilvl w:val="0"/>
          <w:numId w:val="44"/>
        </w:numPr>
        <w:tabs>
          <w:tab w:val="num" w:pos="720"/>
          <w:tab w:val="left" w:pos="1320"/>
          <w:tab w:val="left" w:pos="9830"/>
        </w:tabs>
        <w:spacing w:before="120" w:after="120" w:line="240" w:lineRule="auto"/>
        <w:ind w:left="720"/>
        <w:jc w:val="both"/>
        <w:rPr>
          <w:rFonts w:cs="FrankRuehl"/>
          <w:sz w:val="25"/>
          <w:szCs w:val="25"/>
          <w:rtl/>
        </w:rPr>
      </w:pPr>
      <w:r w:rsidRPr="00444364">
        <w:rPr>
          <w:rFonts w:cs="FrankRuehl" w:hint="cs"/>
          <w:sz w:val="25"/>
          <w:szCs w:val="25"/>
          <w:rtl/>
        </w:rPr>
        <w:t>החלפת חבר/ת צוות</w:t>
      </w:r>
      <w:r w:rsidRPr="00444364">
        <w:rPr>
          <w:rFonts w:cs="FrankRuehl"/>
          <w:sz w:val="25"/>
          <w:szCs w:val="25"/>
          <w:rtl/>
        </w:rPr>
        <w:t xml:space="preserve"> </w:t>
      </w:r>
      <w:r w:rsidRPr="00444364">
        <w:rPr>
          <w:rFonts w:cs="FrankRuehl" w:hint="cs"/>
          <w:sz w:val="25"/>
          <w:szCs w:val="25"/>
          <w:rtl/>
        </w:rPr>
        <w:t xml:space="preserve">מטעם הספק, מכל סיבה שהיא, לרבות במקרה שאין באפשרותם ליתן את השירותים לרשות בהתאם למסמכי המכרז, הצעת הספק וההסכם, תתאפשר אך ורק </w:t>
      </w:r>
      <w:r w:rsidRPr="00444364">
        <w:rPr>
          <w:rFonts w:cs="FrankRuehl"/>
          <w:sz w:val="25"/>
          <w:szCs w:val="25"/>
          <w:rtl/>
        </w:rPr>
        <w:t xml:space="preserve">באישור </w:t>
      </w:r>
      <w:r w:rsidRPr="00444364">
        <w:rPr>
          <w:rFonts w:cs="FrankRuehl" w:hint="eastAsia"/>
          <w:sz w:val="25"/>
          <w:szCs w:val="25"/>
          <w:rtl/>
        </w:rPr>
        <w:t>בכתב</w:t>
      </w:r>
      <w:r w:rsidRPr="00444364">
        <w:rPr>
          <w:rFonts w:cs="FrankRuehl"/>
          <w:sz w:val="25"/>
          <w:szCs w:val="25"/>
          <w:rtl/>
        </w:rPr>
        <w:t xml:space="preserve"> </w:t>
      </w:r>
      <w:r w:rsidRPr="00444364">
        <w:rPr>
          <w:rFonts w:cs="FrankRuehl" w:hint="cs"/>
          <w:sz w:val="25"/>
          <w:szCs w:val="25"/>
          <w:rtl/>
        </w:rPr>
        <w:t>מאת</w:t>
      </w:r>
      <w:r w:rsidRPr="00444364">
        <w:rPr>
          <w:rFonts w:cs="FrankRuehl"/>
          <w:sz w:val="25"/>
          <w:szCs w:val="25"/>
          <w:rtl/>
        </w:rPr>
        <w:t xml:space="preserve"> </w:t>
      </w:r>
      <w:r w:rsidRPr="00444364">
        <w:rPr>
          <w:rFonts w:cs="FrankRuehl" w:hint="eastAsia"/>
          <w:sz w:val="25"/>
          <w:szCs w:val="25"/>
          <w:rtl/>
        </w:rPr>
        <w:t>הרשות</w:t>
      </w:r>
      <w:r w:rsidRPr="00444364">
        <w:rPr>
          <w:rFonts w:cs="FrankRuehl" w:hint="cs"/>
          <w:sz w:val="25"/>
          <w:szCs w:val="25"/>
          <w:rtl/>
        </w:rPr>
        <w:t xml:space="preserve">. </w:t>
      </w:r>
    </w:p>
    <w:p w14:paraId="7037AD50" w14:textId="77777777" w:rsidR="00444364" w:rsidRPr="00444364" w:rsidRDefault="00444364" w:rsidP="00843848">
      <w:pPr>
        <w:numPr>
          <w:ilvl w:val="0"/>
          <w:numId w:val="44"/>
        </w:numPr>
        <w:tabs>
          <w:tab w:val="num" w:pos="720"/>
          <w:tab w:val="left" w:pos="1320"/>
          <w:tab w:val="left" w:pos="9830"/>
        </w:tabs>
        <w:spacing w:before="120" w:after="120" w:line="240" w:lineRule="auto"/>
        <w:ind w:left="720"/>
        <w:jc w:val="both"/>
        <w:rPr>
          <w:rFonts w:cs="FrankRuehl"/>
          <w:sz w:val="25"/>
          <w:szCs w:val="25"/>
        </w:rPr>
      </w:pPr>
      <w:r w:rsidRPr="00444364">
        <w:rPr>
          <w:rFonts w:cs="FrankRuehl"/>
          <w:sz w:val="25"/>
          <w:szCs w:val="25"/>
          <w:rtl/>
        </w:rPr>
        <w:t>הרשות תהא רשאית ליתן את אישורה או להימנע מכך, לפי שיקול דעתה המקצועי</w:t>
      </w:r>
      <w:r w:rsidRPr="00444364">
        <w:rPr>
          <w:rFonts w:cs="FrankRuehl" w:hint="cs"/>
          <w:sz w:val="25"/>
          <w:szCs w:val="25"/>
          <w:rtl/>
        </w:rPr>
        <w:t xml:space="preserve"> אשר יופעל בהגינות ובסבירות</w:t>
      </w:r>
      <w:r w:rsidRPr="00444364">
        <w:rPr>
          <w:rFonts w:cs="FrankRuehl"/>
          <w:sz w:val="25"/>
          <w:szCs w:val="25"/>
          <w:rtl/>
        </w:rPr>
        <w:t>. כן תהא זכאית הרשות להפסיק את ההתקשרות מחמת החלפה כאמור</w:t>
      </w:r>
      <w:r w:rsidRPr="00444364">
        <w:rPr>
          <w:rFonts w:cs="FrankRuehl" w:hint="cs"/>
          <w:sz w:val="25"/>
          <w:szCs w:val="25"/>
          <w:rtl/>
        </w:rPr>
        <w:t xml:space="preserve"> או להפעיל כל זכות העומדת לרשותה במסגרת המכרז וההסכם בגין החלפת בעל/ת-תפקיד כאמור</w:t>
      </w:r>
      <w:r w:rsidRPr="00444364">
        <w:rPr>
          <w:rFonts w:cs="FrankRuehl"/>
          <w:sz w:val="25"/>
          <w:szCs w:val="25"/>
          <w:rtl/>
        </w:rPr>
        <w:t>. הספק יהיה מנוע מלטעון כל טענה כלפי הרשות באם תעשה שימוש בסמכותה על-פי סעיף זה.</w:t>
      </w:r>
    </w:p>
    <w:p w14:paraId="2300DA76" w14:textId="77777777" w:rsidR="00444364" w:rsidRPr="00444364" w:rsidRDefault="00444364" w:rsidP="00843848">
      <w:pPr>
        <w:numPr>
          <w:ilvl w:val="0"/>
          <w:numId w:val="44"/>
        </w:numPr>
        <w:tabs>
          <w:tab w:val="num" w:pos="720"/>
          <w:tab w:val="left" w:pos="1320"/>
          <w:tab w:val="left" w:pos="9830"/>
        </w:tabs>
        <w:spacing w:before="120" w:after="120" w:line="240" w:lineRule="auto"/>
        <w:ind w:left="720"/>
        <w:jc w:val="both"/>
        <w:rPr>
          <w:rFonts w:cs="FrankRuehl"/>
          <w:sz w:val="25"/>
          <w:szCs w:val="25"/>
        </w:rPr>
      </w:pPr>
      <w:r w:rsidRPr="00444364">
        <w:rPr>
          <w:rFonts w:cs="FrankRuehl" w:hint="cs"/>
          <w:sz w:val="25"/>
          <w:szCs w:val="25"/>
          <w:rtl/>
        </w:rPr>
        <w:t xml:space="preserve">כמו כן, רשאית הרשות </w:t>
      </w:r>
      <w:r w:rsidRPr="00444364">
        <w:rPr>
          <w:rFonts w:cs="FrankRuehl"/>
          <w:sz w:val="25"/>
          <w:szCs w:val="25"/>
          <w:rtl/>
        </w:rPr>
        <w:t xml:space="preserve">לדרוש החלפה של </w:t>
      </w:r>
      <w:r w:rsidRPr="00444364">
        <w:rPr>
          <w:rFonts w:cs="FrankRuehl" w:hint="cs"/>
          <w:sz w:val="25"/>
          <w:szCs w:val="25"/>
          <w:rtl/>
        </w:rPr>
        <w:t>חבר/ת צוות</w:t>
      </w:r>
      <w:r w:rsidRPr="00444364">
        <w:rPr>
          <w:rFonts w:cs="FrankRuehl"/>
          <w:sz w:val="25"/>
          <w:szCs w:val="25"/>
          <w:rtl/>
        </w:rPr>
        <w:t xml:space="preserve"> אשר נכלל</w:t>
      </w:r>
      <w:r w:rsidRPr="00444364">
        <w:rPr>
          <w:rFonts w:cs="FrankRuehl" w:hint="cs"/>
          <w:sz w:val="25"/>
          <w:szCs w:val="25"/>
          <w:rtl/>
        </w:rPr>
        <w:t>ו</w:t>
      </w:r>
      <w:r w:rsidRPr="00444364">
        <w:rPr>
          <w:rFonts w:cs="FrankRuehl"/>
          <w:sz w:val="25"/>
          <w:szCs w:val="25"/>
          <w:rtl/>
        </w:rPr>
        <w:t xml:space="preserve"> במסגרת ההצעה מטעם </w:t>
      </w:r>
      <w:r w:rsidRPr="00444364">
        <w:rPr>
          <w:rFonts w:cs="FrankRuehl" w:hint="cs"/>
          <w:sz w:val="25"/>
          <w:szCs w:val="25"/>
          <w:rtl/>
        </w:rPr>
        <w:t>הספק</w:t>
      </w:r>
      <w:r w:rsidRPr="00444364">
        <w:rPr>
          <w:rFonts w:cs="FrankRuehl"/>
          <w:sz w:val="25"/>
          <w:szCs w:val="25"/>
          <w:rtl/>
        </w:rPr>
        <w:t xml:space="preserve"> משיקולים שונים, ולרבות - התאמה למשימה, זמינות, סיווג ביטחוני </w:t>
      </w:r>
      <w:proofErr w:type="spellStart"/>
      <w:r w:rsidRPr="00444364">
        <w:rPr>
          <w:rFonts w:cs="FrankRuehl"/>
          <w:sz w:val="25"/>
          <w:szCs w:val="25"/>
          <w:rtl/>
        </w:rPr>
        <w:t>וכו</w:t>
      </w:r>
      <w:proofErr w:type="spellEnd"/>
      <w:r w:rsidRPr="00444364">
        <w:rPr>
          <w:rFonts w:cs="FrankRuehl"/>
          <w:sz w:val="25"/>
          <w:szCs w:val="25"/>
          <w:rtl/>
        </w:rPr>
        <w:t>'</w:t>
      </w:r>
      <w:r w:rsidRPr="00444364">
        <w:rPr>
          <w:rFonts w:cs="FrankRuehl" w:hint="cs"/>
          <w:sz w:val="25"/>
          <w:szCs w:val="25"/>
          <w:rtl/>
        </w:rPr>
        <w:t>. הרשות</w:t>
      </w:r>
      <w:r w:rsidRPr="00444364">
        <w:rPr>
          <w:rFonts w:cs="FrankRuehl"/>
          <w:sz w:val="25"/>
          <w:szCs w:val="25"/>
          <w:rtl/>
        </w:rPr>
        <w:t xml:space="preserve"> תודיע לספק, מבעוד מועד, בדבר כוונתה לממש סמכותה בהתאם לסעיף זה. במידה ויוחלט כאמור אין בכך בכדי להפחית או לסייג בדרך כלשהי את אחריות הספק</w:t>
      </w:r>
      <w:r w:rsidRPr="00444364">
        <w:rPr>
          <w:rFonts w:cs="FrankRuehl" w:hint="cs"/>
          <w:sz w:val="25"/>
          <w:szCs w:val="25"/>
          <w:rtl/>
        </w:rPr>
        <w:t xml:space="preserve"> ו</w:t>
      </w:r>
      <w:r w:rsidRPr="00444364">
        <w:rPr>
          <w:rFonts w:cs="FrankRuehl"/>
          <w:sz w:val="25"/>
          <w:szCs w:val="25"/>
          <w:rtl/>
        </w:rPr>
        <w:t xml:space="preserve">דרישה כאמור תחייב את הספק, </w:t>
      </w:r>
      <w:r w:rsidRPr="00444364">
        <w:rPr>
          <w:rFonts w:cs="FrankRuehl" w:hint="cs"/>
          <w:sz w:val="25"/>
          <w:szCs w:val="25"/>
          <w:rtl/>
        </w:rPr>
        <w:t>ועליו יהיה להעמיד מחליפים לחברי הצוות המוחלפים אשר י</w:t>
      </w:r>
      <w:r w:rsidRPr="00444364">
        <w:rPr>
          <w:rFonts w:cs="FrankRuehl"/>
          <w:sz w:val="25"/>
          <w:szCs w:val="25"/>
          <w:rtl/>
        </w:rPr>
        <w:t>עמד</w:t>
      </w:r>
      <w:r w:rsidRPr="00444364">
        <w:rPr>
          <w:rFonts w:cs="FrankRuehl" w:hint="cs"/>
          <w:sz w:val="25"/>
          <w:szCs w:val="25"/>
          <w:rtl/>
        </w:rPr>
        <w:t>ו</w:t>
      </w:r>
      <w:r w:rsidRPr="00444364">
        <w:rPr>
          <w:rFonts w:cs="FrankRuehl"/>
          <w:sz w:val="25"/>
          <w:szCs w:val="25"/>
          <w:rtl/>
        </w:rPr>
        <w:t xml:space="preserve"> בכל תנאי הסף ובאמות המידה לאיכות הקבועים במכרז.</w:t>
      </w:r>
      <w:r w:rsidRPr="00444364">
        <w:rPr>
          <w:rFonts w:cs="FrankRuehl" w:hint="cs"/>
          <w:sz w:val="25"/>
          <w:szCs w:val="25"/>
          <w:rtl/>
        </w:rPr>
        <w:t xml:space="preserve"> במקרה זה, </w:t>
      </w:r>
      <w:r w:rsidRPr="00444364">
        <w:rPr>
          <w:rFonts w:cs="FrankRuehl"/>
          <w:sz w:val="25"/>
          <w:szCs w:val="25"/>
          <w:rtl/>
        </w:rPr>
        <w:t xml:space="preserve">לוח הזמנים יתואם </w:t>
      </w:r>
      <w:r w:rsidRPr="00444364">
        <w:rPr>
          <w:rFonts w:cs="FrankRuehl" w:hint="cs"/>
          <w:sz w:val="25"/>
          <w:szCs w:val="25"/>
          <w:rtl/>
        </w:rPr>
        <w:t>עם הספק</w:t>
      </w:r>
      <w:r w:rsidRPr="00444364">
        <w:rPr>
          <w:rFonts w:cs="FrankRuehl"/>
          <w:sz w:val="25"/>
          <w:szCs w:val="25"/>
          <w:rtl/>
        </w:rPr>
        <w:t xml:space="preserve">. כן יובהר, כי ככל שהחלפת </w:t>
      </w:r>
      <w:r w:rsidRPr="00444364">
        <w:rPr>
          <w:rFonts w:cs="FrankRuehl" w:hint="cs"/>
          <w:sz w:val="25"/>
          <w:szCs w:val="25"/>
          <w:rtl/>
        </w:rPr>
        <w:t>חבר/ת צוות</w:t>
      </w:r>
      <w:r w:rsidRPr="00444364">
        <w:rPr>
          <w:rFonts w:cs="FrankRuehl"/>
          <w:sz w:val="25"/>
          <w:szCs w:val="25"/>
          <w:rtl/>
        </w:rPr>
        <w:t xml:space="preserve"> כאמור נגרמה בשל אי התאמה או אי זמינות של בעל</w:t>
      </w:r>
      <w:r w:rsidRPr="00444364">
        <w:rPr>
          <w:rFonts w:cs="FrankRuehl" w:hint="cs"/>
          <w:sz w:val="25"/>
          <w:szCs w:val="25"/>
          <w:rtl/>
        </w:rPr>
        <w:t>/ת</w:t>
      </w:r>
      <w:r w:rsidRPr="00444364">
        <w:rPr>
          <w:rFonts w:cs="FrankRuehl"/>
          <w:sz w:val="25"/>
          <w:szCs w:val="25"/>
          <w:rtl/>
        </w:rPr>
        <w:t xml:space="preserve"> תפקיד</w:t>
      </w:r>
      <w:r w:rsidRPr="00444364">
        <w:rPr>
          <w:rFonts w:cs="FrankRuehl" w:hint="cs"/>
          <w:sz w:val="25"/>
          <w:szCs w:val="25"/>
          <w:rtl/>
        </w:rPr>
        <w:t>,</w:t>
      </w:r>
      <w:r w:rsidRPr="00444364">
        <w:rPr>
          <w:rFonts w:cs="FrankRuehl"/>
          <w:sz w:val="25"/>
          <w:szCs w:val="25"/>
          <w:rtl/>
        </w:rPr>
        <w:t xml:space="preserve"> תשקול ה</w:t>
      </w:r>
      <w:r w:rsidRPr="00444364">
        <w:rPr>
          <w:rFonts w:cs="FrankRuehl" w:hint="cs"/>
          <w:sz w:val="25"/>
          <w:szCs w:val="25"/>
          <w:rtl/>
        </w:rPr>
        <w:t>רשות</w:t>
      </w:r>
      <w:r w:rsidRPr="00444364">
        <w:rPr>
          <w:rFonts w:cs="FrankRuehl"/>
          <w:sz w:val="25"/>
          <w:szCs w:val="25"/>
          <w:rtl/>
        </w:rPr>
        <w:t xml:space="preserve"> נקיטת צעדים העומדים לרשותה, ולרבות - חילוט ערבות וביטול הזכייה</w:t>
      </w:r>
      <w:r w:rsidRPr="00444364">
        <w:rPr>
          <w:rFonts w:cs="FrankRuehl" w:hint="cs"/>
          <w:sz w:val="25"/>
          <w:szCs w:val="25"/>
          <w:rtl/>
        </w:rPr>
        <w:t>.</w:t>
      </w:r>
    </w:p>
    <w:p w14:paraId="72C9B934" w14:textId="77777777" w:rsidR="00444364" w:rsidRPr="00444364" w:rsidRDefault="00444364" w:rsidP="00843848">
      <w:pPr>
        <w:numPr>
          <w:ilvl w:val="0"/>
          <w:numId w:val="44"/>
        </w:numPr>
        <w:tabs>
          <w:tab w:val="num" w:pos="720"/>
          <w:tab w:val="left" w:pos="1320"/>
          <w:tab w:val="left" w:pos="9830"/>
        </w:tabs>
        <w:spacing w:before="120" w:after="120" w:line="240" w:lineRule="auto"/>
        <w:ind w:left="720"/>
        <w:jc w:val="both"/>
        <w:rPr>
          <w:rFonts w:cs="FrankRuehl"/>
          <w:sz w:val="25"/>
          <w:szCs w:val="25"/>
          <w:rtl/>
        </w:rPr>
      </w:pPr>
      <w:r w:rsidRPr="00444364">
        <w:rPr>
          <w:rFonts w:cs="FrankRuehl"/>
          <w:sz w:val="25"/>
          <w:szCs w:val="25"/>
          <w:rtl/>
        </w:rPr>
        <w:t xml:space="preserve">ככל שתאושר החלפה כאמור, תבוצע חפיפה מקדימה, של לפחות 21 ימי עבודה בין </w:t>
      </w:r>
      <w:r w:rsidRPr="00444364">
        <w:rPr>
          <w:rFonts w:cs="FrankRuehl" w:hint="cs"/>
          <w:sz w:val="25"/>
          <w:szCs w:val="25"/>
          <w:rtl/>
        </w:rPr>
        <w:t>בעלי התפקיד</w:t>
      </w:r>
      <w:r w:rsidRPr="00444364">
        <w:rPr>
          <w:rFonts w:cs="FrankRuehl"/>
          <w:sz w:val="25"/>
          <w:szCs w:val="25"/>
          <w:rtl/>
        </w:rPr>
        <w:t xml:space="preserve"> החדש</w:t>
      </w:r>
      <w:r w:rsidRPr="00444364">
        <w:rPr>
          <w:rFonts w:cs="FrankRuehl" w:hint="cs"/>
          <w:sz w:val="25"/>
          <w:szCs w:val="25"/>
          <w:rtl/>
        </w:rPr>
        <w:t>ים</w:t>
      </w:r>
      <w:r w:rsidRPr="00444364">
        <w:rPr>
          <w:rFonts w:cs="FrankRuehl"/>
          <w:sz w:val="25"/>
          <w:szCs w:val="25"/>
          <w:rtl/>
        </w:rPr>
        <w:t xml:space="preserve"> ל</w:t>
      </w:r>
      <w:r w:rsidRPr="00444364">
        <w:rPr>
          <w:rFonts w:cs="FrankRuehl" w:hint="cs"/>
          <w:sz w:val="25"/>
          <w:szCs w:val="25"/>
          <w:rtl/>
        </w:rPr>
        <w:t>בעלי התפקיד המוחלפים</w:t>
      </w:r>
      <w:r w:rsidRPr="00444364">
        <w:rPr>
          <w:rFonts w:cs="FrankRuehl"/>
          <w:sz w:val="25"/>
          <w:szCs w:val="25"/>
          <w:rtl/>
        </w:rPr>
        <w:t>, על חשבון הספק ובאחריותו.</w:t>
      </w:r>
    </w:p>
    <w:p w14:paraId="3FD30603" w14:textId="77777777" w:rsidR="00444364" w:rsidRPr="00444364" w:rsidRDefault="00444364" w:rsidP="00444364">
      <w:pPr>
        <w:spacing w:before="120" w:after="120" w:line="240" w:lineRule="auto"/>
        <w:ind w:left="567" w:hanging="285"/>
        <w:rPr>
          <w:rFonts w:ascii="Times New Roman" w:eastAsia="Times New Roman" w:hAnsi="Times New Roman" w:cs="FrankRuehl"/>
          <w:b/>
          <w:bCs/>
          <w:spacing w:val="10"/>
          <w:sz w:val="25"/>
          <w:szCs w:val="25"/>
          <w:rtl/>
          <w:lang w:eastAsia="he-IL"/>
        </w:rPr>
      </w:pPr>
      <w:r w:rsidRPr="00444364">
        <w:rPr>
          <w:rFonts w:ascii="Times New Roman" w:eastAsia="Times New Roman" w:hAnsi="Times New Roman" w:cs="FrankRuehl"/>
          <w:b/>
          <w:bCs/>
          <w:spacing w:val="10"/>
          <w:sz w:val="25"/>
          <w:szCs w:val="25"/>
          <w:rtl/>
          <w:lang w:eastAsia="he-IL"/>
        </w:rPr>
        <w:t>סעיף זה הו</w:t>
      </w:r>
      <w:r w:rsidRPr="00444364">
        <w:rPr>
          <w:rFonts w:ascii="Times New Roman" w:eastAsia="Times New Roman" w:hAnsi="Times New Roman" w:cs="FrankRuehl" w:hint="cs"/>
          <w:b/>
          <w:bCs/>
          <w:spacing w:val="10"/>
          <w:sz w:val="25"/>
          <w:szCs w:val="25"/>
          <w:rtl/>
          <w:lang w:eastAsia="he-IL"/>
        </w:rPr>
        <w:t>א</w:t>
      </w:r>
      <w:r w:rsidRPr="00444364">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1D9A8053"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שלילת קיום יחסי עובד-מעסיק עם הספק ועובדיו</w:t>
      </w:r>
    </w:p>
    <w:p w14:paraId="4B39C4D2" w14:textId="77777777" w:rsidR="00444364" w:rsidRPr="00444364" w:rsidRDefault="00444364" w:rsidP="00843848">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444364">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444364">
        <w:rPr>
          <w:rFonts w:cs="FrankRuehl" w:hint="cs"/>
          <w:sz w:val="25"/>
          <w:szCs w:val="25"/>
          <w:rtl/>
        </w:rPr>
        <w:t>בלבד</w:t>
      </w:r>
      <w:r w:rsidRPr="00444364">
        <w:rPr>
          <w:rFonts w:cs="FrankRuehl"/>
          <w:sz w:val="25"/>
          <w:szCs w:val="25"/>
          <w:rtl/>
        </w:rPr>
        <w:t xml:space="preserve"> מהווה תנאי מוקדם מבחינת הרשות לפעולתו של הספק על פי ההסכם. </w:t>
      </w:r>
    </w:p>
    <w:p w14:paraId="02408FDF" w14:textId="77777777" w:rsidR="00444364" w:rsidRPr="00444364" w:rsidRDefault="00444364" w:rsidP="00843848">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444364">
        <w:rPr>
          <w:rFonts w:cs="FrankRuehl"/>
          <w:sz w:val="25"/>
          <w:szCs w:val="25"/>
          <w:rtl/>
        </w:rPr>
        <w:t>בשום מקרה לא יתקיימו יחסי עובד ומע</w:t>
      </w:r>
      <w:r w:rsidRPr="00444364">
        <w:rPr>
          <w:rFonts w:cs="FrankRuehl" w:hint="cs"/>
          <w:sz w:val="25"/>
          <w:szCs w:val="25"/>
          <w:rtl/>
        </w:rPr>
        <w:t>סיק</w:t>
      </w:r>
      <w:r w:rsidRPr="00444364">
        <w:rPr>
          <w:rFonts w:cs="FrankRuehl"/>
          <w:sz w:val="25"/>
          <w:szCs w:val="25"/>
          <w:rtl/>
        </w:rPr>
        <w:t xml:space="preserve">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14:paraId="01DC20DA" w14:textId="77777777" w:rsidR="00444364" w:rsidRPr="00444364" w:rsidRDefault="00444364" w:rsidP="00843848">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444364">
        <w:rPr>
          <w:rFonts w:cs="FrankRuehl"/>
          <w:sz w:val="25"/>
          <w:szCs w:val="25"/>
          <w:rtl/>
        </w:rPr>
        <w:t>אין לראות בכל זכות הניתנת לרשות עפ"י הסכם זה להדריך או להורות לספק או לכל</w:t>
      </w:r>
      <w:r w:rsidRPr="00444364">
        <w:rPr>
          <w:rFonts w:cs="FrankRuehl" w:hint="cs"/>
          <w:sz w:val="25"/>
          <w:szCs w:val="25"/>
          <w:rtl/>
        </w:rPr>
        <w:t xml:space="preserve"> </w:t>
      </w:r>
      <w:r w:rsidRPr="00444364">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444364">
        <w:rPr>
          <w:rFonts w:cs="FrankRuehl" w:hint="cs"/>
          <w:sz w:val="25"/>
          <w:szCs w:val="25"/>
          <w:rtl/>
        </w:rPr>
        <w:t>,</w:t>
      </w:r>
      <w:r w:rsidRPr="00444364">
        <w:rPr>
          <w:rFonts w:cs="FrankRuehl"/>
          <w:sz w:val="25"/>
          <w:szCs w:val="25"/>
          <w:rtl/>
        </w:rPr>
        <w:t xml:space="preserve"> והם</w:t>
      </w:r>
      <w:r w:rsidRPr="00444364">
        <w:rPr>
          <w:rFonts w:cs="FrankRuehl" w:hint="cs"/>
          <w:sz w:val="25"/>
          <w:szCs w:val="25"/>
          <w:rtl/>
        </w:rPr>
        <w:t xml:space="preserve"> </w:t>
      </w:r>
      <w:r w:rsidRPr="00444364">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444364">
        <w:rPr>
          <w:rFonts w:cs="FrankRuehl" w:hint="cs"/>
          <w:sz w:val="25"/>
          <w:szCs w:val="25"/>
          <w:rtl/>
        </w:rPr>
        <w:t xml:space="preserve">השירותים </w:t>
      </w:r>
      <w:r w:rsidRPr="00444364">
        <w:rPr>
          <w:rFonts w:cs="FrankRuehl"/>
          <w:sz w:val="25"/>
          <w:szCs w:val="25"/>
          <w:rtl/>
        </w:rPr>
        <w:t>עפ"י הסכם זה ואין בה כדי ליצור בין הרשות לבין הספק או המועסקים על יד</w:t>
      </w:r>
      <w:r w:rsidRPr="00444364">
        <w:rPr>
          <w:rFonts w:cs="FrankRuehl" w:hint="cs"/>
          <w:sz w:val="25"/>
          <w:szCs w:val="25"/>
          <w:rtl/>
        </w:rPr>
        <w:t>ו</w:t>
      </w:r>
      <w:r w:rsidRPr="00444364">
        <w:rPr>
          <w:rFonts w:cs="FrankRuehl"/>
          <w:sz w:val="25"/>
          <w:szCs w:val="25"/>
          <w:rtl/>
        </w:rPr>
        <w:t>ם כל יחסי מע</w:t>
      </w:r>
      <w:r w:rsidRPr="00444364">
        <w:rPr>
          <w:rFonts w:cs="FrankRuehl" w:hint="cs"/>
          <w:sz w:val="25"/>
          <w:szCs w:val="25"/>
          <w:rtl/>
        </w:rPr>
        <w:t>סיק</w:t>
      </w:r>
      <w:r w:rsidRPr="00444364">
        <w:rPr>
          <w:rFonts w:cs="FrankRuehl"/>
          <w:sz w:val="25"/>
          <w:szCs w:val="25"/>
          <w:rtl/>
        </w:rPr>
        <w:t xml:space="preserve"> ועובד.</w:t>
      </w:r>
    </w:p>
    <w:p w14:paraId="74E4FF92" w14:textId="77777777" w:rsidR="00444364" w:rsidRPr="00444364" w:rsidRDefault="00444364" w:rsidP="00843848">
      <w:pPr>
        <w:numPr>
          <w:ilvl w:val="0"/>
          <w:numId w:val="65"/>
        </w:numPr>
        <w:tabs>
          <w:tab w:val="num" w:pos="679"/>
          <w:tab w:val="left" w:pos="1320"/>
          <w:tab w:val="left" w:pos="9830"/>
        </w:tabs>
        <w:spacing w:before="120" w:after="120" w:line="240" w:lineRule="auto"/>
        <w:ind w:left="679" w:hanging="284"/>
        <w:jc w:val="both"/>
        <w:rPr>
          <w:rFonts w:cs="FrankRuehl"/>
          <w:sz w:val="25"/>
          <w:szCs w:val="25"/>
          <w:rtl/>
        </w:rPr>
      </w:pPr>
      <w:r w:rsidRPr="00444364">
        <w:rPr>
          <w:rFonts w:cs="FrankRuehl"/>
          <w:sz w:val="25"/>
          <w:szCs w:val="25"/>
          <w:rtl/>
        </w:rPr>
        <w:t>הספק לבדו יהא חייב לשאת בכל התשלומים או ההוצאות לעובדיו מכל סוג ומין שהוא. הספק יה</w:t>
      </w:r>
      <w:r w:rsidRPr="00444364">
        <w:rPr>
          <w:rFonts w:cs="FrankRuehl" w:hint="cs"/>
          <w:sz w:val="25"/>
          <w:szCs w:val="25"/>
          <w:rtl/>
        </w:rPr>
        <w:t>א</w:t>
      </w:r>
      <w:r w:rsidRPr="00444364">
        <w:rPr>
          <w:rFonts w:cs="FrankRuehl"/>
          <w:sz w:val="25"/>
          <w:szCs w:val="25"/>
          <w:rtl/>
        </w:rPr>
        <w:t xml:space="preserve"> האחראי היחיד והבלעדי כלפי העובדים, או המועסקים שלהם, או מי מהם בגין כל אחריות, חובה או חבות שמע</w:t>
      </w:r>
      <w:r w:rsidRPr="00444364">
        <w:rPr>
          <w:rFonts w:cs="FrankRuehl" w:hint="cs"/>
          <w:sz w:val="25"/>
          <w:szCs w:val="25"/>
          <w:rtl/>
        </w:rPr>
        <w:t>סיק</w:t>
      </w:r>
      <w:r w:rsidRPr="00444364">
        <w:rPr>
          <w:rFonts w:cs="FrankRuehl"/>
          <w:sz w:val="25"/>
          <w:szCs w:val="25"/>
          <w:rtl/>
        </w:rPr>
        <w:t xml:space="preserve"> חב או עשוי לחוב בהם כלפי עובדיו - לרבות, אך מבלי לפגוע בכלליות האמור לעיל, בתשלומים לביטוח לאומי, ניכויי מס הכנסה או </w:t>
      </w:r>
      <w:proofErr w:type="spellStart"/>
      <w:r w:rsidRPr="00444364">
        <w:rPr>
          <w:rFonts w:cs="FrankRuehl"/>
          <w:sz w:val="25"/>
          <w:szCs w:val="25"/>
          <w:rtl/>
        </w:rPr>
        <w:t>מסים</w:t>
      </w:r>
      <w:proofErr w:type="spellEnd"/>
      <w:r w:rsidRPr="00444364">
        <w:rPr>
          <w:rFonts w:cs="FrankRuehl"/>
          <w:sz w:val="25"/>
          <w:szCs w:val="25"/>
          <w:rtl/>
        </w:rPr>
        <w:t xml:space="preserve"> או היטלים אחרים מכל סוג שהוא, שכר עבודה כמשמעותו בחוק הגנת השכר, </w:t>
      </w:r>
      <w:r w:rsidRPr="00444364">
        <w:rPr>
          <w:rFonts w:cs="FrankRuehl" w:hint="cs"/>
          <w:sz w:val="25"/>
          <w:szCs w:val="25"/>
          <w:rtl/>
        </w:rPr>
        <w:lastRenderedPageBreak/>
        <w:t>ה</w:t>
      </w:r>
      <w:r w:rsidRPr="00444364">
        <w:rPr>
          <w:rFonts w:cs="FrankRuehl"/>
          <w:sz w:val="25"/>
          <w:szCs w:val="25"/>
          <w:rtl/>
        </w:rPr>
        <w:t>תשי"ח-</w:t>
      </w:r>
      <w:r w:rsidRPr="00444364">
        <w:rPr>
          <w:rFonts w:cs="FrankRuehl" w:hint="cs"/>
          <w:sz w:val="25"/>
          <w:szCs w:val="25"/>
          <w:rtl/>
        </w:rPr>
        <w:t>1958</w:t>
      </w:r>
      <w:r w:rsidRPr="00444364">
        <w:rPr>
          <w:rFonts w:cs="FrankRuehl"/>
          <w:sz w:val="25"/>
          <w:szCs w:val="25"/>
          <w:rtl/>
        </w:rPr>
        <w:t>, פיצויי פיטורי</w:t>
      </w:r>
      <w:r w:rsidRPr="00444364">
        <w:rPr>
          <w:rFonts w:cs="FrankRuehl" w:hint="cs"/>
          <w:sz w:val="25"/>
          <w:szCs w:val="25"/>
          <w:rtl/>
        </w:rPr>
        <w:t>ם</w:t>
      </w:r>
      <w:r w:rsidRPr="00444364">
        <w:rPr>
          <w:rFonts w:cs="FrankRuehl"/>
          <w:sz w:val="25"/>
          <w:szCs w:val="25"/>
          <w:rtl/>
        </w:rPr>
        <w:t xml:space="preserve"> כמשמעם בחוק פיצויי פיטורין, </w:t>
      </w:r>
      <w:r w:rsidRPr="00444364">
        <w:rPr>
          <w:rFonts w:cs="FrankRuehl" w:hint="cs"/>
          <w:sz w:val="25"/>
          <w:szCs w:val="25"/>
          <w:rtl/>
        </w:rPr>
        <w:t>ה</w:t>
      </w:r>
      <w:r w:rsidRPr="00444364">
        <w:rPr>
          <w:rFonts w:cs="FrankRuehl"/>
          <w:sz w:val="25"/>
          <w:szCs w:val="25"/>
          <w:rtl/>
        </w:rPr>
        <w:t>תשכ"ג-</w:t>
      </w:r>
      <w:r w:rsidRPr="00444364">
        <w:rPr>
          <w:rFonts w:cs="FrankRuehl" w:hint="cs"/>
          <w:sz w:val="25"/>
          <w:szCs w:val="25"/>
          <w:rtl/>
        </w:rPr>
        <w:t>1963</w:t>
      </w:r>
      <w:r w:rsidRPr="00444364">
        <w:rPr>
          <w:rFonts w:cs="FrankRuehl"/>
          <w:sz w:val="25"/>
          <w:szCs w:val="25"/>
          <w:rtl/>
        </w:rPr>
        <w:t xml:space="preserve">, תשלומים כלשהם </w:t>
      </w:r>
      <w:r w:rsidRPr="00444364">
        <w:rPr>
          <w:rFonts w:cs="FrankRuehl" w:hint="cs"/>
          <w:sz w:val="25"/>
          <w:szCs w:val="25"/>
          <w:rtl/>
        </w:rPr>
        <w:t xml:space="preserve">על פי חוק חופשה שנתית, התשי"א-1951, </w:t>
      </w:r>
      <w:r w:rsidRPr="00444364">
        <w:rPr>
          <w:rFonts w:cs="FrankRuehl"/>
          <w:sz w:val="25"/>
          <w:szCs w:val="25"/>
          <w:rtl/>
        </w:rPr>
        <w:t xml:space="preserve">או </w:t>
      </w:r>
      <w:r w:rsidRPr="00444364">
        <w:rPr>
          <w:rFonts w:cs="FrankRuehl" w:hint="cs"/>
          <w:sz w:val="25"/>
          <w:szCs w:val="25"/>
          <w:rtl/>
        </w:rPr>
        <w:t xml:space="preserve">תשלומים </w:t>
      </w:r>
      <w:r w:rsidRPr="00444364">
        <w:rPr>
          <w:rFonts w:cs="FrankRuehl"/>
          <w:sz w:val="25"/>
          <w:szCs w:val="25"/>
          <w:rtl/>
        </w:rPr>
        <w:t xml:space="preserve">על פי חוק שעות עבודה ומנוחה, </w:t>
      </w:r>
      <w:r w:rsidRPr="00444364">
        <w:rPr>
          <w:rFonts w:cs="FrankRuehl" w:hint="cs"/>
          <w:sz w:val="25"/>
          <w:szCs w:val="25"/>
          <w:rtl/>
        </w:rPr>
        <w:t>ה</w:t>
      </w:r>
      <w:r w:rsidRPr="00444364">
        <w:rPr>
          <w:rFonts w:cs="FrankRuehl"/>
          <w:sz w:val="25"/>
          <w:szCs w:val="25"/>
          <w:rtl/>
        </w:rPr>
        <w:t>תשי"א-</w:t>
      </w:r>
      <w:r w:rsidRPr="00444364">
        <w:rPr>
          <w:rFonts w:cs="FrankRuehl" w:hint="cs"/>
          <w:sz w:val="25"/>
          <w:szCs w:val="25"/>
          <w:rtl/>
        </w:rPr>
        <w:t>1951</w:t>
      </w:r>
      <w:r w:rsidRPr="00444364">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444364">
        <w:rPr>
          <w:rFonts w:cs="FrankRuehl" w:hint="cs"/>
          <w:sz w:val="25"/>
          <w:szCs w:val="25"/>
          <w:rtl/>
        </w:rPr>
        <w:t>חלפיהם</w:t>
      </w:r>
      <w:r w:rsidRPr="00444364">
        <w:rPr>
          <w:rFonts w:cs="FrankRuehl"/>
          <w:sz w:val="25"/>
          <w:szCs w:val="25"/>
          <w:rtl/>
        </w:rPr>
        <w:t xml:space="preserve"> של החוקים האמורים וכל דין שיבוא בנוסף להם או במקומם.</w:t>
      </w:r>
      <w:r w:rsidRPr="00444364">
        <w:rPr>
          <w:rFonts w:cs="FrankRuehl" w:hint="cs"/>
          <w:sz w:val="25"/>
          <w:szCs w:val="25"/>
          <w:rtl/>
        </w:rPr>
        <w:t xml:space="preserve"> </w:t>
      </w:r>
    </w:p>
    <w:p w14:paraId="102D739B" w14:textId="77777777" w:rsidR="00444364" w:rsidRPr="00444364" w:rsidRDefault="00444364" w:rsidP="00843848">
      <w:pPr>
        <w:numPr>
          <w:ilvl w:val="0"/>
          <w:numId w:val="65"/>
        </w:numPr>
        <w:tabs>
          <w:tab w:val="num" w:pos="679"/>
          <w:tab w:val="left" w:pos="1320"/>
          <w:tab w:val="left" w:pos="9830"/>
        </w:tabs>
        <w:spacing w:before="120" w:after="120" w:line="240" w:lineRule="auto"/>
        <w:ind w:left="679" w:hanging="284"/>
        <w:jc w:val="both"/>
        <w:rPr>
          <w:rFonts w:cs="FrankRuehl"/>
          <w:sz w:val="25"/>
          <w:szCs w:val="25"/>
          <w:rtl/>
        </w:rPr>
      </w:pPr>
      <w:r w:rsidRPr="00444364">
        <w:rPr>
          <w:rFonts w:cs="FrankRuehl"/>
          <w:sz w:val="25"/>
          <w:szCs w:val="25"/>
          <w:rtl/>
        </w:rPr>
        <w:t>מוסכם</w:t>
      </w:r>
      <w:r w:rsidRPr="00444364">
        <w:rPr>
          <w:rFonts w:cs="FrankRuehl" w:hint="cs"/>
          <w:sz w:val="25"/>
          <w:szCs w:val="25"/>
          <w:rtl/>
        </w:rPr>
        <w:t xml:space="preserve">, </w:t>
      </w:r>
      <w:r w:rsidRPr="00444364">
        <w:rPr>
          <w:rFonts w:cs="FrankRuehl"/>
          <w:sz w:val="25"/>
          <w:szCs w:val="25"/>
          <w:rtl/>
        </w:rPr>
        <w:t xml:space="preserve">כי היה וייקבע מסיבה כל שהיא כי למרות כוונת הצדדים כפי שבאה לידי ביטוי בהסכם זה, </w:t>
      </w:r>
      <w:r w:rsidRPr="00444364">
        <w:rPr>
          <w:rFonts w:cs="FrankRuehl" w:hint="cs"/>
          <w:sz w:val="25"/>
          <w:szCs w:val="25"/>
          <w:rtl/>
        </w:rPr>
        <w:t>יראו</w:t>
      </w:r>
      <w:r w:rsidRPr="00444364">
        <w:rPr>
          <w:rFonts w:cs="FrankRuehl"/>
          <w:sz w:val="25"/>
          <w:szCs w:val="25"/>
          <w:rtl/>
        </w:rPr>
        <w:t xml:space="preserve"> עובד</w:t>
      </w:r>
      <w:r w:rsidRPr="00444364">
        <w:rPr>
          <w:rFonts w:cs="FrankRuehl" w:hint="cs"/>
          <w:sz w:val="25"/>
          <w:szCs w:val="25"/>
          <w:rtl/>
        </w:rPr>
        <w:t>ים</w:t>
      </w:r>
      <w:r w:rsidRPr="00444364">
        <w:rPr>
          <w:rFonts w:cs="FrankRuehl"/>
          <w:sz w:val="25"/>
          <w:szCs w:val="25"/>
          <w:rtl/>
        </w:rPr>
        <w:t xml:space="preserve"> של </w:t>
      </w:r>
      <w:r w:rsidRPr="00444364">
        <w:rPr>
          <w:rFonts w:cs="FrankRuehl" w:hint="cs"/>
          <w:sz w:val="25"/>
          <w:szCs w:val="25"/>
          <w:rtl/>
        </w:rPr>
        <w:t>הספק</w:t>
      </w:r>
      <w:r w:rsidRPr="00444364">
        <w:rPr>
          <w:rFonts w:cs="FrankRuehl"/>
          <w:sz w:val="25"/>
          <w:szCs w:val="25"/>
          <w:rtl/>
        </w:rPr>
        <w:t xml:space="preserve"> </w:t>
      </w:r>
      <w:r w:rsidRPr="00444364">
        <w:rPr>
          <w:rFonts w:cs="FrankRuehl" w:hint="cs"/>
          <w:sz w:val="25"/>
          <w:szCs w:val="25"/>
          <w:rtl/>
        </w:rPr>
        <w:t xml:space="preserve">או מי מטעמו </w:t>
      </w:r>
      <w:r w:rsidRPr="00444364">
        <w:rPr>
          <w:rFonts w:cs="FrankRuehl"/>
          <w:sz w:val="25"/>
          <w:szCs w:val="25"/>
          <w:rtl/>
        </w:rPr>
        <w:t>כעובד</w:t>
      </w:r>
      <w:r w:rsidRPr="00444364">
        <w:rPr>
          <w:rFonts w:cs="FrankRuehl" w:hint="cs"/>
          <w:sz w:val="25"/>
          <w:szCs w:val="25"/>
          <w:rtl/>
        </w:rPr>
        <w:t>י</w:t>
      </w:r>
      <w:r w:rsidRPr="00444364">
        <w:rPr>
          <w:rFonts w:cs="FrankRuehl"/>
          <w:sz w:val="25"/>
          <w:szCs w:val="25"/>
          <w:rtl/>
        </w:rPr>
        <w:t xml:space="preserve"> ה</w:t>
      </w:r>
      <w:r w:rsidRPr="00444364">
        <w:rPr>
          <w:rFonts w:cs="FrankRuehl" w:hint="cs"/>
          <w:sz w:val="25"/>
          <w:szCs w:val="25"/>
          <w:rtl/>
        </w:rPr>
        <w:t>רשות</w:t>
      </w:r>
      <w:r w:rsidRPr="00444364">
        <w:rPr>
          <w:rFonts w:cs="FrankRuehl"/>
          <w:sz w:val="25"/>
          <w:szCs w:val="25"/>
          <w:rtl/>
        </w:rPr>
        <w:t>, הרי ששכר</w:t>
      </w:r>
      <w:r w:rsidRPr="00444364">
        <w:rPr>
          <w:rFonts w:cs="FrankRuehl" w:hint="cs"/>
          <w:sz w:val="25"/>
          <w:szCs w:val="25"/>
          <w:rtl/>
        </w:rPr>
        <w:t>ם</w:t>
      </w:r>
      <w:r w:rsidRPr="00444364">
        <w:rPr>
          <w:rFonts w:cs="FrankRuehl"/>
          <w:sz w:val="25"/>
          <w:szCs w:val="25"/>
          <w:rtl/>
        </w:rPr>
        <w:t xml:space="preserve"> של </w:t>
      </w:r>
      <w:r w:rsidRPr="00444364">
        <w:rPr>
          <w:rFonts w:cs="FrankRuehl" w:hint="cs"/>
          <w:sz w:val="25"/>
          <w:szCs w:val="25"/>
          <w:rtl/>
        </w:rPr>
        <w:t>העובדים</w:t>
      </w:r>
      <w:r w:rsidRPr="00444364">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w:t>
      </w:r>
      <w:r w:rsidRPr="00444364">
        <w:rPr>
          <w:rFonts w:cs="FrankRuehl" w:hint="cs"/>
          <w:sz w:val="25"/>
          <w:szCs w:val="25"/>
          <w:rtl/>
        </w:rPr>
        <w:t>י</w:t>
      </w:r>
      <w:r w:rsidRPr="00444364">
        <w:rPr>
          <w:rFonts w:cs="FrankRuehl"/>
          <w:sz w:val="25"/>
          <w:szCs w:val="25"/>
          <w:rtl/>
        </w:rPr>
        <w:t xml:space="preserve"> מדינה שמאפייני העסקת</w:t>
      </w:r>
      <w:r w:rsidRPr="00444364">
        <w:rPr>
          <w:rFonts w:cs="FrankRuehl" w:hint="cs"/>
          <w:sz w:val="25"/>
          <w:szCs w:val="25"/>
          <w:rtl/>
        </w:rPr>
        <w:t>ם</w:t>
      </w:r>
      <w:r w:rsidRPr="00444364">
        <w:rPr>
          <w:rFonts w:cs="FrankRuehl"/>
          <w:sz w:val="25"/>
          <w:szCs w:val="25"/>
          <w:rtl/>
        </w:rPr>
        <w:t xml:space="preserve"> הם הדומים ביותר לאלה של </w:t>
      </w:r>
      <w:r w:rsidRPr="00444364">
        <w:rPr>
          <w:rFonts w:cs="FrankRuehl" w:hint="cs"/>
          <w:sz w:val="25"/>
          <w:szCs w:val="25"/>
          <w:rtl/>
        </w:rPr>
        <w:t>הספק</w:t>
      </w:r>
      <w:r w:rsidRPr="00444364">
        <w:rPr>
          <w:rFonts w:cs="FrankRuehl"/>
          <w:sz w:val="25"/>
          <w:szCs w:val="25"/>
          <w:rtl/>
        </w:rPr>
        <w:t xml:space="preserve">; ועל </w:t>
      </w:r>
      <w:r w:rsidRPr="00444364">
        <w:rPr>
          <w:rFonts w:cs="FrankRuehl" w:hint="cs"/>
          <w:sz w:val="25"/>
          <w:szCs w:val="25"/>
          <w:rtl/>
        </w:rPr>
        <w:t>הספק</w:t>
      </w:r>
      <w:r w:rsidRPr="00444364">
        <w:rPr>
          <w:rFonts w:cs="FrankRuehl"/>
          <w:sz w:val="25"/>
          <w:szCs w:val="25"/>
          <w:rtl/>
        </w:rPr>
        <w:t xml:space="preserve"> יהיה להשיב למדינה את ההפרש בין התמורה ששולמה לו לפי הסכם זה לבין השכר המגיע ל</w:t>
      </w:r>
      <w:r w:rsidRPr="00444364">
        <w:rPr>
          <w:rFonts w:cs="FrankRuehl" w:hint="cs"/>
          <w:sz w:val="25"/>
          <w:szCs w:val="25"/>
          <w:rtl/>
        </w:rPr>
        <w:t>הם</w:t>
      </w:r>
      <w:r w:rsidRPr="00444364">
        <w:rPr>
          <w:rFonts w:cs="FrankRuehl"/>
          <w:sz w:val="25"/>
          <w:szCs w:val="25"/>
          <w:rtl/>
        </w:rPr>
        <w:t xml:space="preserve"> כעובד</w:t>
      </w:r>
      <w:r w:rsidRPr="00444364">
        <w:rPr>
          <w:rFonts w:cs="FrankRuehl" w:hint="cs"/>
          <w:sz w:val="25"/>
          <w:szCs w:val="25"/>
          <w:rtl/>
        </w:rPr>
        <w:t>י</w:t>
      </w:r>
      <w:r w:rsidRPr="00444364">
        <w:rPr>
          <w:rFonts w:cs="FrankRuehl"/>
          <w:sz w:val="25"/>
          <w:szCs w:val="25"/>
          <w:rtl/>
        </w:rPr>
        <w:t xml:space="preserve"> ה</w:t>
      </w:r>
      <w:r w:rsidRPr="00444364">
        <w:rPr>
          <w:rFonts w:cs="FrankRuehl" w:hint="cs"/>
          <w:sz w:val="25"/>
          <w:szCs w:val="25"/>
          <w:rtl/>
        </w:rPr>
        <w:t>רשות</w:t>
      </w:r>
      <w:r w:rsidRPr="00444364">
        <w:rPr>
          <w:rFonts w:cs="FrankRuehl"/>
          <w:sz w:val="25"/>
          <w:szCs w:val="25"/>
          <w:rtl/>
        </w:rPr>
        <w:t>.</w:t>
      </w:r>
      <w:r w:rsidRPr="00444364">
        <w:rPr>
          <w:rFonts w:cs="FrankRuehl" w:hint="cs"/>
          <w:sz w:val="25"/>
          <w:szCs w:val="25"/>
          <w:rtl/>
        </w:rPr>
        <w:t xml:space="preserve"> </w:t>
      </w:r>
    </w:p>
    <w:p w14:paraId="3AB8BEFA" w14:textId="77777777" w:rsidR="00444364" w:rsidRPr="00444364" w:rsidRDefault="00444364" w:rsidP="00843848">
      <w:pPr>
        <w:numPr>
          <w:ilvl w:val="0"/>
          <w:numId w:val="65"/>
        </w:numPr>
        <w:tabs>
          <w:tab w:val="num" w:pos="679"/>
          <w:tab w:val="left" w:pos="1320"/>
          <w:tab w:val="left" w:pos="9830"/>
        </w:tabs>
        <w:spacing w:before="120" w:after="120" w:line="240" w:lineRule="auto"/>
        <w:ind w:left="679" w:hanging="284"/>
        <w:jc w:val="both"/>
        <w:rPr>
          <w:rFonts w:cs="FrankRuehl"/>
          <w:sz w:val="25"/>
          <w:szCs w:val="25"/>
          <w:rtl/>
        </w:rPr>
      </w:pPr>
      <w:r w:rsidRPr="00444364">
        <w:rPr>
          <w:rFonts w:cs="FrankRuehl"/>
          <w:sz w:val="25"/>
          <w:szCs w:val="25"/>
          <w:rtl/>
        </w:rPr>
        <w:t>היה וייקבע</w:t>
      </w:r>
      <w:r w:rsidRPr="00444364">
        <w:rPr>
          <w:rFonts w:cs="FrankRuehl" w:hint="cs"/>
          <w:sz w:val="25"/>
          <w:szCs w:val="25"/>
          <w:rtl/>
        </w:rPr>
        <w:t>,</w:t>
      </w:r>
      <w:r w:rsidRPr="00444364">
        <w:rPr>
          <w:rFonts w:cs="FrankRuehl"/>
          <w:sz w:val="25"/>
          <w:szCs w:val="25"/>
          <w:rtl/>
        </w:rPr>
        <w:t xml:space="preserve"> כי עובד</w:t>
      </w:r>
      <w:r w:rsidRPr="00444364">
        <w:rPr>
          <w:rFonts w:cs="FrankRuehl" w:hint="cs"/>
          <w:sz w:val="25"/>
          <w:szCs w:val="25"/>
          <w:rtl/>
        </w:rPr>
        <w:t>ים</w:t>
      </w:r>
      <w:r w:rsidRPr="00444364">
        <w:rPr>
          <w:rFonts w:cs="FrankRuehl"/>
          <w:sz w:val="25"/>
          <w:szCs w:val="25"/>
          <w:rtl/>
        </w:rPr>
        <w:t xml:space="preserve"> של </w:t>
      </w:r>
      <w:r w:rsidRPr="00444364">
        <w:rPr>
          <w:rFonts w:cs="FrankRuehl" w:hint="cs"/>
          <w:sz w:val="25"/>
          <w:szCs w:val="25"/>
          <w:rtl/>
        </w:rPr>
        <w:t>הספק</w:t>
      </w:r>
      <w:r w:rsidRPr="00444364">
        <w:rPr>
          <w:rFonts w:cs="FrankRuehl"/>
          <w:sz w:val="25"/>
          <w:szCs w:val="25"/>
          <w:rtl/>
        </w:rPr>
        <w:t xml:space="preserve"> </w:t>
      </w:r>
      <w:r w:rsidRPr="00444364">
        <w:rPr>
          <w:rFonts w:cs="FrankRuehl" w:hint="cs"/>
          <w:sz w:val="25"/>
          <w:szCs w:val="25"/>
          <w:rtl/>
        </w:rPr>
        <w:t xml:space="preserve">או מי מטעמו </w:t>
      </w:r>
      <w:r w:rsidRPr="00444364">
        <w:rPr>
          <w:rFonts w:cs="FrankRuehl"/>
          <w:sz w:val="25"/>
          <w:szCs w:val="25"/>
          <w:rtl/>
        </w:rPr>
        <w:t>סיפק את השירותים כעובד</w:t>
      </w:r>
      <w:r w:rsidRPr="00444364">
        <w:rPr>
          <w:rFonts w:cs="FrankRuehl" w:hint="cs"/>
          <w:sz w:val="25"/>
          <w:szCs w:val="25"/>
          <w:rtl/>
        </w:rPr>
        <w:t>י</w:t>
      </w:r>
      <w:r w:rsidRPr="00444364">
        <w:rPr>
          <w:rFonts w:cs="FrankRuehl"/>
          <w:sz w:val="25"/>
          <w:szCs w:val="25"/>
          <w:rtl/>
        </w:rPr>
        <w:t xml:space="preserve"> ה</w:t>
      </w:r>
      <w:r w:rsidRPr="00444364">
        <w:rPr>
          <w:rFonts w:cs="FrankRuehl" w:hint="cs"/>
          <w:sz w:val="25"/>
          <w:szCs w:val="25"/>
          <w:rtl/>
        </w:rPr>
        <w:t>רשות</w:t>
      </w:r>
      <w:r w:rsidRPr="00444364">
        <w:rPr>
          <w:rFonts w:cs="FrankRuehl"/>
          <w:sz w:val="25"/>
          <w:szCs w:val="25"/>
          <w:rtl/>
        </w:rPr>
        <w:t xml:space="preserve">, יהיה על </w:t>
      </w:r>
      <w:r w:rsidRPr="00444364">
        <w:rPr>
          <w:rFonts w:cs="FrankRuehl" w:hint="cs"/>
          <w:sz w:val="25"/>
          <w:szCs w:val="25"/>
          <w:rtl/>
        </w:rPr>
        <w:t>הספק</w:t>
      </w:r>
      <w:r w:rsidRPr="00444364">
        <w:rPr>
          <w:rFonts w:cs="FrankRuehl"/>
          <w:sz w:val="25"/>
          <w:szCs w:val="25"/>
          <w:rtl/>
        </w:rPr>
        <w:t xml:space="preserve"> לשפות את ה</w:t>
      </w:r>
      <w:r w:rsidRPr="00444364">
        <w:rPr>
          <w:rFonts w:cs="FrankRuehl" w:hint="cs"/>
          <w:sz w:val="25"/>
          <w:szCs w:val="25"/>
          <w:rtl/>
        </w:rPr>
        <w:t>רשות</w:t>
      </w:r>
      <w:r w:rsidRPr="00444364">
        <w:rPr>
          <w:rFonts w:cs="FrankRuehl"/>
          <w:sz w:val="25"/>
          <w:szCs w:val="25"/>
          <w:rtl/>
        </w:rPr>
        <w:t>, מיד עם דרישה על כל ההוצאות שיהיו ל</w:t>
      </w:r>
      <w:r w:rsidRPr="00444364">
        <w:rPr>
          <w:rFonts w:cs="FrankRuehl" w:hint="cs"/>
          <w:sz w:val="25"/>
          <w:szCs w:val="25"/>
          <w:rtl/>
        </w:rPr>
        <w:t>רשות</w:t>
      </w:r>
      <w:r w:rsidRPr="00444364">
        <w:rPr>
          <w:rFonts w:cs="FrankRuehl"/>
          <w:sz w:val="25"/>
          <w:szCs w:val="25"/>
          <w:rtl/>
        </w:rPr>
        <w:t xml:space="preserve"> בשל קביעה כאמור.</w:t>
      </w:r>
    </w:p>
    <w:p w14:paraId="5C83431A" w14:textId="77777777" w:rsidR="00444364" w:rsidRPr="00444364" w:rsidRDefault="00444364" w:rsidP="00843848">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444364">
        <w:rPr>
          <w:rFonts w:cs="FrankRuehl"/>
          <w:sz w:val="25"/>
          <w:szCs w:val="25"/>
          <w:rtl/>
        </w:rPr>
        <w:t xml:space="preserve">בנוסף ומבלי לגרוע מהאמור לעיל, באם </w:t>
      </w:r>
      <w:r w:rsidRPr="00444364">
        <w:rPr>
          <w:rFonts w:cs="FrankRuehl" w:hint="cs"/>
          <w:sz w:val="25"/>
          <w:szCs w:val="25"/>
          <w:rtl/>
        </w:rPr>
        <w:t>הרשות</w:t>
      </w:r>
      <w:r w:rsidRPr="00444364">
        <w:rPr>
          <w:rFonts w:cs="FrankRuehl"/>
          <w:sz w:val="25"/>
          <w:szCs w:val="25"/>
          <w:rtl/>
        </w:rPr>
        <w:t xml:space="preserve"> </w:t>
      </w:r>
      <w:r w:rsidRPr="00444364">
        <w:rPr>
          <w:rFonts w:cs="FrankRuehl" w:hint="cs"/>
          <w:sz w:val="25"/>
          <w:szCs w:val="25"/>
          <w:rtl/>
        </w:rPr>
        <w:t>ת</w:t>
      </w:r>
      <w:r w:rsidRPr="00444364">
        <w:rPr>
          <w:rFonts w:cs="FrankRuehl"/>
          <w:sz w:val="25"/>
          <w:szCs w:val="25"/>
          <w:rtl/>
        </w:rPr>
        <w:t>חויב בתשלומים כלשהם כאמור</w:t>
      </w:r>
      <w:r w:rsidRPr="00444364">
        <w:rPr>
          <w:rFonts w:cs="FrankRuehl" w:hint="cs"/>
          <w:sz w:val="25"/>
          <w:szCs w:val="25"/>
          <w:rtl/>
        </w:rPr>
        <w:t xml:space="preserve"> </w:t>
      </w:r>
      <w:r w:rsidRPr="00444364">
        <w:rPr>
          <w:rFonts w:cs="FrankRuehl"/>
          <w:sz w:val="25"/>
          <w:szCs w:val="25"/>
          <w:rtl/>
        </w:rPr>
        <w:t>בסעיף זה, רשאי</w:t>
      </w:r>
      <w:r w:rsidRPr="00444364">
        <w:rPr>
          <w:rFonts w:cs="FrankRuehl" w:hint="cs"/>
          <w:sz w:val="25"/>
          <w:szCs w:val="25"/>
          <w:rtl/>
        </w:rPr>
        <w:t>ת</w:t>
      </w:r>
      <w:r w:rsidRPr="00444364">
        <w:rPr>
          <w:rFonts w:cs="FrankRuehl"/>
          <w:sz w:val="25"/>
          <w:szCs w:val="25"/>
          <w:rtl/>
        </w:rPr>
        <w:t xml:space="preserve"> </w:t>
      </w:r>
      <w:r w:rsidRPr="00444364">
        <w:rPr>
          <w:rFonts w:cs="FrankRuehl" w:hint="cs"/>
          <w:sz w:val="25"/>
          <w:szCs w:val="25"/>
          <w:rtl/>
        </w:rPr>
        <w:t>הרשות</w:t>
      </w:r>
      <w:r w:rsidRPr="00444364">
        <w:rPr>
          <w:rFonts w:cs="FrankRuehl"/>
          <w:sz w:val="25"/>
          <w:szCs w:val="25"/>
          <w:rtl/>
        </w:rPr>
        <w:t xml:space="preserve"> לקזז סכומים אלו, מכל סכום שיגיע </w:t>
      </w:r>
      <w:r w:rsidRPr="00444364">
        <w:rPr>
          <w:rFonts w:cs="FrankRuehl" w:hint="cs"/>
          <w:sz w:val="25"/>
          <w:szCs w:val="25"/>
          <w:rtl/>
        </w:rPr>
        <w:t>לספק</w:t>
      </w:r>
      <w:r w:rsidRPr="00444364">
        <w:rPr>
          <w:rFonts w:cs="FrankRuehl"/>
          <w:sz w:val="25"/>
          <w:szCs w:val="25"/>
          <w:rtl/>
        </w:rPr>
        <w:t xml:space="preserve"> מה</w:t>
      </w:r>
      <w:r w:rsidRPr="00444364">
        <w:rPr>
          <w:rFonts w:cs="FrankRuehl" w:hint="cs"/>
          <w:sz w:val="25"/>
          <w:szCs w:val="25"/>
          <w:rtl/>
        </w:rPr>
        <w:t>רשות</w:t>
      </w:r>
      <w:r w:rsidRPr="00444364">
        <w:rPr>
          <w:rFonts w:cs="FrankRuehl"/>
          <w:sz w:val="25"/>
          <w:szCs w:val="25"/>
          <w:rtl/>
        </w:rPr>
        <w:t xml:space="preserve">. </w:t>
      </w:r>
    </w:p>
    <w:p w14:paraId="32B224D2" w14:textId="77777777" w:rsidR="00444364" w:rsidRPr="00444364" w:rsidRDefault="00444364" w:rsidP="00444364">
      <w:pPr>
        <w:spacing w:before="120" w:after="120" w:line="240" w:lineRule="auto"/>
        <w:ind w:left="567" w:hanging="285"/>
        <w:rPr>
          <w:rFonts w:ascii="Times New Roman" w:eastAsia="Times New Roman" w:hAnsi="Times New Roman" w:cs="FrankRuehl"/>
          <w:b/>
          <w:bCs/>
          <w:spacing w:val="10"/>
          <w:sz w:val="25"/>
          <w:szCs w:val="25"/>
          <w:rtl/>
          <w:lang w:eastAsia="he-IL"/>
        </w:rPr>
      </w:pPr>
      <w:r w:rsidRPr="00444364">
        <w:rPr>
          <w:rFonts w:ascii="Times New Roman" w:eastAsia="Times New Roman" w:hAnsi="Times New Roman" w:cs="FrankRuehl"/>
          <w:b/>
          <w:bCs/>
          <w:spacing w:val="10"/>
          <w:sz w:val="25"/>
          <w:szCs w:val="25"/>
          <w:rtl/>
          <w:lang w:eastAsia="he-IL"/>
        </w:rPr>
        <w:t>סעיף זה הו</w:t>
      </w:r>
      <w:r w:rsidRPr="00444364">
        <w:rPr>
          <w:rFonts w:ascii="Times New Roman" w:eastAsia="Times New Roman" w:hAnsi="Times New Roman" w:cs="FrankRuehl" w:hint="cs"/>
          <w:b/>
          <w:bCs/>
          <w:spacing w:val="10"/>
          <w:sz w:val="25"/>
          <w:szCs w:val="25"/>
          <w:rtl/>
          <w:lang w:eastAsia="he-IL"/>
        </w:rPr>
        <w:t>א</w:t>
      </w:r>
      <w:r w:rsidRPr="00444364">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773B6719"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הפסקת ההתקשרות</w:t>
      </w:r>
    </w:p>
    <w:p w14:paraId="3CEF2FFB" w14:textId="77777777" w:rsidR="00444364" w:rsidRPr="00444364" w:rsidRDefault="00444364" w:rsidP="00843848">
      <w:pPr>
        <w:numPr>
          <w:ilvl w:val="0"/>
          <w:numId w:val="66"/>
        </w:numPr>
        <w:tabs>
          <w:tab w:val="num" w:pos="679"/>
          <w:tab w:val="left" w:pos="1320"/>
          <w:tab w:val="left" w:pos="9830"/>
        </w:tabs>
        <w:spacing w:before="120" w:after="120" w:line="240" w:lineRule="auto"/>
        <w:ind w:left="679" w:hanging="284"/>
        <w:jc w:val="both"/>
        <w:rPr>
          <w:rFonts w:cs="FrankRuehl"/>
          <w:sz w:val="25"/>
          <w:szCs w:val="25"/>
          <w:rtl/>
        </w:rPr>
      </w:pPr>
      <w:r w:rsidRPr="00444364">
        <w:rPr>
          <w:rFonts w:cs="FrankRuehl"/>
          <w:sz w:val="25"/>
          <w:szCs w:val="25"/>
          <w:rtl/>
        </w:rPr>
        <w:t xml:space="preserve">מוסכם בזה כי הרשות תהא רשאית להודיע לספק בהודעה מוקדמת של </w:t>
      </w:r>
      <w:r w:rsidRPr="00444364">
        <w:rPr>
          <w:rFonts w:cs="FrankRuehl" w:hint="cs"/>
          <w:sz w:val="25"/>
          <w:szCs w:val="25"/>
          <w:rtl/>
        </w:rPr>
        <w:t>30</w:t>
      </w:r>
      <w:r w:rsidRPr="00444364">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14:paraId="3F107A70" w14:textId="77777777" w:rsidR="00444364" w:rsidRPr="00444364" w:rsidRDefault="00444364" w:rsidP="00444364">
      <w:pPr>
        <w:tabs>
          <w:tab w:val="left" w:pos="1320"/>
          <w:tab w:val="left" w:pos="9830"/>
        </w:tabs>
        <w:spacing w:before="120" w:after="120" w:line="240" w:lineRule="auto"/>
        <w:ind w:left="679"/>
        <w:jc w:val="both"/>
        <w:rPr>
          <w:rFonts w:cs="FrankRuehl"/>
          <w:sz w:val="25"/>
          <w:szCs w:val="25"/>
          <w:rtl/>
        </w:rPr>
      </w:pPr>
      <w:r w:rsidRPr="00444364">
        <w:rPr>
          <w:rFonts w:cs="FrankRuehl"/>
          <w:sz w:val="25"/>
          <w:szCs w:val="25"/>
          <w:rtl/>
        </w:rPr>
        <w:t xml:space="preserve">מוסכם ומוצהר כי למעט התמורה הנזכרת בסעיף זה לא </w:t>
      </w:r>
      <w:r w:rsidRPr="00444364">
        <w:rPr>
          <w:rFonts w:cs="FrankRuehl" w:hint="cs"/>
          <w:sz w:val="25"/>
          <w:szCs w:val="25"/>
          <w:rtl/>
        </w:rPr>
        <w:t>ת</w:t>
      </w:r>
      <w:r w:rsidRPr="00444364">
        <w:rPr>
          <w:rFonts w:cs="FrankRuehl"/>
          <w:sz w:val="25"/>
          <w:szCs w:val="25"/>
          <w:rtl/>
        </w:rPr>
        <w:t>הא לספק כל תביעה או דרישה כספית או אחרת כלפי הרשות בקשר עם הפסקת פעולתו על פי הסכם זה או הנובע ממנה.</w:t>
      </w:r>
    </w:p>
    <w:p w14:paraId="7635F4C0" w14:textId="77777777" w:rsidR="00444364" w:rsidRPr="00444364" w:rsidRDefault="00444364" w:rsidP="00843848">
      <w:pPr>
        <w:numPr>
          <w:ilvl w:val="0"/>
          <w:numId w:val="66"/>
        </w:numPr>
        <w:tabs>
          <w:tab w:val="num" w:pos="679"/>
          <w:tab w:val="left" w:pos="1320"/>
          <w:tab w:val="left" w:pos="9830"/>
        </w:tabs>
        <w:spacing w:before="120" w:after="120" w:line="240" w:lineRule="auto"/>
        <w:ind w:left="679" w:hanging="284"/>
        <w:jc w:val="both"/>
        <w:rPr>
          <w:rFonts w:cs="FrankRuehl"/>
          <w:sz w:val="25"/>
          <w:szCs w:val="25"/>
          <w:rtl/>
        </w:rPr>
      </w:pPr>
      <w:r w:rsidRPr="00444364">
        <w:rPr>
          <w:rFonts w:cs="FrankRuehl"/>
          <w:sz w:val="25"/>
          <w:szCs w:val="25"/>
          <w:rtl/>
        </w:rPr>
        <w:t xml:space="preserve">מבלי לגרוע מהוראות הסכם זה ובנוסף להן, </w:t>
      </w:r>
      <w:r w:rsidRPr="00444364">
        <w:rPr>
          <w:rFonts w:cs="FrankRuehl" w:hint="cs"/>
          <w:sz w:val="25"/>
          <w:szCs w:val="25"/>
          <w:rtl/>
        </w:rPr>
        <w:t xml:space="preserve">ובכפוף לאמור </w:t>
      </w:r>
      <w:proofErr w:type="spellStart"/>
      <w:r w:rsidRPr="00444364">
        <w:rPr>
          <w:rFonts w:cs="FrankRuehl" w:hint="cs"/>
          <w:sz w:val="25"/>
          <w:szCs w:val="25"/>
          <w:rtl/>
        </w:rPr>
        <w:t>בס"ק</w:t>
      </w:r>
      <w:proofErr w:type="spellEnd"/>
      <w:r w:rsidRPr="00444364">
        <w:rPr>
          <w:rFonts w:cs="FrankRuehl" w:hint="cs"/>
          <w:sz w:val="25"/>
          <w:szCs w:val="25"/>
          <w:rtl/>
        </w:rPr>
        <w:t xml:space="preserve"> (ג) להלן, </w:t>
      </w:r>
      <w:r w:rsidRPr="00444364">
        <w:rPr>
          <w:rFonts w:cs="FrankRuehl"/>
          <w:sz w:val="25"/>
          <w:szCs w:val="25"/>
          <w:rtl/>
        </w:rPr>
        <w:t>מסכימים הצדדים כי בקרות אחד מהמקרים המפורטים להלן תהא הרשות רשאית להודיע</w:t>
      </w:r>
      <w:r w:rsidRPr="00444364">
        <w:rPr>
          <w:rFonts w:cs="FrankRuehl" w:hint="cs"/>
          <w:sz w:val="25"/>
          <w:szCs w:val="25"/>
          <w:rtl/>
        </w:rPr>
        <w:t xml:space="preserve"> </w:t>
      </w:r>
      <w:r w:rsidRPr="00444364">
        <w:rPr>
          <w:rFonts w:cs="FrankRuehl"/>
          <w:sz w:val="25"/>
          <w:szCs w:val="25"/>
          <w:rtl/>
        </w:rPr>
        <w:t xml:space="preserve">על ביטול ההתקשרות והספק </w:t>
      </w:r>
      <w:r w:rsidRPr="00444364">
        <w:rPr>
          <w:rFonts w:cs="FrankRuehl" w:hint="cs"/>
          <w:sz w:val="25"/>
          <w:szCs w:val="25"/>
          <w:rtl/>
        </w:rPr>
        <w:t>י</w:t>
      </w:r>
      <w:r w:rsidRPr="00444364">
        <w:rPr>
          <w:rFonts w:cs="FrankRuehl"/>
          <w:sz w:val="25"/>
          <w:szCs w:val="25"/>
          <w:rtl/>
        </w:rPr>
        <w:t xml:space="preserve">יחשב </w:t>
      </w:r>
      <w:r w:rsidRPr="00444364">
        <w:rPr>
          <w:rFonts w:cs="FrankRuehl" w:hint="cs"/>
          <w:sz w:val="25"/>
          <w:szCs w:val="25"/>
          <w:rtl/>
        </w:rPr>
        <w:t>כ</w:t>
      </w:r>
      <w:r w:rsidRPr="00444364">
        <w:rPr>
          <w:rFonts w:cs="FrankRuehl"/>
          <w:sz w:val="25"/>
          <w:szCs w:val="25"/>
          <w:rtl/>
        </w:rPr>
        <w:t>מי שהפר הפרה יסודית את ההסכם על כל המשתמע מכך:</w:t>
      </w:r>
    </w:p>
    <w:p w14:paraId="0EFB5055" w14:textId="77777777" w:rsidR="00444364" w:rsidRPr="00444364" w:rsidRDefault="00444364" w:rsidP="00843848">
      <w:pPr>
        <w:numPr>
          <w:ilvl w:val="0"/>
          <w:numId w:val="68"/>
        </w:numPr>
        <w:tabs>
          <w:tab w:val="left" w:pos="1320"/>
          <w:tab w:val="left" w:pos="9830"/>
        </w:tabs>
        <w:spacing w:before="120" w:after="120" w:line="240" w:lineRule="auto"/>
        <w:jc w:val="both"/>
        <w:rPr>
          <w:rFonts w:cs="FrankRuehl"/>
          <w:sz w:val="25"/>
          <w:szCs w:val="25"/>
          <w:rtl/>
        </w:rPr>
      </w:pPr>
      <w:r w:rsidRPr="00444364">
        <w:rPr>
          <w:rFonts w:cs="FrankRuehl"/>
          <w:sz w:val="25"/>
          <w:szCs w:val="25"/>
          <w:rtl/>
        </w:rPr>
        <w:t>פיגור ואי-עמידה בלוח הזמנים בתקופת ביצוע העבודה</w:t>
      </w:r>
      <w:r w:rsidRPr="00444364">
        <w:rPr>
          <w:rFonts w:cs="FrankRuehl" w:hint="cs"/>
          <w:sz w:val="25"/>
          <w:szCs w:val="25"/>
          <w:rtl/>
        </w:rPr>
        <w:t>;</w:t>
      </w:r>
    </w:p>
    <w:p w14:paraId="5A45739E" w14:textId="77777777" w:rsidR="00444364" w:rsidRPr="00444364" w:rsidRDefault="00444364" w:rsidP="00843848">
      <w:pPr>
        <w:numPr>
          <w:ilvl w:val="0"/>
          <w:numId w:val="68"/>
        </w:numPr>
        <w:tabs>
          <w:tab w:val="left" w:pos="1320"/>
          <w:tab w:val="left" w:pos="9830"/>
        </w:tabs>
        <w:spacing w:before="120" w:after="120" w:line="240" w:lineRule="auto"/>
        <w:jc w:val="both"/>
        <w:rPr>
          <w:rFonts w:cs="FrankRuehl"/>
          <w:sz w:val="25"/>
          <w:szCs w:val="25"/>
        </w:rPr>
      </w:pPr>
      <w:r w:rsidRPr="00444364">
        <w:rPr>
          <w:rFonts w:cs="FrankRuehl"/>
          <w:sz w:val="25"/>
          <w:szCs w:val="25"/>
          <w:rtl/>
        </w:rPr>
        <w:t>אי-עמידה בהתחייבויות המהותיות כפי שנקבע בהסכם</w:t>
      </w:r>
      <w:r w:rsidRPr="00444364">
        <w:rPr>
          <w:rFonts w:cs="FrankRuehl" w:hint="cs"/>
          <w:sz w:val="25"/>
          <w:szCs w:val="25"/>
          <w:rtl/>
        </w:rPr>
        <w:t>;</w:t>
      </w:r>
    </w:p>
    <w:p w14:paraId="35714AB8" w14:textId="77777777" w:rsidR="00444364" w:rsidRPr="00444364" w:rsidRDefault="00444364" w:rsidP="00843848">
      <w:pPr>
        <w:numPr>
          <w:ilvl w:val="0"/>
          <w:numId w:val="68"/>
        </w:numPr>
        <w:tabs>
          <w:tab w:val="left" w:pos="1320"/>
          <w:tab w:val="left" w:pos="9830"/>
        </w:tabs>
        <w:spacing w:before="120" w:after="120" w:line="240" w:lineRule="auto"/>
        <w:jc w:val="both"/>
        <w:rPr>
          <w:rFonts w:cs="FrankRuehl"/>
          <w:sz w:val="25"/>
          <w:szCs w:val="25"/>
          <w:rtl/>
        </w:rPr>
      </w:pPr>
      <w:r w:rsidRPr="00444364">
        <w:rPr>
          <w:rFonts w:cs="FrankRuehl" w:hint="cs"/>
          <w:sz w:val="25"/>
          <w:szCs w:val="25"/>
          <w:rtl/>
        </w:rPr>
        <w:t>החלפת נותני שירות מטעם הספק המבצעים את העבודה או החלפת נציג/ת הספק ללא אישור מראש ובכתב של הרשות;</w:t>
      </w:r>
    </w:p>
    <w:p w14:paraId="564C31E9" w14:textId="77777777" w:rsidR="00444364" w:rsidRPr="00444364" w:rsidRDefault="00444364" w:rsidP="00843848">
      <w:pPr>
        <w:numPr>
          <w:ilvl w:val="0"/>
          <w:numId w:val="68"/>
        </w:numPr>
        <w:tabs>
          <w:tab w:val="left" w:pos="1320"/>
          <w:tab w:val="left" w:pos="9830"/>
        </w:tabs>
        <w:spacing w:before="120" w:after="120" w:line="240" w:lineRule="auto"/>
        <w:jc w:val="both"/>
        <w:rPr>
          <w:rFonts w:cs="FrankRuehl"/>
          <w:sz w:val="25"/>
          <w:szCs w:val="25"/>
          <w:rtl/>
        </w:rPr>
      </w:pPr>
      <w:r w:rsidRPr="00444364">
        <w:rPr>
          <w:rFonts w:cs="FrankRuehl" w:hint="cs"/>
          <w:sz w:val="25"/>
          <w:szCs w:val="25"/>
          <w:rtl/>
        </w:rPr>
        <w:t>הוגשה</w:t>
      </w:r>
      <w:r w:rsidRPr="00444364">
        <w:rPr>
          <w:rFonts w:cs="FrankRuehl"/>
          <w:sz w:val="25"/>
          <w:szCs w:val="25"/>
          <w:rtl/>
        </w:rPr>
        <w:t xml:space="preserve"> נגד הספק בקשה למינוי נאמן, מפרק זמני או כונס נכסים, והבקשה לא הוסרה תוך</w:t>
      </w:r>
      <w:r w:rsidRPr="00444364">
        <w:rPr>
          <w:rFonts w:cs="FrankRuehl" w:hint="cs"/>
          <w:sz w:val="25"/>
          <w:szCs w:val="25"/>
          <w:rtl/>
        </w:rPr>
        <w:t xml:space="preserve"> 30</w:t>
      </w:r>
      <w:r w:rsidRPr="00444364">
        <w:rPr>
          <w:rFonts w:cs="FrankRuehl"/>
          <w:sz w:val="25"/>
          <w:szCs w:val="25"/>
          <w:rtl/>
        </w:rPr>
        <w:t xml:space="preserve"> יום</w:t>
      </w:r>
      <w:r w:rsidRPr="00444364">
        <w:rPr>
          <w:rFonts w:cs="FrankRuehl" w:hint="cs"/>
          <w:sz w:val="25"/>
          <w:szCs w:val="25"/>
          <w:rtl/>
        </w:rPr>
        <w:t>;</w:t>
      </w:r>
    </w:p>
    <w:p w14:paraId="442392E8" w14:textId="77777777" w:rsidR="00444364" w:rsidRPr="00444364" w:rsidRDefault="00444364" w:rsidP="00843848">
      <w:pPr>
        <w:numPr>
          <w:ilvl w:val="0"/>
          <w:numId w:val="68"/>
        </w:numPr>
        <w:tabs>
          <w:tab w:val="left" w:pos="1320"/>
          <w:tab w:val="left" w:pos="9830"/>
        </w:tabs>
        <w:spacing w:before="120" w:after="120" w:line="240" w:lineRule="auto"/>
        <w:jc w:val="both"/>
        <w:rPr>
          <w:rFonts w:cs="FrankRuehl"/>
          <w:sz w:val="25"/>
          <w:szCs w:val="25"/>
          <w:rtl/>
        </w:rPr>
      </w:pPr>
      <w:r w:rsidRPr="00444364">
        <w:rPr>
          <w:rFonts w:cs="FrankRuehl" w:hint="cs"/>
          <w:sz w:val="25"/>
          <w:szCs w:val="25"/>
          <w:rtl/>
        </w:rPr>
        <w:t>ה</w:t>
      </w:r>
      <w:r w:rsidRPr="00444364">
        <w:rPr>
          <w:rFonts w:cs="FrankRuehl"/>
          <w:sz w:val="25"/>
          <w:szCs w:val="25"/>
          <w:rtl/>
        </w:rPr>
        <w:t>וצא נגד הספק צו פירוק או צו כינוס נכסים, פשיטת רגל, או מונה לו מפרק זמני</w:t>
      </w:r>
      <w:r w:rsidRPr="00444364">
        <w:rPr>
          <w:rFonts w:cs="FrankRuehl" w:hint="cs"/>
          <w:sz w:val="25"/>
          <w:szCs w:val="25"/>
          <w:rtl/>
        </w:rPr>
        <w:t xml:space="preserve"> והצו או המינוי לא בוטלו תוך 30 יום;</w:t>
      </w:r>
    </w:p>
    <w:p w14:paraId="23C7B143" w14:textId="77777777" w:rsidR="00444364" w:rsidRPr="00444364" w:rsidRDefault="00444364" w:rsidP="00843848">
      <w:pPr>
        <w:numPr>
          <w:ilvl w:val="0"/>
          <w:numId w:val="68"/>
        </w:numPr>
        <w:tabs>
          <w:tab w:val="left" w:pos="1320"/>
          <w:tab w:val="left" w:pos="9830"/>
        </w:tabs>
        <w:spacing w:before="120" w:after="120" w:line="240" w:lineRule="auto"/>
        <w:jc w:val="both"/>
        <w:rPr>
          <w:rFonts w:cs="FrankRuehl"/>
          <w:sz w:val="25"/>
          <w:szCs w:val="25"/>
          <w:rtl/>
        </w:rPr>
      </w:pPr>
      <w:r w:rsidRPr="00444364">
        <w:rPr>
          <w:rFonts w:cs="FrankRuehl" w:hint="cs"/>
          <w:sz w:val="25"/>
          <w:szCs w:val="25"/>
          <w:rtl/>
        </w:rPr>
        <w:t>נמ</w:t>
      </w:r>
      <w:r w:rsidRPr="00444364">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444364">
        <w:rPr>
          <w:rFonts w:cs="FrankRuehl" w:hint="cs"/>
          <w:sz w:val="25"/>
          <w:szCs w:val="25"/>
          <w:rtl/>
        </w:rPr>
        <w:t>;</w:t>
      </w:r>
    </w:p>
    <w:p w14:paraId="3EE82F28" w14:textId="77777777" w:rsidR="00444364" w:rsidRPr="00444364" w:rsidRDefault="00444364" w:rsidP="00843848">
      <w:pPr>
        <w:numPr>
          <w:ilvl w:val="0"/>
          <w:numId w:val="68"/>
        </w:numPr>
        <w:tabs>
          <w:tab w:val="left" w:pos="1320"/>
          <w:tab w:val="left" w:pos="9830"/>
        </w:tabs>
        <w:spacing w:before="120" w:after="120" w:line="240" w:lineRule="auto"/>
        <w:jc w:val="both"/>
        <w:rPr>
          <w:rFonts w:cs="FrankRuehl"/>
          <w:sz w:val="25"/>
          <w:szCs w:val="25"/>
        </w:rPr>
      </w:pPr>
      <w:r w:rsidRPr="00444364">
        <w:rPr>
          <w:rFonts w:cs="FrankRuehl" w:hint="cs"/>
          <w:sz w:val="25"/>
          <w:szCs w:val="25"/>
          <w:rtl/>
        </w:rPr>
        <w:t>נ</w:t>
      </w:r>
      <w:r w:rsidRPr="00444364">
        <w:rPr>
          <w:rFonts w:cs="FrankRuehl"/>
          <w:sz w:val="25"/>
          <w:szCs w:val="25"/>
          <w:rtl/>
        </w:rPr>
        <w:t xml:space="preserve">מצא כי הספק הטעה את ועדת המכרזים של </w:t>
      </w:r>
      <w:r w:rsidRPr="00444364">
        <w:rPr>
          <w:rFonts w:cs="FrankRuehl" w:hint="cs"/>
          <w:sz w:val="25"/>
          <w:szCs w:val="25"/>
          <w:rtl/>
        </w:rPr>
        <w:t>הרשות;</w:t>
      </w:r>
    </w:p>
    <w:p w14:paraId="6C65E6DF" w14:textId="77777777" w:rsidR="00444364" w:rsidRPr="00444364" w:rsidRDefault="00444364" w:rsidP="00843848">
      <w:pPr>
        <w:numPr>
          <w:ilvl w:val="0"/>
          <w:numId w:val="68"/>
        </w:numPr>
        <w:tabs>
          <w:tab w:val="left" w:pos="1320"/>
          <w:tab w:val="left" w:pos="9830"/>
        </w:tabs>
        <w:spacing w:before="120" w:after="120" w:line="240" w:lineRule="auto"/>
        <w:jc w:val="both"/>
        <w:rPr>
          <w:rFonts w:cs="FrankRuehl"/>
          <w:sz w:val="25"/>
          <w:szCs w:val="25"/>
        </w:rPr>
      </w:pPr>
      <w:r w:rsidRPr="00444364">
        <w:rPr>
          <w:rFonts w:cs="FrankRuehl" w:hint="cs"/>
          <w:sz w:val="25"/>
          <w:szCs w:val="25"/>
          <w:rtl/>
        </w:rPr>
        <w:t>נמצא, כי הספק נתון בניגוד עניינים או מתעורר חשש לקיום ניגוד עניינים.</w:t>
      </w:r>
    </w:p>
    <w:p w14:paraId="1C56F4F2" w14:textId="77777777" w:rsidR="00444364" w:rsidRPr="00444364" w:rsidRDefault="00444364" w:rsidP="00843848">
      <w:pPr>
        <w:numPr>
          <w:ilvl w:val="0"/>
          <w:numId w:val="68"/>
        </w:numPr>
        <w:tabs>
          <w:tab w:val="left" w:pos="1320"/>
          <w:tab w:val="left" w:pos="9830"/>
        </w:tabs>
        <w:spacing w:before="120" w:after="120" w:line="240" w:lineRule="auto"/>
        <w:jc w:val="both"/>
        <w:rPr>
          <w:rFonts w:cs="FrankRuehl"/>
          <w:sz w:val="25"/>
          <w:szCs w:val="25"/>
          <w:rtl/>
        </w:rPr>
      </w:pPr>
      <w:r w:rsidRPr="00444364">
        <w:rPr>
          <w:rFonts w:cs="FrankRuehl"/>
          <w:sz w:val="25"/>
          <w:szCs w:val="25"/>
          <w:rtl/>
        </w:rPr>
        <w:t>התנהלות מבזה של הספק בעת מתן השירותים, כלפי אדם בשל גזעו, מוצאו, דתו, מקום מגוריו, גילו, מינו, נטייתו המינית או מוגבלות</w:t>
      </w:r>
      <w:r w:rsidRPr="00444364">
        <w:rPr>
          <w:rFonts w:cs="FrankRuehl" w:hint="cs"/>
          <w:sz w:val="25"/>
          <w:szCs w:val="25"/>
          <w:rtl/>
        </w:rPr>
        <w:t>.</w:t>
      </w:r>
    </w:p>
    <w:p w14:paraId="4EFFAC2C" w14:textId="77777777" w:rsidR="00444364" w:rsidRPr="00444364" w:rsidRDefault="00444364" w:rsidP="00843848">
      <w:pPr>
        <w:numPr>
          <w:ilvl w:val="0"/>
          <w:numId w:val="66"/>
        </w:numPr>
        <w:tabs>
          <w:tab w:val="num" w:pos="679"/>
          <w:tab w:val="left" w:pos="1320"/>
          <w:tab w:val="left" w:pos="9830"/>
        </w:tabs>
        <w:spacing w:before="120" w:after="120" w:line="240" w:lineRule="auto"/>
        <w:ind w:left="679" w:hanging="284"/>
        <w:jc w:val="both"/>
        <w:rPr>
          <w:rFonts w:cs="FrankRuehl"/>
          <w:sz w:val="25"/>
          <w:szCs w:val="25"/>
        </w:rPr>
      </w:pPr>
      <w:r w:rsidRPr="00444364">
        <w:rPr>
          <w:rFonts w:cs="FrankRuehl" w:hint="cs"/>
          <w:sz w:val="25"/>
          <w:szCs w:val="25"/>
          <w:rtl/>
        </w:rPr>
        <w:t xml:space="preserve">בכפוף לכל אמור בסעיפים א'-ב' לעיל מוסכם, כי במידה ויפר הספק את ההסכם הפרה יסודית, </w:t>
      </w:r>
      <w:r w:rsidRPr="00444364">
        <w:rPr>
          <w:rFonts w:cs="FrankRuehl" w:hint="eastAsia"/>
          <w:sz w:val="25"/>
          <w:szCs w:val="25"/>
          <w:u w:val="single"/>
          <w:rtl/>
        </w:rPr>
        <w:t>רשאית</w:t>
      </w:r>
      <w:r w:rsidRPr="00444364">
        <w:rPr>
          <w:rFonts w:cs="FrankRuehl" w:hint="cs"/>
          <w:sz w:val="25"/>
          <w:szCs w:val="25"/>
          <w:rtl/>
        </w:rPr>
        <w:t xml:space="preserve"> הרשות לאפשר לספק לתקן את ההפרה </w:t>
      </w:r>
      <w:r w:rsidRPr="00444364">
        <w:rPr>
          <w:rFonts w:cs="FrankRuehl"/>
          <w:sz w:val="25"/>
          <w:szCs w:val="25"/>
          <w:rtl/>
        </w:rPr>
        <w:t xml:space="preserve">תוך </w:t>
      </w:r>
      <w:r w:rsidRPr="00444364">
        <w:rPr>
          <w:rFonts w:cs="FrankRuehl" w:hint="cs"/>
          <w:sz w:val="25"/>
          <w:szCs w:val="25"/>
          <w:rtl/>
        </w:rPr>
        <w:t>14</w:t>
      </w:r>
      <w:r w:rsidRPr="00444364">
        <w:rPr>
          <w:rFonts w:cs="FrankRuehl"/>
          <w:sz w:val="25"/>
          <w:szCs w:val="25"/>
          <w:rtl/>
        </w:rPr>
        <w:t xml:space="preserve"> ימים מיום משלוח הודע</w:t>
      </w:r>
      <w:r w:rsidRPr="00444364">
        <w:rPr>
          <w:rFonts w:cs="FrankRuehl" w:hint="cs"/>
          <w:sz w:val="25"/>
          <w:szCs w:val="25"/>
          <w:rtl/>
        </w:rPr>
        <w:t>ה בדבר ההפר</w:t>
      </w:r>
      <w:r w:rsidRPr="00444364">
        <w:rPr>
          <w:rFonts w:cs="FrankRuehl"/>
          <w:sz w:val="25"/>
          <w:szCs w:val="25"/>
          <w:rtl/>
        </w:rPr>
        <w:t>ה</w:t>
      </w:r>
      <w:r w:rsidRPr="00444364">
        <w:rPr>
          <w:rFonts w:cs="FrankRuehl" w:hint="cs"/>
          <w:sz w:val="25"/>
          <w:szCs w:val="25"/>
          <w:rtl/>
        </w:rPr>
        <w:t xml:space="preserve"> או בכל מועד אחר שייקבע על-ידי הרשות, לפי שיקול דעתה המוחלט והבלעדי, לשביעות רצונה המלאה של הרשות, שאם-לא-כן לא תחוב </w:t>
      </w:r>
      <w:r w:rsidRPr="00444364">
        <w:rPr>
          <w:rFonts w:cs="FrankRuehl" w:hint="cs"/>
          <w:sz w:val="25"/>
          <w:szCs w:val="25"/>
          <w:rtl/>
        </w:rPr>
        <w:lastRenderedPageBreak/>
        <w:t>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14:paraId="417D0008" w14:textId="77777777" w:rsidR="00444364" w:rsidRPr="00444364" w:rsidRDefault="00444364" w:rsidP="00843848">
      <w:pPr>
        <w:numPr>
          <w:ilvl w:val="1"/>
          <w:numId w:val="55"/>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444364">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 6 לעיל.</w:t>
      </w:r>
    </w:p>
    <w:p w14:paraId="737709E5" w14:textId="77777777" w:rsidR="00444364" w:rsidRPr="00444364" w:rsidRDefault="00444364" w:rsidP="00843848">
      <w:pPr>
        <w:numPr>
          <w:ilvl w:val="1"/>
          <w:numId w:val="55"/>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444364">
        <w:rPr>
          <w:rFonts w:cs="FrankRuehl" w:hint="cs"/>
          <w:sz w:val="25"/>
          <w:szCs w:val="25"/>
          <w:rtl/>
          <w:lang w:eastAsia="he-IL"/>
        </w:rPr>
        <w:t xml:space="preserve">לבטל את ההסכם </w:t>
      </w:r>
      <w:r w:rsidRPr="00444364">
        <w:rPr>
          <w:rFonts w:cs="FrankRuehl" w:hint="eastAsia"/>
          <w:b/>
          <w:bCs/>
          <w:sz w:val="25"/>
          <w:szCs w:val="25"/>
          <w:u w:val="single"/>
          <w:rtl/>
          <w:lang w:eastAsia="he-IL"/>
        </w:rPr>
        <w:t>באופן</w:t>
      </w:r>
      <w:r w:rsidRPr="00444364">
        <w:rPr>
          <w:rFonts w:cs="FrankRuehl"/>
          <w:b/>
          <w:bCs/>
          <w:sz w:val="25"/>
          <w:szCs w:val="25"/>
          <w:u w:val="single"/>
          <w:rtl/>
          <w:lang w:eastAsia="he-IL"/>
        </w:rPr>
        <w:t xml:space="preserve"> </w:t>
      </w:r>
      <w:proofErr w:type="spellStart"/>
      <w:r w:rsidRPr="00444364">
        <w:rPr>
          <w:rFonts w:cs="FrankRuehl" w:hint="eastAsia"/>
          <w:b/>
          <w:bCs/>
          <w:sz w:val="25"/>
          <w:szCs w:val="25"/>
          <w:u w:val="single"/>
          <w:rtl/>
          <w:lang w:eastAsia="he-IL"/>
        </w:rPr>
        <w:t>מיידי</w:t>
      </w:r>
      <w:proofErr w:type="spellEnd"/>
      <w:r w:rsidRPr="00444364">
        <w:rPr>
          <w:rFonts w:cs="FrankRuehl" w:hint="cs"/>
          <w:sz w:val="25"/>
          <w:szCs w:val="25"/>
          <w:rtl/>
          <w:lang w:eastAsia="he-IL"/>
        </w:rPr>
        <w:t xml:space="preserve"> בהודעה בכתב.</w:t>
      </w:r>
    </w:p>
    <w:p w14:paraId="38C391F9" w14:textId="77777777" w:rsidR="00444364" w:rsidRPr="00444364" w:rsidRDefault="00444364" w:rsidP="00444364">
      <w:pPr>
        <w:tabs>
          <w:tab w:val="left" w:pos="1320"/>
          <w:tab w:val="left" w:pos="9830"/>
        </w:tabs>
        <w:spacing w:before="120" w:after="120" w:line="240" w:lineRule="auto"/>
        <w:ind w:left="720"/>
        <w:jc w:val="both"/>
        <w:rPr>
          <w:rFonts w:cs="FrankRuehl"/>
          <w:sz w:val="25"/>
          <w:szCs w:val="25"/>
          <w:rtl/>
        </w:rPr>
      </w:pPr>
      <w:r w:rsidRPr="00444364">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דעתה המקצועי של הרשות, שתופעל בהגינות ובסבירות, ולספק לא תהיה השגה מכל סוג ומין על קביעתה וזאת מבלי לפגוע בכל זכות המוקנית לספק על פי כל דין. </w:t>
      </w:r>
    </w:p>
    <w:p w14:paraId="41C3D9FE" w14:textId="77777777" w:rsidR="00444364" w:rsidRPr="00444364" w:rsidRDefault="00444364" w:rsidP="00444364">
      <w:pPr>
        <w:spacing w:before="120" w:after="120" w:line="240" w:lineRule="auto"/>
        <w:ind w:left="567" w:hanging="285"/>
        <w:rPr>
          <w:rFonts w:ascii="Times New Roman" w:eastAsia="Times New Roman" w:hAnsi="Times New Roman" w:cs="FrankRuehl"/>
          <w:b/>
          <w:bCs/>
          <w:spacing w:val="10"/>
          <w:sz w:val="25"/>
          <w:szCs w:val="25"/>
          <w:rtl/>
          <w:lang w:eastAsia="he-IL"/>
        </w:rPr>
      </w:pPr>
      <w:r w:rsidRPr="00444364">
        <w:rPr>
          <w:rFonts w:ascii="Times New Roman" w:eastAsia="Times New Roman" w:hAnsi="Times New Roman" w:cs="FrankRuehl"/>
          <w:b/>
          <w:bCs/>
          <w:spacing w:val="10"/>
          <w:sz w:val="25"/>
          <w:szCs w:val="25"/>
          <w:rtl/>
          <w:lang w:eastAsia="he-IL"/>
        </w:rPr>
        <w:t>סעיף זה הו</w:t>
      </w:r>
      <w:r w:rsidRPr="00444364">
        <w:rPr>
          <w:rFonts w:ascii="Times New Roman" w:eastAsia="Times New Roman" w:hAnsi="Times New Roman" w:cs="FrankRuehl" w:hint="cs"/>
          <w:b/>
          <w:bCs/>
          <w:spacing w:val="10"/>
          <w:sz w:val="25"/>
          <w:szCs w:val="25"/>
          <w:rtl/>
          <w:lang w:eastAsia="he-IL"/>
        </w:rPr>
        <w:t>א</w:t>
      </w:r>
      <w:r w:rsidRPr="00444364">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118ECBA1" w14:textId="4E56C849" w:rsidR="00444364" w:rsidRDefault="001D6EF9" w:rsidP="00843848">
      <w:pPr>
        <w:numPr>
          <w:ilvl w:val="0"/>
          <w:numId w:val="45"/>
        </w:numPr>
        <w:spacing w:before="240" w:after="120" w:line="240" w:lineRule="auto"/>
        <w:ind w:left="425" w:hanging="425"/>
        <w:jc w:val="both"/>
        <w:rPr>
          <w:rFonts w:cs="FrankRuehl"/>
          <w:b/>
          <w:bCs/>
          <w:sz w:val="25"/>
          <w:szCs w:val="25"/>
          <w:u w:val="single"/>
        </w:rPr>
      </w:pPr>
      <w:r w:rsidRPr="001D6EF9">
        <w:rPr>
          <w:rFonts w:cs="FrankRuehl" w:hint="cs"/>
          <w:b/>
          <w:bCs/>
          <w:sz w:val="25"/>
          <w:szCs w:val="25"/>
          <w:u w:val="single"/>
          <w:rtl/>
        </w:rPr>
        <w:t>ערבויות ובטחונות</w:t>
      </w:r>
    </w:p>
    <w:p w14:paraId="6BFC30CA" w14:textId="299231D8" w:rsidR="001D6EF9" w:rsidRPr="001D6EF9" w:rsidRDefault="001D6EF9" w:rsidP="001D6EF9">
      <w:pPr>
        <w:spacing w:before="240" w:after="120" w:line="240" w:lineRule="auto"/>
        <w:ind w:left="425"/>
        <w:jc w:val="both"/>
        <w:rPr>
          <w:rFonts w:cs="FrankRuehl"/>
          <w:sz w:val="25"/>
          <w:szCs w:val="25"/>
          <w:rtl/>
        </w:rPr>
      </w:pPr>
      <w:r w:rsidRPr="001D6EF9">
        <w:rPr>
          <w:rFonts w:cs="FrankRuehl"/>
          <w:sz w:val="25"/>
          <w:szCs w:val="25"/>
          <w:rtl/>
        </w:rPr>
        <w:t>א.</w:t>
      </w:r>
      <w:r w:rsidRPr="001D6EF9">
        <w:rPr>
          <w:rFonts w:cs="FrankRuehl"/>
          <w:sz w:val="25"/>
          <w:szCs w:val="25"/>
          <w:rtl/>
        </w:rPr>
        <w:tab/>
        <w:t>להבטחת זכויות הרשות על-פי הסכם זה וכבטחון למילוי התחייבויותיו של הספק על פי המכרז, ההצעה וההסכם, מתחייב הספק להמציא במועד חתימת ההסכם ערבות אוטונומית מאת תאגיד בנקאי או מבטח כהגדרתם בחוק הפיקוח על שירותים פיננסיים (ביטוח), התשמ"א-1981 לפקודת הרשות על סך</w:t>
      </w:r>
      <w:r>
        <w:rPr>
          <w:rFonts w:cs="FrankRuehl" w:hint="cs"/>
          <w:sz w:val="25"/>
          <w:szCs w:val="25"/>
          <w:rtl/>
        </w:rPr>
        <w:t xml:space="preserve"> ________</w:t>
      </w:r>
      <w:r w:rsidRPr="001D6EF9">
        <w:rPr>
          <w:rFonts w:cs="FrankRuehl"/>
          <w:sz w:val="25"/>
          <w:szCs w:val="25"/>
          <w:rtl/>
        </w:rPr>
        <w:t xml:space="preserve"> (להלן: "הערבות").</w:t>
      </w:r>
    </w:p>
    <w:p w14:paraId="44E89451" w14:textId="77777777" w:rsidR="001D6EF9" w:rsidRPr="001D6EF9" w:rsidRDefault="001D6EF9" w:rsidP="001D6EF9">
      <w:pPr>
        <w:spacing w:before="240" w:after="120" w:line="240" w:lineRule="auto"/>
        <w:ind w:left="425"/>
        <w:jc w:val="both"/>
        <w:rPr>
          <w:rFonts w:cs="FrankRuehl"/>
          <w:sz w:val="25"/>
          <w:szCs w:val="25"/>
          <w:rtl/>
        </w:rPr>
      </w:pPr>
      <w:r w:rsidRPr="001D6EF9">
        <w:rPr>
          <w:rFonts w:cs="FrankRuehl"/>
          <w:sz w:val="25"/>
          <w:szCs w:val="25"/>
          <w:rtl/>
        </w:rPr>
        <w:t>ב.</w:t>
      </w:r>
      <w:r w:rsidRPr="001D6EF9">
        <w:rPr>
          <w:rFonts w:cs="FrankRuehl"/>
          <w:sz w:val="25"/>
          <w:szCs w:val="25"/>
          <w:rtl/>
        </w:rPr>
        <w:tab/>
        <w:t xml:space="preserve">הערבות תעמוד בתוקפה 60 יום לאחר תום תקופת ההתקשרות, קרי עד ליום 25.05.2024. </w:t>
      </w:r>
    </w:p>
    <w:p w14:paraId="298EC6A9" w14:textId="77777777" w:rsidR="001D6EF9" w:rsidRPr="001D6EF9" w:rsidRDefault="001D6EF9" w:rsidP="001D6EF9">
      <w:pPr>
        <w:spacing w:before="240" w:after="120" w:line="240" w:lineRule="auto"/>
        <w:ind w:left="425"/>
        <w:jc w:val="both"/>
        <w:rPr>
          <w:rFonts w:cs="FrankRuehl"/>
          <w:sz w:val="25"/>
          <w:szCs w:val="25"/>
          <w:rtl/>
        </w:rPr>
      </w:pPr>
      <w:r w:rsidRPr="001D6EF9">
        <w:rPr>
          <w:rFonts w:cs="FrankRuehl"/>
          <w:sz w:val="25"/>
          <w:szCs w:val="25"/>
          <w:rtl/>
        </w:rPr>
        <w:t>ג.</w:t>
      </w:r>
      <w:r w:rsidRPr="001D6EF9">
        <w:rPr>
          <w:rFonts w:cs="FrankRuehl"/>
          <w:sz w:val="25"/>
          <w:szCs w:val="25"/>
          <w:rtl/>
        </w:rPr>
        <w:tab/>
        <w:t xml:space="preserve">ערבות הביצוע תוגש באמצעות ערבות דיגיטלית, כאמור בהוראת </w:t>
      </w:r>
      <w:proofErr w:type="spellStart"/>
      <w:r w:rsidRPr="001D6EF9">
        <w:rPr>
          <w:rFonts w:cs="FrankRuehl"/>
          <w:sz w:val="25"/>
          <w:szCs w:val="25"/>
          <w:rtl/>
        </w:rPr>
        <w:t>תכ"ם</w:t>
      </w:r>
      <w:proofErr w:type="spellEnd"/>
      <w:r w:rsidRPr="001D6EF9">
        <w:rPr>
          <w:rFonts w:cs="FrankRuehl"/>
          <w:sz w:val="25"/>
          <w:szCs w:val="25"/>
          <w:rtl/>
        </w:rPr>
        <w:t xml:space="preserve"> 14.4.1 "ערבויות דיגיטליות", למעט אם תקבע הרשות אחרת. </w:t>
      </w:r>
    </w:p>
    <w:p w14:paraId="65681610" w14:textId="77777777" w:rsidR="001D6EF9" w:rsidRPr="001D6EF9" w:rsidRDefault="001D6EF9" w:rsidP="001D6EF9">
      <w:pPr>
        <w:spacing w:before="240" w:after="120" w:line="240" w:lineRule="auto"/>
        <w:ind w:left="425"/>
        <w:jc w:val="both"/>
        <w:rPr>
          <w:rFonts w:cs="FrankRuehl"/>
          <w:sz w:val="25"/>
          <w:szCs w:val="25"/>
          <w:rtl/>
        </w:rPr>
      </w:pPr>
      <w:r w:rsidRPr="001D6EF9">
        <w:rPr>
          <w:rFonts w:cs="FrankRuehl"/>
          <w:sz w:val="25"/>
          <w:szCs w:val="25"/>
          <w:rtl/>
        </w:rPr>
        <w:t>ד.</w:t>
      </w:r>
      <w:r w:rsidRPr="001D6EF9">
        <w:rPr>
          <w:rFonts w:cs="FrankRuehl"/>
          <w:sz w:val="25"/>
          <w:szCs w:val="25"/>
          <w:rtl/>
        </w:rPr>
        <w:tab/>
        <w:t>עלויות הערבות תחולנה במלואן על הספק.</w:t>
      </w:r>
    </w:p>
    <w:p w14:paraId="65234764" w14:textId="77777777" w:rsidR="001D6EF9" w:rsidRPr="001D6EF9" w:rsidRDefault="001D6EF9" w:rsidP="001D6EF9">
      <w:pPr>
        <w:spacing w:before="240" w:after="120" w:line="240" w:lineRule="auto"/>
        <w:ind w:left="425"/>
        <w:jc w:val="both"/>
        <w:rPr>
          <w:rFonts w:cs="FrankRuehl"/>
          <w:sz w:val="25"/>
          <w:szCs w:val="25"/>
          <w:rtl/>
        </w:rPr>
      </w:pPr>
      <w:r w:rsidRPr="001D6EF9">
        <w:rPr>
          <w:rFonts w:cs="FrankRuehl"/>
          <w:sz w:val="25"/>
          <w:szCs w:val="25"/>
          <w:rtl/>
        </w:rPr>
        <w:t>ה.</w:t>
      </w:r>
      <w:r w:rsidRPr="001D6EF9">
        <w:rPr>
          <w:rFonts w:cs="FrankRuehl"/>
          <w:sz w:val="25"/>
          <w:szCs w:val="25"/>
          <w:rtl/>
        </w:rPr>
        <w:tab/>
        <w:t>מוסכם בזה, כי המצאת הערבות כאמור לעיל היא תנאי לתשלום התמורה לספק.</w:t>
      </w:r>
    </w:p>
    <w:p w14:paraId="1576B088" w14:textId="77777777" w:rsidR="001D6EF9" w:rsidRPr="001D6EF9" w:rsidRDefault="001D6EF9" w:rsidP="001D6EF9">
      <w:pPr>
        <w:spacing w:before="240" w:after="120" w:line="240" w:lineRule="auto"/>
        <w:ind w:left="425"/>
        <w:jc w:val="both"/>
        <w:rPr>
          <w:rFonts w:cs="FrankRuehl"/>
          <w:sz w:val="25"/>
          <w:szCs w:val="25"/>
          <w:rtl/>
        </w:rPr>
      </w:pPr>
      <w:r w:rsidRPr="001D6EF9">
        <w:rPr>
          <w:rFonts w:cs="FrankRuehl"/>
          <w:sz w:val="25"/>
          <w:szCs w:val="25"/>
          <w:rtl/>
        </w:rPr>
        <w:t>ו.</w:t>
      </w:r>
      <w:r w:rsidRPr="001D6EF9">
        <w:rPr>
          <w:rFonts w:cs="FrankRuehl"/>
          <w:sz w:val="25"/>
          <w:szCs w:val="25"/>
          <w:rtl/>
        </w:rPr>
        <w:tab/>
        <w:t>מבלי לפגוע באמור בסעיף 21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14:paraId="055F05C9" w14:textId="77777777" w:rsidR="001D6EF9" w:rsidRPr="001D6EF9" w:rsidRDefault="001D6EF9" w:rsidP="001D6EF9">
      <w:pPr>
        <w:spacing w:before="240" w:after="120" w:line="240" w:lineRule="auto"/>
        <w:ind w:left="425"/>
        <w:jc w:val="both"/>
        <w:rPr>
          <w:rFonts w:cs="FrankRuehl"/>
          <w:sz w:val="25"/>
          <w:szCs w:val="25"/>
          <w:rtl/>
        </w:rPr>
      </w:pPr>
      <w:r w:rsidRPr="001D6EF9">
        <w:rPr>
          <w:rFonts w:cs="FrankRuehl"/>
          <w:sz w:val="25"/>
          <w:szCs w:val="25"/>
          <w:rtl/>
        </w:rPr>
        <w:t>ז.</w:t>
      </w:r>
      <w:r w:rsidRPr="001D6EF9">
        <w:rPr>
          <w:rFonts w:cs="FrankRuehl"/>
          <w:sz w:val="25"/>
          <w:szCs w:val="25"/>
          <w:rtl/>
        </w:rPr>
        <w:tab/>
        <w:t xml:space="preserve">הערבות תחולט באמצעות דרישה חד צדדית של הרשות לבנק או לחברת הביטוח כאמור לעיל, שעליה תינתן הודעה בכתב גם לספק. </w:t>
      </w:r>
    </w:p>
    <w:p w14:paraId="296DA239" w14:textId="77777777" w:rsidR="001D6EF9" w:rsidRPr="001D6EF9" w:rsidRDefault="001D6EF9" w:rsidP="001D6EF9">
      <w:pPr>
        <w:spacing w:before="240" w:after="120" w:line="240" w:lineRule="auto"/>
        <w:ind w:left="425"/>
        <w:jc w:val="both"/>
        <w:rPr>
          <w:rFonts w:cs="FrankRuehl"/>
          <w:sz w:val="25"/>
          <w:szCs w:val="25"/>
          <w:rtl/>
        </w:rPr>
      </w:pPr>
      <w:r w:rsidRPr="001D6EF9">
        <w:rPr>
          <w:rFonts w:cs="FrankRuehl"/>
          <w:sz w:val="25"/>
          <w:szCs w:val="25"/>
          <w:rtl/>
        </w:rPr>
        <w:t>ח.</w:t>
      </w:r>
      <w:r w:rsidRPr="001D6EF9">
        <w:rPr>
          <w:rFonts w:cs="FrankRuehl"/>
          <w:sz w:val="25"/>
          <w:szCs w:val="25"/>
          <w:rtl/>
        </w:rPr>
        <w:tab/>
        <w:t>חולטה הערבות מכל סיבה שהיא – ימציא הספק לרשות ערבות חליפית העומדת בכל הדרישות המפורטות לעיל.</w:t>
      </w:r>
    </w:p>
    <w:p w14:paraId="724E6EC2" w14:textId="2DAC62A6" w:rsidR="001D6EF9" w:rsidRPr="001D6EF9" w:rsidRDefault="001D6EF9" w:rsidP="001D6EF9">
      <w:pPr>
        <w:spacing w:before="240" w:after="120" w:line="240" w:lineRule="auto"/>
        <w:ind w:left="425"/>
        <w:jc w:val="both"/>
        <w:rPr>
          <w:rFonts w:cs="FrankRuehl"/>
          <w:sz w:val="25"/>
          <w:szCs w:val="25"/>
          <w:rtl/>
        </w:rPr>
      </w:pPr>
      <w:r w:rsidRPr="001D6EF9">
        <w:rPr>
          <w:rFonts w:cs="FrankRuehl"/>
          <w:sz w:val="25"/>
          <w:szCs w:val="25"/>
          <w:rtl/>
        </w:rPr>
        <w:t>ט.</w:t>
      </w:r>
      <w:r w:rsidRPr="001D6EF9">
        <w:rPr>
          <w:rFonts w:cs="FrankRuehl"/>
          <w:sz w:val="25"/>
          <w:szCs w:val="25"/>
          <w:rtl/>
        </w:rPr>
        <w:tab/>
        <w:t xml:space="preserve">אין בכל האמור לעיל כדי לשחרר את הספק ממילוי מלא ומדויק של כל חיוביו על פי הסכם זה ואין בו כדי להטיל על הרשות חובה כלשהיא. </w:t>
      </w:r>
    </w:p>
    <w:p w14:paraId="2E26979C"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התנהלות הולמת של ספק ממשלתי</w:t>
      </w:r>
    </w:p>
    <w:p w14:paraId="19931763" w14:textId="77777777" w:rsidR="00444364" w:rsidRPr="00444364" w:rsidRDefault="00444364" w:rsidP="00843848">
      <w:pPr>
        <w:numPr>
          <w:ilvl w:val="0"/>
          <w:numId w:val="72"/>
        </w:numPr>
        <w:tabs>
          <w:tab w:val="num" w:pos="783"/>
          <w:tab w:val="left" w:pos="1320"/>
          <w:tab w:val="left" w:pos="9830"/>
        </w:tabs>
        <w:spacing w:before="120" w:after="120" w:line="240" w:lineRule="auto"/>
        <w:ind w:left="679" w:hanging="256"/>
        <w:jc w:val="both"/>
        <w:rPr>
          <w:rFonts w:cs="FrankRuehl"/>
          <w:sz w:val="25"/>
          <w:szCs w:val="25"/>
        </w:rPr>
      </w:pPr>
      <w:r w:rsidRPr="00444364">
        <w:rPr>
          <w:rFonts w:cs="FrankRuehl" w:hint="eastAsia"/>
          <w:sz w:val="25"/>
          <w:szCs w:val="25"/>
          <w:rtl/>
        </w:rPr>
        <w:t>הספק</w:t>
      </w:r>
      <w:r w:rsidRPr="00444364">
        <w:rPr>
          <w:rFonts w:cs="FrankRuehl"/>
          <w:sz w:val="25"/>
          <w:szCs w:val="25"/>
          <w:rtl/>
        </w:rPr>
        <w:t xml:space="preserve"> </w:t>
      </w:r>
      <w:r w:rsidRPr="00444364">
        <w:rPr>
          <w:rFonts w:cs="FrankRuehl" w:hint="eastAsia"/>
          <w:sz w:val="25"/>
          <w:szCs w:val="25"/>
          <w:rtl/>
        </w:rPr>
        <w:t>נדרש</w:t>
      </w:r>
      <w:r w:rsidRPr="00444364">
        <w:rPr>
          <w:rFonts w:cs="FrankRuehl"/>
          <w:sz w:val="25"/>
          <w:szCs w:val="25"/>
          <w:rtl/>
        </w:rPr>
        <w:t xml:space="preserve"> </w:t>
      </w:r>
      <w:r w:rsidRPr="00444364">
        <w:rPr>
          <w:rFonts w:cs="FrankRuehl" w:hint="eastAsia"/>
          <w:sz w:val="25"/>
          <w:szCs w:val="25"/>
          <w:rtl/>
        </w:rPr>
        <w:t>להתנהלות</w:t>
      </w:r>
      <w:r w:rsidRPr="00444364">
        <w:rPr>
          <w:rFonts w:cs="FrankRuehl"/>
          <w:sz w:val="25"/>
          <w:szCs w:val="25"/>
          <w:rtl/>
        </w:rPr>
        <w:t xml:space="preserve"> </w:t>
      </w:r>
      <w:r w:rsidRPr="00444364">
        <w:rPr>
          <w:rFonts w:cs="FrankRuehl" w:hint="eastAsia"/>
          <w:sz w:val="25"/>
          <w:szCs w:val="25"/>
          <w:rtl/>
        </w:rPr>
        <w:t>הולמת</w:t>
      </w:r>
      <w:r w:rsidRPr="00444364">
        <w:rPr>
          <w:rFonts w:cs="FrankRuehl"/>
          <w:sz w:val="25"/>
          <w:szCs w:val="25"/>
          <w:rtl/>
        </w:rPr>
        <w:t xml:space="preserve">, </w:t>
      </w:r>
      <w:r w:rsidRPr="00444364">
        <w:rPr>
          <w:rFonts w:cs="FrankRuehl" w:hint="eastAsia"/>
          <w:sz w:val="25"/>
          <w:szCs w:val="25"/>
          <w:rtl/>
        </w:rPr>
        <w:t>ובכלל</w:t>
      </w:r>
      <w:r w:rsidRPr="00444364">
        <w:rPr>
          <w:rFonts w:cs="FrankRuehl"/>
          <w:sz w:val="25"/>
          <w:szCs w:val="25"/>
          <w:rtl/>
        </w:rPr>
        <w:t xml:space="preserve"> </w:t>
      </w:r>
      <w:r w:rsidRPr="00444364">
        <w:rPr>
          <w:rFonts w:cs="FrankRuehl" w:hint="eastAsia"/>
          <w:sz w:val="25"/>
          <w:szCs w:val="25"/>
          <w:rtl/>
        </w:rPr>
        <w:t>זה</w:t>
      </w:r>
      <w:r w:rsidRPr="00444364">
        <w:rPr>
          <w:rFonts w:cs="FrankRuehl"/>
          <w:sz w:val="25"/>
          <w:szCs w:val="25"/>
          <w:rtl/>
        </w:rPr>
        <w:t xml:space="preserve"> </w:t>
      </w:r>
      <w:r w:rsidRPr="00444364">
        <w:rPr>
          <w:rFonts w:cs="FrankRuehl" w:hint="eastAsia"/>
          <w:sz w:val="25"/>
          <w:szCs w:val="25"/>
          <w:rtl/>
        </w:rPr>
        <w:t>להימנע</w:t>
      </w:r>
      <w:r w:rsidRPr="00444364">
        <w:rPr>
          <w:rFonts w:cs="FrankRuehl"/>
          <w:sz w:val="25"/>
          <w:szCs w:val="25"/>
          <w:rtl/>
        </w:rPr>
        <w:t xml:space="preserve"> </w:t>
      </w:r>
      <w:r w:rsidRPr="00444364">
        <w:rPr>
          <w:rFonts w:cs="FrankRuehl" w:hint="eastAsia"/>
          <w:sz w:val="25"/>
          <w:szCs w:val="25"/>
          <w:rtl/>
        </w:rPr>
        <w:t>מהתנהגות</w:t>
      </w:r>
      <w:r w:rsidRPr="00444364">
        <w:rPr>
          <w:rFonts w:cs="FrankRuehl"/>
          <w:sz w:val="25"/>
          <w:szCs w:val="25"/>
          <w:rtl/>
        </w:rPr>
        <w:t xml:space="preserve"> </w:t>
      </w:r>
      <w:r w:rsidRPr="00444364">
        <w:rPr>
          <w:rFonts w:cs="FrankRuehl" w:hint="eastAsia"/>
          <w:sz w:val="25"/>
          <w:szCs w:val="25"/>
          <w:rtl/>
        </w:rPr>
        <w:t>גזענית</w:t>
      </w:r>
      <w:r w:rsidRPr="00444364">
        <w:rPr>
          <w:rFonts w:cs="FrankRuehl"/>
          <w:sz w:val="25"/>
          <w:szCs w:val="25"/>
          <w:rtl/>
        </w:rPr>
        <w:t xml:space="preserve"> </w:t>
      </w:r>
      <w:r w:rsidRPr="00444364">
        <w:rPr>
          <w:rFonts w:cs="FrankRuehl" w:hint="eastAsia"/>
          <w:sz w:val="25"/>
          <w:szCs w:val="25"/>
          <w:rtl/>
        </w:rPr>
        <w:t>או</w:t>
      </w:r>
      <w:r w:rsidRPr="00444364">
        <w:rPr>
          <w:rFonts w:cs="FrankRuehl"/>
          <w:sz w:val="25"/>
          <w:szCs w:val="25"/>
          <w:rtl/>
        </w:rPr>
        <w:t xml:space="preserve"> </w:t>
      </w:r>
      <w:r w:rsidRPr="00444364">
        <w:rPr>
          <w:rFonts w:cs="FrankRuehl" w:hint="eastAsia"/>
          <w:sz w:val="25"/>
          <w:szCs w:val="25"/>
          <w:rtl/>
        </w:rPr>
        <w:t>מבזה</w:t>
      </w:r>
      <w:r w:rsidRPr="00444364">
        <w:rPr>
          <w:rFonts w:cs="FrankRuehl"/>
          <w:sz w:val="25"/>
          <w:szCs w:val="25"/>
          <w:rtl/>
        </w:rPr>
        <w:t xml:space="preserve"> </w:t>
      </w:r>
      <w:r w:rsidRPr="00444364">
        <w:rPr>
          <w:rFonts w:cs="FrankRuehl" w:hint="eastAsia"/>
          <w:sz w:val="25"/>
          <w:szCs w:val="25"/>
          <w:rtl/>
        </w:rPr>
        <w:t>בעת</w:t>
      </w:r>
      <w:r w:rsidRPr="00444364">
        <w:rPr>
          <w:rFonts w:cs="FrankRuehl"/>
          <w:sz w:val="25"/>
          <w:szCs w:val="25"/>
          <w:rtl/>
        </w:rPr>
        <w:t xml:space="preserve"> </w:t>
      </w:r>
      <w:r w:rsidRPr="00444364">
        <w:rPr>
          <w:rFonts w:cs="FrankRuehl" w:hint="eastAsia"/>
          <w:sz w:val="25"/>
          <w:szCs w:val="25"/>
          <w:rtl/>
        </w:rPr>
        <w:t>מתן</w:t>
      </w:r>
      <w:r w:rsidRPr="00444364">
        <w:rPr>
          <w:rFonts w:cs="FrankRuehl"/>
          <w:sz w:val="25"/>
          <w:szCs w:val="25"/>
          <w:rtl/>
        </w:rPr>
        <w:t xml:space="preserve"> </w:t>
      </w:r>
      <w:r w:rsidRPr="00444364">
        <w:rPr>
          <w:rFonts w:cs="FrankRuehl" w:hint="eastAsia"/>
          <w:sz w:val="25"/>
          <w:szCs w:val="25"/>
          <w:rtl/>
        </w:rPr>
        <w:t>השירותים</w:t>
      </w:r>
      <w:r w:rsidRPr="00444364">
        <w:rPr>
          <w:rFonts w:cs="FrankRuehl"/>
          <w:sz w:val="25"/>
          <w:szCs w:val="25"/>
          <w:rtl/>
        </w:rPr>
        <w:t xml:space="preserve">. </w:t>
      </w:r>
      <w:r w:rsidRPr="00444364">
        <w:rPr>
          <w:rFonts w:cs="FrankRuehl" w:hint="eastAsia"/>
          <w:sz w:val="25"/>
          <w:szCs w:val="25"/>
          <w:rtl/>
        </w:rPr>
        <w:t>החובה</w:t>
      </w:r>
      <w:r w:rsidRPr="00444364">
        <w:rPr>
          <w:rFonts w:cs="FrankRuehl"/>
          <w:sz w:val="25"/>
          <w:szCs w:val="25"/>
          <w:rtl/>
        </w:rPr>
        <w:t xml:space="preserve"> </w:t>
      </w:r>
      <w:r w:rsidRPr="00444364">
        <w:rPr>
          <w:rFonts w:cs="FrankRuehl" w:hint="eastAsia"/>
          <w:sz w:val="25"/>
          <w:szCs w:val="25"/>
          <w:rtl/>
        </w:rPr>
        <w:t>להתנהלות</w:t>
      </w:r>
      <w:r w:rsidRPr="00444364">
        <w:rPr>
          <w:rFonts w:cs="FrankRuehl"/>
          <w:sz w:val="25"/>
          <w:szCs w:val="25"/>
          <w:rtl/>
        </w:rPr>
        <w:t xml:space="preserve"> הולמת חלה ביתר שאת בשירותים הניתנים על ידי הממשלה באמצעות הספק, לציבור הרחב. </w:t>
      </w:r>
    </w:p>
    <w:p w14:paraId="3AF4F107" w14:textId="77777777" w:rsidR="00444364" w:rsidRPr="00444364" w:rsidRDefault="00444364" w:rsidP="00843848">
      <w:pPr>
        <w:numPr>
          <w:ilvl w:val="0"/>
          <w:numId w:val="72"/>
        </w:numPr>
        <w:tabs>
          <w:tab w:val="num" w:pos="783"/>
          <w:tab w:val="left" w:pos="1320"/>
          <w:tab w:val="left" w:pos="9830"/>
        </w:tabs>
        <w:spacing w:before="120" w:after="120" w:line="240" w:lineRule="auto"/>
        <w:ind w:left="679" w:hanging="256"/>
        <w:jc w:val="both"/>
        <w:rPr>
          <w:rFonts w:cs="FrankRuehl"/>
          <w:sz w:val="25"/>
          <w:szCs w:val="25"/>
        </w:rPr>
      </w:pPr>
      <w:r w:rsidRPr="00444364">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sidRPr="00444364">
        <w:rPr>
          <w:rFonts w:cs="FrankRuehl" w:hint="cs"/>
          <w:sz w:val="25"/>
          <w:szCs w:val="25"/>
          <w:rtl/>
        </w:rPr>
        <w:t>הפרה יסודית של ההסכם, ותהווה עילה לסיומו המיידי, כאמור ב</w:t>
      </w:r>
      <w:r w:rsidRPr="00444364">
        <w:rPr>
          <w:rFonts w:cs="FrankRuehl" w:hint="eastAsia"/>
          <w:sz w:val="25"/>
          <w:szCs w:val="25"/>
          <w:rtl/>
        </w:rPr>
        <w:t>סעיף</w:t>
      </w:r>
      <w:r w:rsidRPr="00444364">
        <w:rPr>
          <w:rFonts w:cs="FrankRuehl"/>
          <w:sz w:val="25"/>
          <w:szCs w:val="25"/>
          <w:rtl/>
        </w:rPr>
        <w:t xml:space="preserve"> 21(ב) לעיל</w:t>
      </w:r>
      <w:r w:rsidRPr="00444364">
        <w:rPr>
          <w:rFonts w:cs="FrankRuehl" w:hint="cs"/>
          <w:sz w:val="25"/>
          <w:szCs w:val="25"/>
          <w:rtl/>
        </w:rPr>
        <w:t>.</w:t>
      </w:r>
      <w:r w:rsidRPr="00444364">
        <w:rPr>
          <w:rFonts w:cs="FrankRuehl"/>
          <w:sz w:val="25"/>
          <w:szCs w:val="25"/>
          <w:rtl/>
        </w:rPr>
        <w:t xml:space="preserve"> </w:t>
      </w:r>
    </w:p>
    <w:p w14:paraId="61CF7EFE" w14:textId="23729E39" w:rsidR="00444364" w:rsidRDefault="00444364" w:rsidP="00444364">
      <w:pPr>
        <w:spacing w:before="120" w:after="120" w:line="240" w:lineRule="auto"/>
        <w:ind w:left="567" w:hanging="285"/>
        <w:rPr>
          <w:rFonts w:ascii="Times New Roman" w:eastAsia="Times New Roman" w:hAnsi="Times New Roman" w:cs="FrankRuehl"/>
          <w:b/>
          <w:bCs/>
          <w:spacing w:val="10"/>
          <w:sz w:val="25"/>
          <w:szCs w:val="25"/>
          <w:rtl/>
          <w:lang w:eastAsia="he-IL"/>
        </w:rPr>
      </w:pPr>
      <w:r w:rsidRPr="00444364">
        <w:rPr>
          <w:rFonts w:ascii="Times New Roman" w:eastAsia="Times New Roman" w:hAnsi="Times New Roman" w:cs="FrankRuehl"/>
          <w:b/>
          <w:bCs/>
          <w:spacing w:val="10"/>
          <w:sz w:val="25"/>
          <w:szCs w:val="25"/>
          <w:rtl/>
          <w:lang w:eastAsia="he-IL"/>
        </w:rPr>
        <w:t>סעיף זה הו</w:t>
      </w:r>
      <w:r w:rsidRPr="00444364">
        <w:rPr>
          <w:rFonts w:ascii="Times New Roman" w:eastAsia="Times New Roman" w:hAnsi="Times New Roman" w:cs="FrankRuehl" w:hint="cs"/>
          <w:b/>
          <w:bCs/>
          <w:spacing w:val="10"/>
          <w:sz w:val="25"/>
          <w:szCs w:val="25"/>
          <w:rtl/>
          <w:lang w:eastAsia="he-IL"/>
        </w:rPr>
        <w:t>א</w:t>
      </w:r>
      <w:r w:rsidRPr="00444364">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7F2CB2B7" w14:textId="77777777" w:rsidR="001D6EF9" w:rsidRPr="00444364" w:rsidRDefault="001D6EF9" w:rsidP="00444364">
      <w:pPr>
        <w:spacing w:before="120" w:after="120" w:line="240" w:lineRule="auto"/>
        <w:ind w:left="567" w:hanging="285"/>
        <w:rPr>
          <w:rFonts w:ascii="Times New Roman" w:eastAsia="Times New Roman" w:hAnsi="Times New Roman" w:cs="FrankRuehl"/>
          <w:b/>
          <w:bCs/>
          <w:spacing w:val="10"/>
          <w:sz w:val="25"/>
          <w:szCs w:val="25"/>
          <w:rtl/>
          <w:lang w:eastAsia="he-IL"/>
        </w:rPr>
      </w:pPr>
    </w:p>
    <w:p w14:paraId="7047D43A"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proofErr w:type="spellStart"/>
      <w:r w:rsidRPr="00444364">
        <w:rPr>
          <w:rFonts w:cs="FrankRuehl" w:hint="cs"/>
          <w:b/>
          <w:bCs/>
          <w:sz w:val="25"/>
          <w:szCs w:val="25"/>
          <w:u w:val="single"/>
          <w:rtl/>
        </w:rPr>
        <w:lastRenderedPageBreak/>
        <w:t>תניית</w:t>
      </w:r>
      <w:proofErr w:type="spellEnd"/>
      <w:r w:rsidRPr="00444364">
        <w:rPr>
          <w:rFonts w:cs="FrankRuehl" w:hint="cs"/>
          <w:b/>
          <w:bCs/>
          <w:sz w:val="25"/>
          <w:szCs w:val="25"/>
          <w:u w:val="single"/>
          <w:rtl/>
        </w:rPr>
        <w:t xml:space="preserve"> שיפוט</w:t>
      </w:r>
    </w:p>
    <w:p w14:paraId="0EA59BE0" w14:textId="77777777" w:rsidR="00444364" w:rsidRPr="00444364" w:rsidRDefault="00444364" w:rsidP="00444364">
      <w:pPr>
        <w:tabs>
          <w:tab w:val="left" w:pos="1320"/>
          <w:tab w:val="left" w:pos="9830"/>
        </w:tabs>
        <w:spacing w:before="120" w:after="120" w:line="240" w:lineRule="auto"/>
        <w:ind w:left="425"/>
        <w:jc w:val="both"/>
        <w:rPr>
          <w:rFonts w:cs="FrankRuehl"/>
          <w:sz w:val="25"/>
          <w:szCs w:val="25"/>
          <w:rtl/>
        </w:rPr>
      </w:pPr>
      <w:r w:rsidRPr="00444364">
        <w:rPr>
          <w:rFonts w:cs="FrankRuehl"/>
          <w:sz w:val="25"/>
          <w:szCs w:val="25"/>
          <w:rtl/>
        </w:rPr>
        <w:t xml:space="preserve">הצדדים מסכימים כי סמכות השיפוט בכל הקשור לנושאים </w:t>
      </w:r>
      <w:r w:rsidRPr="00444364">
        <w:rPr>
          <w:rFonts w:cs="FrankRuehl" w:hint="cs"/>
          <w:sz w:val="25"/>
          <w:szCs w:val="25"/>
          <w:rtl/>
        </w:rPr>
        <w:t>והענייני</w:t>
      </w:r>
      <w:r w:rsidRPr="00444364">
        <w:rPr>
          <w:rFonts w:cs="FrankRuehl" w:hint="eastAsia"/>
          <w:sz w:val="25"/>
          <w:szCs w:val="25"/>
          <w:rtl/>
        </w:rPr>
        <w:t>ם</w:t>
      </w:r>
      <w:r w:rsidRPr="00444364">
        <w:rPr>
          <w:rFonts w:cs="FrankRuehl"/>
          <w:sz w:val="25"/>
          <w:szCs w:val="25"/>
          <w:rtl/>
        </w:rPr>
        <w:t xml:space="preserve"> הנובעים או הקשורים בהסכם זה תהא </w:t>
      </w:r>
      <w:r w:rsidRPr="00444364">
        <w:rPr>
          <w:rFonts w:cs="FrankRuehl" w:hint="cs"/>
          <w:sz w:val="25"/>
          <w:szCs w:val="25"/>
          <w:rtl/>
        </w:rPr>
        <w:t xml:space="preserve">מסורה באופן בלעדי </w:t>
      </w:r>
      <w:r w:rsidRPr="00444364">
        <w:rPr>
          <w:rFonts w:cs="FrankRuehl"/>
          <w:sz w:val="25"/>
          <w:szCs w:val="25"/>
          <w:rtl/>
        </w:rPr>
        <w:t xml:space="preserve">לבתי המשפט המוסמכים </w:t>
      </w:r>
      <w:r w:rsidRPr="00444364">
        <w:rPr>
          <w:rFonts w:cs="FrankRuehl" w:hint="eastAsia"/>
          <w:sz w:val="25"/>
          <w:szCs w:val="25"/>
          <w:rtl/>
        </w:rPr>
        <w:t>בירושלים</w:t>
      </w:r>
      <w:r w:rsidRPr="00444364">
        <w:rPr>
          <w:rFonts w:cs="FrankRuehl"/>
          <w:sz w:val="25"/>
          <w:szCs w:val="25"/>
          <w:rtl/>
        </w:rPr>
        <w:t>.</w:t>
      </w:r>
    </w:p>
    <w:p w14:paraId="02599BF2"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הוראות עיקריות ובסיסיות</w:t>
      </w:r>
    </w:p>
    <w:p w14:paraId="42C055E6" w14:textId="77777777" w:rsidR="00444364" w:rsidRPr="00444364" w:rsidRDefault="00444364" w:rsidP="00444364">
      <w:pPr>
        <w:tabs>
          <w:tab w:val="left" w:pos="1320"/>
          <w:tab w:val="left" w:pos="9830"/>
        </w:tabs>
        <w:spacing w:before="120" w:after="120" w:line="240" w:lineRule="auto"/>
        <w:ind w:left="425"/>
        <w:jc w:val="both"/>
        <w:rPr>
          <w:rFonts w:cs="FrankRuehl"/>
          <w:sz w:val="25"/>
          <w:szCs w:val="25"/>
          <w:rtl/>
        </w:rPr>
      </w:pPr>
      <w:r w:rsidRPr="00444364">
        <w:rPr>
          <w:rFonts w:cs="FrankRuehl"/>
          <w:sz w:val="25"/>
          <w:szCs w:val="25"/>
          <w:rtl/>
        </w:rPr>
        <w:t>הצדדים</w:t>
      </w:r>
      <w:r w:rsidRPr="00444364">
        <w:rPr>
          <w:rFonts w:cs="FrankRuehl" w:hint="cs"/>
          <w:sz w:val="25"/>
          <w:szCs w:val="25"/>
          <w:rtl/>
        </w:rPr>
        <w:t xml:space="preserve"> </w:t>
      </w:r>
      <w:r w:rsidRPr="00444364">
        <w:rPr>
          <w:rFonts w:cs="FrankRuehl"/>
          <w:sz w:val="25"/>
          <w:szCs w:val="25"/>
          <w:rtl/>
        </w:rPr>
        <w:t>מסכימים</w:t>
      </w:r>
      <w:r w:rsidRPr="00444364">
        <w:rPr>
          <w:rFonts w:cs="FrankRuehl" w:hint="cs"/>
          <w:sz w:val="25"/>
          <w:szCs w:val="25"/>
          <w:rtl/>
        </w:rPr>
        <w:t xml:space="preserve">, </w:t>
      </w:r>
      <w:r w:rsidRPr="00444364">
        <w:rPr>
          <w:rFonts w:cs="FrankRuehl"/>
          <w:sz w:val="25"/>
          <w:szCs w:val="25"/>
          <w:rtl/>
        </w:rPr>
        <w:t>כי חיובי</w:t>
      </w:r>
      <w:r w:rsidRPr="00444364">
        <w:rPr>
          <w:rFonts w:cs="FrankRuehl" w:hint="cs"/>
          <w:sz w:val="25"/>
          <w:szCs w:val="25"/>
          <w:rtl/>
        </w:rPr>
        <w:t>ה</w:t>
      </w:r>
      <w:r w:rsidRPr="00444364">
        <w:rPr>
          <w:rFonts w:cs="FrankRuehl"/>
          <w:sz w:val="25"/>
          <w:szCs w:val="25"/>
          <w:rtl/>
        </w:rPr>
        <w:t xml:space="preserve">ם כמפורט בסעיפים 3, 6-5, 12-9, 14, 21-17 ו- 23 </w:t>
      </w:r>
      <w:r w:rsidRPr="00444364">
        <w:rPr>
          <w:rFonts w:cs="FrankRuehl" w:hint="eastAsia"/>
          <w:sz w:val="25"/>
          <w:szCs w:val="25"/>
          <w:rtl/>
        </w:rPr>
        <w:t>ב</w:t>
      </w:r>
      <w:r w:rsidRPr="00444364">
        <w:rPr>
          <w:rFonts w:cs="FrankRuehl"/>
          <w:sz w:val="25"/>
          <w:szCs w:val="25"/>
          <w:rtl/>
        </w:rPr>
        <w:t>הסכם זה הם מעיקרי ההתקשרות והפרתם תחשב כהפרה יסודית של ההסכם על כל הנובע מכך.</w:t>
      </w:r>
    </w:p>
    <w:p w14:paraId="67AC413B"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קיום ההסכם בתום לב, בסבירות ובנאמנות</w:t>
      </w:r>
    </w:p>
    <w:p w14:paraId="564F5BC2" w14:textId="77777777" w:rsidR="00444364" w:rsidRPr="00444364" w:rsidRDefault="00444364" w:rsidP="00444364">
      <w:pPr>
        <w:tabs>
          <w:tab w:val="left" w:pos="1320"/>
          <w:tab w:val="left" w:pos="9830"/>
        </w:tabs>
        <w:spacing w:before="120" w:after="120" w:line="240" w:lineRule="auto"/>
        <w:ind w:left="425"/>
        <w:jc w:val="both"/>
        <w:rPr>
          <w:rFonts w:cs="FrankRuehl"/>
          <w:sz w:val="25"/>
          <w:szCs w:val="25"/>
          <w:rtl/>
        </w:rPr>
      </w:pPr>
      <w:r w:rsidRPr="00444364">
        <w:rPr>
          <w:rFonts w:cs="FrankRuehl"/>
          <w:sz w:val="25"/>
          <w:szCs w:val="25"/>
          <w:rtl/>
        </w:rPr>
        <w:t>הצדדים מתחייבים בזה האחד כלפי השני לקיים ההסכם על הוראותיו וקביעותיו והנובע מהן בתום לב</w:t>
      </w:r>
      <w:r w:rsidRPr="00444364">
        <w:rPr>
          <w:rFonts w:cs="FrankRuehl" w:hint="cs"/>
          <w:sz w:val="25"/>
          <w:szCs w:val="25"/>
          <w:rtl/>
        </w:rPr>
        <w:t>, בהגינות, בסבירות</w:t>
      </w:r>
      <w:r w:rsidRPr="00444364">
        <w:rPr>
          <w:rFonts w:cs="FrankRuehl"/>
          <w:sz w:val="25"/>
          <w:szCs w:val="25"/>
          <w:rtl/>
        </w:rPr>
        <w:t xml:space="preserve"> ובנאמנות תוך הקפדה ושמירה על הוראות ההסכם.</w:t>
      </w:r>
    </w:p>
    <w:p w14:paraId="3D800DD3"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ביקורת</w:t>
      </w:r>
    </w:p>
    <w:p w14:paraId="749F2427" w14:textId="77777777" w:rsidR="00444364" w:rsidRPr="00444364" w:rsidRDefault="00444364" w:rsidP="00843848">
      <w:pPr>
        <w:numPr>
          <w:ilvl w:val="0"/>
          <w:numId w:val="71"/>
        </w:numPr>
        <w:tabs>
          <w:tab w:val="left" w:pos="537"/>
        </w:tabs>
        <w:spacing w:before="120" w:after="120" w:line="240" w:lineRule="auto"/>
        <w:ind w:left="537" w:hanging="284"/>
        <w:jc w:val="both"/>
        <w:rPr>
          <w:rFonts w:cs="FrankRuehl"/>
          <w:sz w:val="25"/>
          <w:szCs w:val="25"/>
        </w:rPr>
      </w:pPr>
      <w:r w:rsidRPr="00444364">
        <w:rPr>
          <w:rFonts w:cs="FrankRuehl" w:hint="cs"/>
          <w:sz w:val="25"/>
          <w:szCs w:val="25"/>
          <w:rtl/>
        </w:rPr>
        <w:t xml:space="preserve">חשב הרשות, המבקר הפנימי של הרשות או מי שמונו או הוסמכו על ידם לשם כך, יהיו רשאים לקיים בכל עת, בין בתקופת ההסכם בין לאחריה, ביקורת ובדיקה אצל הספק בכל הכרוך במתן השירות או בתמורה הכספית </w:t>
      </w:r>
      <w:r w:rsidRPr="00444364">
        <w:rPr>
          <w:rFonts w:cs="FrankRuehl" w:hint="cs"/>
          <w:sz w:val="25"/>
          <w:szCs w:val="25"/>
          <w:u w:val="single"/>
          <w:rtl/>
        </w:rPr>
        <w:t>נושא הסכם זה</w:t>
      </w:r>
      <w:r w:rsidRPr="00444364">
        <w:rPr>
          <w:rFonts w:cs="FrankRuehl" w:hint="cs"/>
          <w:sz w:val="25"/>
          <w:szCs w:val="25"/>
          <w:rtl/>
        </w:rPr>
        <w:t>.</w:t>
      </w:r>
    </w:p>
    <w:p w14:paraId="183AD778" w14:textId="77777777" w:rsidR="00444364" w:rsidRPr="00444364" w:rsidRDefault="00444364" w:rsidP="00843848">
      <w:pPr>
        <w:numPr>
          <w:ilvl w:val="0"/>
          <w:numId w:val="71"/>
        </w:numPr>
        <w:tabs>
          <w:tab w:val="left" w:pos="537"/>
        </w:tabs>
        <w:spacing w:before="120" w:after="120" w:line="240" w:lineRule="auto"/>
        <w:ind w:left="537" w:hanging="284"/>
        <w:jc w:val="both"/>
        <w:rPr>
          <w:rFonts w:cs="FrankRuehl"/>
          <w:sz w:val="25"/>
          <w:szCs w:val="25"/>
        </w:rPr>
      </w:pPr>
      <w:r w:rsidRPr="00444364">
        <w:rPr>
          <w:rFonts w:cs="FrankRuehl" w:hint="cs"/>
          <w:sz w:val="25"/>
          <w:szCs w:val="25"/>
          <w:rtl/>
        </w:rPr>
        <w:t xml:space="preserve">לצורך קיום הפיקוח והבקרה, כאמור </w:t>
      </w:r>
      <w:proofErr w:type="spellStart"/>
      <w:r w:rsidRPr="00444364">
        <w:rPr>
          <w:rFonts w:cs="FrankRuehl" w:hint="cs"/>
          <w:sz w:val="25"/>
          <w:szCs w:val="25"/>
          <w:rtl/>
        </w:rPr>
        <w:t>בס"ק</w:t>
      </w:r>
      <w:proofErr w:type="spellEnd"/>
      <w:r w:rsidRPr="00444364">
        <w:rPr>
          <w:rFonts w:cs="FrankRuehl" w:hint="cs"/>
          <w:sz w:val="25"/>
          <w:szCs w:val="25"/>
          <w:rtl/>
        </w:rPr>
        <w:t xml:space="preserve"> (א) לעיל, רשאים נציגי הרשות:</w:t>
      </w:r>
    </w:p>
    <w:p w14:paraId="2468CE44" w14:textId="77777777" w:rsidR="00444364" w:rsidRPr="00444364" w:rsidRDefault="00444364" w:rsidP="00843848">
      <w:pPr>
        <w:numPr>
          <w:ilvl w:val="3"/>
          <w:numId w:val="47"/>
        </w:numPr>
        <w:tabs>
          <w:tab w:val="left" w:pos="474"/>
          <w:tab w:val="left" w:pos="707"/>
        </w:tabs>
        <w:spacing w:before="120" w:after="120" w:line="240" w:lineRule="auto"/>
        <w:ind w:left="1080"/>
        <w:jc w:val="both"/>
        <w:rPr>
          <w:rFonts w:cs="FrankRuehl"/>
          <w:b/>
          <w:bCs/>
          <w:sz w:val="25"/>
          <w:szCs w:val="25"/>
          <w:u w:val="single"/>
        </w:rPr>
      </w:pPr>
      <w:r w:rsidRPr="00444364">
        <w:rPr>
          <w:rFonts w:cs="FrankRuehl" w:hint="cs"/>
          <w:sz w:val="25"/>
          <w:szCs w:val="25"/>
          <w:rtl/>
        </w:rPr>
        <w:t>להיכנס בכל עת סבירה לכל מתקן או משרד המשמש את ה לצורכי מתן שירותיו לפי הסכם זה.</w:t>
      </w:r>
    </w:p>
    <w:p w14:paraId="63BDDEF8" w14:textId="77777777" w:rsidR="00444364" w:rsidRPr="00444364" w:rsidRDefault="00444364" w:rsidP="00843848">
      <w:pPr>
        <w:numPr>
          <w:ilvl w:val="3"/>
          <w:numId w:val="47"/>
        </w:numPr>
        <w:tabs>
          <w:tab w:val="left" w:pos="474"/>
          <w:tab w:val="left" w:pos="707"/>
        </w:tabs>
        <w:spacing w:before="120" w:after="120" w:line="240" w:lineRule="auto"/>
        <w:ind w:left="1080"/>
        <w:jc w:val="both"/>
        <w:rPr>
          <w:rFonts w:cs="FrankRuehl"/>
          <w:sz w:val="25"/>
          <w:szCs w:val="25"/>
        </w:rPr>
      </w:pPr>
      <w:r w:rsidRPr="00444364">
        <w:rPr>
          <w:rFonts w:cs="FrankRuehl" w:hint="cs"/>
          <w:sz w:val="25"/>
          <w:szCs w:val="25"/>
          <w:rtl/>
        </w:rPr>
        <w:t>לעיין בכל רשומה, מסמך, עבודה, ספר חשבונות, פנקס מאגר מידע רגיל או ממוחשב או בכל מסמך של הספק, לרבות אלה השמורים על-גבי מדיה מגנטית והעתקתם בכל דרך שתימצֶא לנכון.</w:t>
      </w:r>
    </w:p>
    <w:p w14:paraId="061FA8E3" w14:textId="77777777" w:rsidR="00444364" w:rsidRPr="00444364" w:rsidRDefault="00444364" w:rsidP="00843848">
      <w:pPr>
        <w:numPr>
          <w:ilvl w:val="0"/>
          <w:numId w:val="71"/>
        </w:numPr>
        <w:tabs>
          <w:tab w:val="left" w:pos="537"/>
        </w:tabs>
        <w:spacing w:before="120" w:after="120" w:line="240" w:lineRule="auto"/>
        <w:ind w:left="537" w:hanging="284"/>
        <w:jc w:val="both"/>
        <w:rPr>
          <w:rFonts w:cs="FrankRuehl"/>
          <w:sz w:val="25"/>
          <w:szCs w:val="25"/>
        </w:rPr>
      </w:pPr>
      <w:r w:rsidRPr="00444364">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רו"ח, ככל שישנם בידיו. הספק מוותר בזה על כל טענה בדבר סודיות או חיסיון או הגנת הפרטיות בנוגע למידע או לרשומות שיידרשו על-ידי הרשות.</w:t>
      </w:r>
    </w:p>
    <w:p w14:paraId="079EC94F" w14:textId="77777777" w:rsidR="00444364" w:rsidRPr="00444364" w:rsidRDefault="00444364" w:rsidP="00843848">
      <w:pPr>
        <w:numPr>
          <w:ilvl w:val="0"/>
          <w:numId w:val="71"/>
        </w:numPr>
        <w:tabs>
          <w:tab w:val="left" w:pos="537"/>
        </w:tabs>
        <w:spacing w:before="120" w:after="120" w:line="240" w:lineRule="auto"/>
        <w:ind w:left="537" w:hanging="284"/>
        <w:jc w:val="both"/>
        <w:rPr>
          <w:rFonts w:cs="FrankRuehl"/>
          <w:sz w:val="25"/>
          <w:szCs w:val="25"/>
        </w:rPr>
      </w:pPr>
      <w:r w:rsidRPr="00444364">
        <w:rPr>
          <w:rFonts w:cs="FrankRuehl" w:hint="cs"/>
          <w:sz w:val="25"/>
          <w:szCs w:val="25"/>
          <w:rtl/>
        </w:rPr>
        <w:t xml:space="preserve">הספק מתחייב להעביר לרשות נסח חברה/שותפות עדכני, לפי דרישת נציג הרשות, או חשב הרשות או נציגיה, בתוך 30 יום ממועד הדרישה. </w:t>
      </w:r>
    </w:p>
    <w:p w14:paraId="719DA20E" w14:textId="77777777" w:rsidR="00444364" w:rsidRPr="00444364" w:rsidRDefault="00444364" w:rsidP="00843848">
      <w:pPr>
        <w:numPr>
          <w:ilvl w:val="0"/>
          <w:numId w:val="71"/>
        </w:numPr>
        <w:tabs>
          <w:tab w:val="left" w:pos="537"/>
        </w:tabs>
        <w:spacing w:before="120" w:after="120" w:line="240" w:lineRule="auto"/>
        <w:ind w:left="537" w:hanging="284"/>
        <w:jc w:val="both"/>
        <w:rPr>
          <w:rFonts w:cs="FrankRuehl"/>
          <w:sz w:val="25"/>
          <w:szCs w:val="25"/>
        </w:rPr>
      </w:pPr>
      <w:r w:rsidRPr="00444364">
        <w:rPr>
          <w:rFonts w:cs="FrankRuehl" w:hint="cs"/>
          <w:sz w:val="25"/>
          <w:szCs w:val="25"/>
          <w:rtl/>
        </w:rPr>
        <w:t>הספק מתחייב לקיים את האמור לעיל גם בכל הנוגע למידע הקשור לביצוע ההסכם ומצוי בידי צד שלישי, ככל שמצוי.</w:t>
      </w:r>
    </w:p>
    <w:p w14:paraId="475EE26E"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מיצוי זכויות</w:t>
      </w:r>
    </w:p>
    <w:p w14:paraId="1E216CCE" w14:textId="77777777" w:rsidR="00444364" w:rsidRPr="00444364" w:rsidRDefault="00444364" w:rsidP="00444364">
      <w:pPr>
        <w:tabs>
          <w:tab w:val="left" w:pos="474"/>
          <w:tab w:val="left" w:pos="616"/>
          <w:tab w:val="left" w:pos="900"/>
        </w:tabs>
        <w:spacing w:before="120" w:after="120" w:line="240" w:lineRule="auto"/>
        <w:ind w:left="425"/>
        <w:contextualSpacing/>
        <w:jc w:val="both"/>
        <w:rPr>
          <w:rFonts w:cs="FrankRuehl"/>
          <w:b/>
          <w:bCs/>
          <w:sz w:val="25"/>
          <w:szCs w:val="25"/>
          <w:u w:val="single"/>
          <w:rtl/>
        </w:rPr>
      </w:pPr>
      <w:r w:rsidRPr="00444364">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14:paraId="0357E252" w14:textId="77777777" w:rsidR="00444364" w:rsidRPr="00444364" w:rsidRDefault="00444364" w:rsidP="00843848">
      <w:pPr>
        <w:numPr>
          <w:ilvl w:val="0"/>
          <w:numId w:val="45"/>
        </w:numPr>
        <w:spacing w:before="240" w:after="120" w:line="240" w:lineRule="auto"/>
        <w:ind w:left="425" w:hanging="425"/>
        <w:jc w:val="both"/>
        <w:rPr>
          <w:rFonts w:cs="FrankRuehl"/>
          <w:b/>
          <w:bCs/>
          <w:sz w:val="25"/>
          <w:szCs w:val="25"/>
          <w:u w:val="single"/>
        </w:rPr>
      </w:pPr>
      <w:r w:rsidRPr="00444364">
        <w:rPr>
          <w:rFonts w:cs="FrankRuehl" w:hint="cs"/>
          <w:b/>
          <w:bCs/>
          <w:sz w:val="25"/>
          <w:szCs w:val="25"/>
          <w:u w:val="single"/>
          <w:rtl/>
        </w:rPr>
        <w:t>הוראות כלליות</w:t>
      </w:r>
    </w:p>
    <w:p w14:paraId="5D922234" w14:textId="77777777" w:rsidR="00444364" w:rsidRPr="00444364" w:rsidRDefault="00444364" w:rsidP="00843848">
      <w:pPr>
        <w:numPr>
          <w:ilvl w:val="0"/>
          <w:numId w:val="67"/>
        </w:numPr>
        <w:tabs>
          <w:tab w:val="left" w:pos="679"/>
        </w:tabs>
        <w:spacing w:before="120" w:after="120" w:line="240" w:lineRule="auto"/>
        <w:ind w:left="679" w:hanging="319"/>
        <w:jc w:val="both"/>
        <w:rPr>
          <w:rFonts w:cs="FrankRuehl"/>
          <w:sz w:val="25"/>
          <w:szCs w:val="25"/>
          <w:rtl/>
        </w:rPr>
      </w:pPr>
      <w:r w:rsidRPr="00444364">
        <w:rPr>
          <w:rFonts w:cs="FrankRuehl"/>
          <w:sz w:val="25"/>
          <w:szCs w:val="25"/>
          <w:rtl/>
        </w:rPr>
        <w:t xml:space="preserve">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w:t>
      </w:r>
      <w:proofErr w:type="spellStart"/>
      <w:r w:rsidRPr="00444364">
        <w:rPr>
          <w:rFonts w:cs="FrankRuehl"/>
          <w:sz w:val="25"/>
          <w:szCs w:val="25"/>
          <w:rtl/>
        </w:rPr>
        <w:t>מורש</w:t>
      </w:r>
      <w:r w:rsidRPr="00444364">
        <w:rPr>
          <w:rFonts w:cs="FrankRuehl" w:hint="cs"/>
          <w:sz w:val="25"/>
          <w:szCs w:val="25"/>
          <w:rtl/>
        </w:rPr>
        <w:t>י</w:t>
      </w:r>
      <w:proofErr w:type="spellEnd"/>
      <w:r w:rsidRPr="00444364">
        <w:rPr>
          <w:rFonts w:cs="FrankRuehl" w:hint="cs"/>
          <w:sz w:val="25"/>
          <w:szCs w:val="25"/>
          <w:rtl/>
        </w:rPr>
        <w:t>/</w:t>
      </w:r>
      <w:proofErr w:type="spellStart"/>
      <w:r w:rsidRPr="00444364">
        <w:rPr>
          <w:rFonts w:cs="FrankRuehl" w:hint="cs"/>
          <w:sz w:val="25"/>
          <w:szCs w:val="25"/>
          <w:rtl/>
        </w:rPr>
        <w:t>ות</w:t>
      </w:r>
      <w:proofErr w:type="spellEnd"/>
      <w:r w:rsidRPr="00444364">
        <w:rPr>
          <w:rFonts w:cs="FrankRuehl"/>
          <w:sz w:val="25"/>
          <w:szCs w:val="25"/>
          <w:rtl/>
        </w:rPr>
        <w:t xml:space="preserve"> החתימה מטעם הרשות.</w:t>
      </w:r>
    </w:p>
    <w:p w14:paraId="4A370A7E" w14:textId="77777777" w:rsidR="00444364" w:rsidRPr="00444364" w:rsidRDefault="00444364" w:rsidP="00843848">
      <w:pPr>
        <w:numPr>
          <w:ilvl w:val="0"/>
          <w:numId w:val="67"/>
        </w:numPr>
        <w:tabs>
          <w:tab w:val="left" w:pos="679"/>
        </w:tabs>
        <w:spacing w:before="120" w:after="120" w:line="240" w:lineRule="auto"/>
        <w:ind w:left="679" w:hanging="319"/>
        <w:jc w:val="both"/>
        <w:rPr>
          <w:rFonts w:cs="FrankRuehl"/>
          <w:sz w:val="25"/>
          <w:szCs w:val="25"/>
        </w:rPr>
      </w:pPr>
      <w:r w:rsidRPr="00444364">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14:paraId="3C9A694D" w14:textId="77777777" w:rsidR="00444364" w:rsidRPr="00444364" w:rsidRDefault="00444364" w:rsidP="00843848">
      <w:pPr>
        <w:numPr>
          <w:ilvl w:val="0"/>
          <w:numId w:val="67"/>
        </w:numPr>
        <w:tabs>
          <w:tab w:val="left" w:pos="679"/>
        </w:tabs>
        <w:spacing w:before="120" w:after="120" w:line="240" w:lineRule="auto"/>
        <w:ind w:left="679" w:hanging="319"/>
        <w:jc w:val="both"/>
        <w:rPr>
          <w:rFonts w:cs="FrankRuehl"/>
          <w:sz w:val="25"/>
          <w:szCs w:val="25"/>
        </w:rPr>
      </w:pPr>
      <w:r w:rsidRPr="00444364">
        <w:rPr>
          <w:rFonts w:cs="FrankRuehl"/>
          <w:sz w:val="25"/>
          <w:szCs w:val="25"/>
          <w:rtl/>
        </w:rPr>
        <w:t xml:space="preserve">לא יהיה תוקף לכל שינוי או תיקון להסכם זה או לחלק ממנו, אלא אם נעשה השינוי או התיקון בכתב ונחתם ע"י כל </w:t>
      </w:r>
      <w:proofErr w:type="spellStart"/>
      <w:r w:rsidRPr="00444364">
        <w:rPr>
          <w:rFonts w:cs="FrankRuehl"/>
          <w:sz w:val="25"/>
          <w:szCs w:val="25"/>
          <w:rtl/>
        </w:rPr>
        <w:t>מורש</w:t>
      </w:r>
      <w:r w:rsidRPr="00444364">
        <w:rPr>
          <w:rFonts w:cs="FrankRuehl" w:hint="cs"/>
          <w:sz w:val="25"/>
          <w:szCs w:val="25"/>
          <w:rtl/>
        </w:rPr>
        <w:t>י</w:t>
      </w:r>
      <w:proofErr w:type="spellEnd"/>
      <w:r w:rsidRPr="00444364">
        <w:rPr>
          <w:rFonts w:cs="FrankRuehl" w:hint="cs"/>
          <w:sz w:val="25"/>
          <w:szCs w:val="25"/>
          <w:rtl/>
        </w:rPr>
        <w:t>/</w:t>
      </w:r>
      <w:proofErr w:type="spellStart"/>
      <w:r w:rsidRPr="00444364">
        <w:rPr>
          <w:rFonts w:cs="FrankRuehl" w:hint="cs"/>
          <w:sz w:val="25"/>
          <w:szCs w:val="25"/>
          <w:rtl/>
        </w:rPr>
        <w:t>ות</w:t>
      </w:r>
      <w:proofErr w:type="spellEnd"/>
      <w:r w:rsidRPr="00444364">
        <w:rPr>
          <w:rFonts w:cs="FrankRuehl"/>
          <w:sz w:val="25"/>
          <w:szCs w:val="25"/>
          <w:rtl/>
        </w:rPr>
        <w:t xml:space="preserve"> החתימה </w:t>
      </w:r>
      <w:r w:rsidRPr="00444364">
        <w:rPr>
          <w:rFonts w:cs="FrankRuehl" w:hint="cs"/>
          <w:sz w:val="25"/>
          <w:szCs w:val="25"/>
          <w:rtl/>
        </w:rPr>
        <w:t xml:space="preserve">מטעם </w:t>
      </w:r>
      <w:r w:rsidRPr="00444364">
        <w:rPr>
          <w:rFonts w:cs="FrankRuehl"/>
          <w:sz w:val="25"/>
          <w:szCs w:val="25"/>
          <w:rtl/>
        </w:rPr>
        <w:t>הצדדים להסכם.</w:t>
      </w:r>
    </w:p>
    <w:p w14:paraId="0AC68D89" w14:textId="77777777" w:rsidR="00444364" w:rsidRPr="00444364" w:rsidRDefault="00444364" w:rsidP="00843848">
      <w:pPr>
        <w:numPr>
          <w:ilvl w:val="0"/>
          <w:numId w:val="67"/>
        </w:numPr>
        <w:tabs>
          <w:tab w:val="left" w:pos="679"/>
        </w:tabs>
        <w:spacing w:before="120" w:after="120" w:line="240" w:lineRule="auto"/>
        <w:ind w:left="679" w:hanging="319"/>
        <w:jc w:val="both"/>
        <w:rPr>
          <w:rFonts w:cs="FrankRuehl"/>
          <w:sz w:val="25"/>
          <w:szCs w:val="25"/>
          <w:u w:val="single"/>
          <w:rtl/>
        </w:rPr>
      </w:pPr>
      <w:r w:rsidRPr="00444364">
        <w:rPr>
          <w:rFonts w:cs="FrankRuehl"/>
          <w:sz w:val="25"/>
          <w:szCs w:val="25"/>
          <w:u w:val="single"/>
          <w:rtl/>
        </w:rPr>
        <w:t>משלוח הודעות</w:t>
      </w:r>
    </w:p>
    <w:p w14:paraId="7E307D15" w14:textId="77777777" w:rsidR="00444364" w:rsidRPr="00444364" w:rsidRDefault="00444364" w:rsidP="00444364">
      <w:pPr>
        <w:tabs>
          <w:tab w:val="left" w:pos="1320"/>
          <w:tab w:val="left" w:pos="9830"/>
        </w:tabs>
        <w:spacing w:before="120" w:after="120" w:line="240" w:lineRule="auto"/>
        <w:ind w:left="679"/>
        <w:jc w:val="both"/>
        <w:rPr>
          <w:rFonts w:cs="FrankRuehl"/>
          <w:sz w:val="25"/>
          <w:szCs w:val="25"/>
          <w:rtl/>
        </w:rPr>
      </w:pPr>
      <w:r w:rsidRPr="00444364">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444364">
        <w:rPr>
          <w:rFonts w:cs="FrankRuehl" w:hint="cs"/>
          <w:sz w:val="25"/>
          <w:szCs w:val="25"/>
          <w:rtl/>
        </w:rPr>
        <w:t xml:space="preserve"> 72</w:t>
      </w:r>
      <w:r w:rsidRPr="00444364">
        <w:rPr>
          <w:rFonts w:cs="FrankRuehl"/>
          <w:sz w:val="25"/>
          <w:szCs w:val="25"/>
          <w:rtl/>
        </w:rPr>
        <w:t xml:space="preserve"> שעות ממועד שליחתה</w:t>
      </w:r>
      <w:r w:rsidRPr="00444364">
        <w:rPr>
          <w:rFonts w:cs="FrankRuehl" w:hint="cs"/>
          <w:sz w:val="25"/>
          <w:szCs w:val="25"/>
          <w:rtl/>
        </w:rPr>
        <w:t>.</w:t>
      </w:r>
      <w:r w:rsidRPr="00444364">
        <w:rPr>
          <w:rFonts w:cs="FrankRuehl"/>
          <w:sz w:val="25"/>
          <w:szCs w:val="25"/>
          <w:rtl/>
        </w:rPr>
        <w:t xml:space="preserve"> </w:t>
      </w:r>
    </w:p>
    <w:p w14:paraId="253B974D" w14:textId="77777777" w:rsidR="00444364" w:rsidRPr="00444364" w:rsidRDefault="00444364" w:rsidP="00444364">
      <w:pPr>
        <w:overflowPunct w:val="0"/>
        <w:autoSpaceDE w:val="0"/>
        <w:autoSpaceDN w:val="0"/>
        <w:adjustRightInd w:val="0"/>
        <w:spacing w:before="120" w:after="120" w:line="240" w:lineRule="auto"/>
        <w:ind w:left="1105" w:hanging="426"/>
        <w:jc w:val="both"/>
        <w:textAlignment w:val="baseline"/>
        <w:rPr>
          <w:rFonts w:cs="FrankRuehl"/>
          <w:sz w:val="25"/>
          <w:szCs w:val="25"/>
          <w:rtl/>
        </w:rPr>
      </w:pPr>
      <w:r w:rsidRPr="00444364">
        <w:rPr>
          <w:rFonts w:cs="FrankRuehl"/>
          <w:sz w:val="25"/>
          <w:szCs w:val="25"/>
          <w:rtl/>
        </w:rPr>
        <w:lastRenderedPageBreak/>
        <w:t xml:space="preserve">הודעה שנמסרה ביד תיחשב </w:t>
      </w:r>
      <w:r w:rsidRPr="00444364">
        <w:rPr>
          <w:rFonts w:cs="FrankRuehl" w:hint="cs"/>
          <w:sz w:val="25"/>
          <w:szCs w:val="25"/>
          <w:rtl/>
        </w:rPr>
        <w:t>שנתקבלה</w:t>
      </w:r>
      <w:r w:rsidRPr="00444364">
        <w:rPr>
          <w:rFonts w:cs="FrankRuehl"/>
          <w:sz w:val="25"/>
          <w:szCs w:val="25"/>
          <w:rtl/>
        </w:rPr>
        <w:t xml:space="preserve"> במועד מסירתה.</w:t>
      </w:r>
    </w:p>
    <w:p w14:paraId="7A28246F" w14:textId="77777777" w:rsidR="00444364" w:rsidRPr="00444364" w:rsidRDefault="00444364" w:rsidP="00444364">
      <w:pPr>
        <w:overflowPunct w:val="0"/>
        <w:autoSpaceDE w:val="0"/>
        <w:autoSpaceDN w:val="0"/>
        <w:adjustRightInd w:val="0"/>
        <w:spacing w:before="120" w:after="120" w:line="240" w:lineRule="auto"/>
        <w:ind w:left="1076" w:hanging="397"/>
        <w:jc w:val="both"/>
        <w:textAlignment w:val="baseline"/>
        <w:rPr>
          <w:rFonts w:cs="FrankRuehl"/>
          <w:sz w:val="25"/>
          <w:szCs w:val="25"/>
          <w:rtl/>
        </w:rPr>
      </w:pPr>
      <w:r w:rsidRPr="00444364">
        <w:rPr>
          <w:rFonts w:cs="FrankRuehl" w:hint="cs"/>
          <w:sz w:val="25"/>
          <w:szCs w:val="25"/>
          <w:rtl/>
        </w:rPr>
        <w:t xml:space="preserve">הודעה לפי סעיף זה תימסר לנציג/ת הרשות </w:t>
      </w:r>
      <w:proofErr w:type="spellStart"/>
      <w:r w:rsidRPr="00444364">
        <w:rPr>
          <w:rFonts w:cs="FrankRuehl" w:hint="cs"/>
          <w:sz w:val="25"/>
          <w:szCs w:val="25"/>
          <w:rtl/>
        </w:rPr>
        <w:t>ולחשבות</w:t>
      </w:r>
      <w:proofErr w:type="spellEnd"/>
      <w:r w:rsidRPr="00444364">
        <w:rPr>
          <w:rFonts w:cs="FrankRuehl" w:hint="cs"/>
          <w:sz w:val="25"/>
          <w:szCs w:val="25"/>
          <w:rtl/>
        </w:rPr>
        <w:t xml:space="preserve"> הרשות.</w:t>
      </w:r>
    </w:p>
    <w:p w14:paraId="710AB0C1" w14:textId="77777777" w:rsidR="00444364" w:rsidRPr="00444364" w:rsidRDefault="00444364" w:rsidP="00843848">
      <w:pPr>
        <w:numPr>
          <w:ilvl w:val="0"/>
          <w:numId w:val="67"/>
        </w:numPr>
        <w:tabs>
          <w:tab w:val="left" w:pos="679"/>
        </w:tabs>
        <w:spacing w:before="120" w:after="120" w:line="240" w:lineRule="auto"/>
        <w:ind w:left="679" w:hanging="319"/>
        <w:jc w:val="both"/>
        <w:rPr>
          <w:rFonts w:cs="FrankRuehl"/>
          <w:sz w:val="25"/>
          <w:szCs w:val="25"/>
          <w:u w:val="single"/>
          <w:rtl/>
        </w:rPr>
      </w:pPr>
      <w:r w:rsidRPr="00444364">
        <w:rPr>
          <w:rFonts w:cs="FrankRuehl"/>
          <w:sz w:val="25"/>
          <w:szCs w:val="25"/>
          <w:u w:val="single"/>
          <w:rtl/>
        </w:rPr>
        <w:t>כתובות הצדדים לצורך הסכם זה</w:t>
      </w:r>
    </w:p>
    <w:p w14:paraId="422BD4D3" w14:textId="77777777" w:rsidR="00444364" w:rsidRPr="00444364" w:rsidRDefault="00444364" w:rsidP="00444364">
      <w:pPr>
        <w:overflowPunct w:val="0"/>
        <w:autoSpaceDE w:val="0"/>
        <w:autoSpaceDN w:val="0"/>
        <w:adjustRightInd w:val="0"/>
        <w:spacing w:before="120" w:after="120" w:line="240" w:lineRule="auto"/>
        <w:ind w:left="1105" w:hanging="426"/>
        <w:jc w:val="both"/>
        <w:textAlignment w:val="baseline"/>
        <w:rPr>
          <w:rFonts w:cs="FrankRuehl"/>
          <w:b/>
          <w:bCs/>
          <w:spacing w:val="10"/>
          <w:sz w:val="25"/>
          <w:szCs w:val="25"/>
          <w:rtl/>
          <w:lang w:eastAsia="he-IL"/>
        </w:rPr>
      </w:pPr>
      <w:r w:rsidRPr="00444364">
        <w:rPr>
          <w:rFonts w:cs="FrankRuehl"/>
          <w:b/>
          <w:bCs/>
          <w:spacing w:val="10"/>
          <w:sz w:val="25"/>
          <w:szCs w:val="25"/>
          <w:rtl/>
          <w:lang w:eastAsia="he-IL"/>
        </w:rPr>
        <w:t>הרשות</w:t>
      </w:r>
      <w:r w:rsidRPr="00444364">
        <w:rPr>
          <w:rFonts w:cs="FrankRuehl"/>
          <w:spacing w:val="10"/>
          <w:sz w:val="25"/>
          <w:szCs w:val="25"/>
          <w:rtl/>
          <w:lang w:eastAsia="he-IL"/>
        </w:rPr>
        <w:t xml:space="preserve">: </w:t>
      </w:r>
      <w:r w:rsidRPr="00444364">
        <w:rPr>
          <w:rFonts w:cs="FrankRuehl"/>
          <w:sz w:val="25"/>
          <w:szCs w:val="25"/>
          <w:rtl/>
        </w:rPr>
        <w:t>הרשות הממשלתית למים ולביוב, רחוב בנק ישראל 7, ירושלים 9136002.</w:t>
      </w:r>
    </w:p>
    <w:p w14:paraId="26906E1B" w14:textId="77777777" w:rsidR="00444364" w:rsidRPr="00444364" w:rsidRDefault="00444364" w:rsidP="00444364">
      <w:pPr>
        <w:overflowPunct w:val="0"/>
        <w:autoSpaceDE w:val="0"/>
        <w:autoSpaceDN w:val="0"/>
        <w:adjustRightInd w:val="0"/>
        <w:spacing w:before="120" w:after="120" w:line="240" w:lineRule="auto"/>
        <w:ind w:left="1105" w:hanging="426"/>
        <w:jc w:val="both"/>
        <w:textAlignment w:val="baseline"/>
        <w:rPr>
          <w:rFonts w:cs="FrankRuehl"/>
          <w:spacing w:val="10"/>
          <w:sz w:val="25"/>
          <w:szCs w:val="25"/>
          <w:rtl/>
          <w:lang w:eastAsia="he-IL"/>
        </w:rPr>
      </w:pPr>
      <w:r w:rsidRPr="00444364">
        <w:rPr>
          <w:rFonts w:cs="FrankRuehl" w:hint="cs"/>
          <w:b/>
          <w:bCs/>
          <w:spacing w:val="10"/>
          <w:sz w:val="25"/>
          <w:szCs w:val="25"/>
          <w:rtl/>
          <w:lang w:eastAsia="he-IL"/>
        </w:rPr>
        <w:t>ה</w:t>
      </w:r>
      <w:r w:rsidRPr="00444364">
        <w:rPr>
          <w:rFonts w:cs="FrankRuehl"/>
          <w:b/>
          <w:bCs/>
          <w:spacing w:val="10"/>
          <w:sz w:val="25"/>
          <w:szCs w:val="25"/>
          <w:rtl/>
          <w:lang w:eastAsia="he-IL"/>
        </w:rPr>
        <w:t>ספק</w:t>
      </w:r>
      <w:r w:rsidRPr="00444364">
        <w:rPr>
          <w:rFonts w:cs="FrankRuehl"/>
          <w:spacing w:val="10"/>
          <w:sz w:val="25"/>
          <w:szCs w:val="25"/>
          <w:rtl/>
          <w:lang w:eastAsia="he-IL"/>
        </w:rPr>
        <w:t>:</w:t>
      </w:r>
      <w:r w:rsidRPr="00444364">
        <w:rPr>
          <w:rFonts w:cs="FrankRuehl"/>
          <w:sz w:val="25"/>
          <w:szCs w:val="25"/>
          <w:rtl/>
        </w:rPr>
        <w:t xml:space="preserve"> </w:t>
      </w:r>
      <w:r w:rsidRPr="00444364">
        <w:rPr>
          <w:rFonts w:cs="FrankRuehl" w:hint="cs"/>
          <w:sz w:val="25"/>
          <w:szCs w:val="25"/>
          <w:rtl/>
        </w:rPr>
        <w:t>_______</w:t>
      </w:r>
      <w:r w:rsidRPr="00444364">
        <w:rPr>
          <w:rFonts w:cs="FrankRuehl"/>
          <w:sz w:val="25"/>
          <w:szCs w:val="25"/>
          <w:rtl/>
        </w:rPr>
        <w:t>_</w:t>
      </w:r>
      <w:r w:rsidRPr="00444364">
        <w:rPr>
          <w:rFonts w:cs="FrankRuehl" w:hint="cs"/>
          <w:sz w:val="25"/>
          <w:szCs w:val="25"/>
          <w:rtl/>
        </w:rPr>
        <w:t>__</w:t>
      </w:r>
      <w:r w:rsidRPr="00444364">
        <w:rPr>
          <w:rFonts w:cs="FrankRuehl"/>
          <w:sz w:val="25"/>
          <w:szCs w:val="25"/>
          <w:rtl/>
        </w:rPr>
        <w:t>__________________________.</w:t>
      </w:r>
    </w:p>
    <w:p w14:paraId="0DDCD847" w14:textId="77777777" w:rsidR="00444364" w:rsidRPr="00444364" w:rsidRDefault="00444364" w:rsidP="00444364">
      <w:pPr>
        <w:tabs>
          <w:tab w:val="left" w:pos="474"/>
          <w:tab w:val="left" w:pos="616"/>
          <w:tab w:val="left" w:pos="900"/>
        </w:tabs>
        <w:spacing w:after="0" w:line="240" w:lineRule="auto"/>
        <w:ind w:left="720"/>
        <w:contextualSpacing/>
        <w:jc w:val="both"/>
        <w:rPr>
          <w:rFonts w:cs="FrankRuehl"/>
          <w:b/>
          <w:bCs/>
          <w:sz w:val="16"/>
          <w:szCs w:val="16"/>
          <w:u w:val="single"/>
          <w:rtl/>
        </w:rPr>
      </w:pPr>
    </w:p>
    <w:p w14:paraId="6C61E6CB" w14:textId="77777777" w:rsidR="00444364" w:rsidRPr="00444364" w:rsidRDefault="00444364" w:rsidP="00444364">
      <w:pPr>
        <w:tabs>
          <w:tab w:val="left" w:pos="474"/>
          <w:tab w:val="left" w:pos="616"/>
          <w:tab w:val="left" w:pos="900"/>
        </w:tabs>
        <w:spacing w:before="360" w:after="0" w:line="240" w:lineRule="auto"/>
        <w:ind w:left="720"/>
        <w:jc w:val="center"/>
        <w:rPr>
          <w:rFonts w:cs="FrankRuehl"/>
          <w:b/>
          <w:bCs/>
          <w:sz w:val="26"/>
          <w:szCs w:val="26"/>
          <w:rtl/>
        </w:rPr>
      </w:pPr>
      <w:r w:rsidRPr="00444364">
        <w:rPr>
          <w:rFonts w:cs="FrankRuehl" w:hint="cs"/>
          <w:b/>
          <w:bCs/>
          <w:sz w:val="26"/>
          <w:szCs w:val="26"/>
          <w:rtl/>
        </w:rPr>
        <w:t>ולראיה באו הצדדים על החתום</w:t>
      </w:r>
    </w:p>
    <w:p w14:paraId="02DFF322" w14:textId="77777777" w:rsidR="00444364" w:rsidRPr="00444364" w:rsidRDefault="00444364" w:rsidP="00444364">
      <w:pPr>
        <w:tabs>
          <w:tab w:val="left" w:pos="474"/>
          <w:tab w:val="left" w:pos="616"/>
          <w:tab w:val="left" w:pos="900"/>
        </w:tabs>
        <w:spacing w:after="0" w:line="240" w:lineRule="auto"/>
        <w:ind w:left="720"/>
        <w:contextualSpacing/>
        <w:jc w:val="center"/>
        <w:rPr>
          <w:b/>
          <w:bCs/>
          <w:rtl/>
        </w:rPr>
      </w:pPr>
    </w:p>
    <w:tbl>
      <w:tblPr>
        <w:tblpPr w:leftFromText="180" w:rightFromText="180" w:vertAnchor="text" w:horzAnchor="page" w:tblpXSpec="center" w:tblpY="104"/>
        <w:bidiVisual/>
        <w:tblW w:w="5000" w:type="pct"/>
        <w:tblLook w:val="04A0" w:firstRow="1" w:lastRow="0" w:firstColumn="1" w:lastColumn="0" w:noHBand="0" w:noVBand="1"/>
      </w:tblPr>
      <w:tblGrid>
        <w:gridCol w:w="1347"/>
        <w:gridCol w:w="1834"/>
        <w:gridCol w:w="222"/>
        <w:gridCol w:w="846"/>
        <w:gridCol w:w="1881"/>
        <w:gridCol w:w="222"/>
        <w:gridCol w:w="846"/>
        <w:gridCol w:w="1986"/>
      </w:tblGrid>
      <w:tr w:rsidR="00444364" w:rsidRPr="00444364" w14:paraId="3B55687C" w14:textId="77777777" w:rsidTr="00444364">
        <w:tc>
          <w:tcPr>
            <w:tcW w:w="739" w:type="pct"/>
            <w:shd w:val="clear" w:color="auto" w:fill="auto"/>
          </w:tcPr>
          <w:p w14:paraId="647F1CB7" w14:textId="77777777" w:rsidR="00444364" w:rsidRPr="00444364" w:rsidRDefault="00444364" w:rsidP="00444364">
            <w:pPr>
              <w:tabs>
                <w:tab w:val="left" w:pos="5040"/>
              </w:tabs>
              <w:spacing w:after="60"/>
              <w:rPr>
                <w:rFonts w:ascii="FrankRuehl" w:hAnsi="FrankRuehl" w:cs="FrankRuehl"/>
                <w:b/>
                <w:sz w:val="25"/>
                <w:szCs w:val="25"/>
                <w:rtl/>
              </w:rPr>
            </w:pPr>
          </w:p>
        </w:tc>
        <w:tc>
          <w:tcPr>
            <w:tcW w:w="1004" w:type="pct"/>
          </w:tcPr>
          <w:p w14:paraId="7B7D8F9E" w14:textId="77777777" w:rsidR="00444364" w:rsidRPr="00444364" w:rsidRDefault="00444364" w:rsidP="00444364">
            <w:pPr>
              <w:tabs>
                <w:tab w:val="left" w:pos="5040"/>
              </w:tabs>
              <w:spacing w:after="60"/>
              <w:jc w:val="center"/>
              <w:rPr>
                <w:rFonts w:ascii="FrankRuehl" w:hAnsi="FrankRuehl" w:cs="FrankRuehl"/>
                <w:b/>
                <w:sz w:val="25"/>
                <w:szCs w:val="25"/>
                <w:u w:val="single"/>
                <w:rtl/>
              </w:rPr>
            </w:pPr>
            <w:r w:rsidRPr="00444364">
              <w:rPr>
                <w:rFonts w:ascii="FrankRuehl" w:hAnsi="FrankRuehl" w:cs="FrankRuehl"/>
                <w:b/>
                <w:sz w:val="25"/>
                <w:szCs w:val="25"/>
                <w:u w:val="single"/>
                <w:rtl/>
              </w:rPr>
              <w:t>הספק</w:t>
            </w:r>
          </w:p>
        </w:tc>
        <w:tc>
          <w:tcPr>
            <w:tcW w:w="119" w:type="pct"/>
            <w:shd w:val="clear" w:color="auto" w:fill="auto"/>
          </w:tcPr>
          <w:p w14:paraId="1AFB89E6" w14:textId="77777777" w:rsidR="00444364" w:rsidRPr="00444364" w:rsidRDefault="00444364" w:rsidP="00444364">
            <w:pPr>
              <w:tabs>
                <w:tab w:val="left" w:pos="5040"/>
              </w:tabs>
              <w:spacing w:after="60"/>
              <w:rPr>
                <w:rFonts w:ascii="FrankRuehl" w:hAnsi="FrankRuehl" w:cs="FrankRuehl"/>
                <w:b/>
                <w:sz w:val="25"/>
                <w:szCs w:val="25"/>
                <w:u w:val="single"/>
                <w:rtl/>
              </w:rPr>
            </w:pPr>
          </w:p>
        </w:tc>
        <w:tc>
          <w:tcPr>
            <w:tcW w:w="452" w:type="pct"/>
          </w:tcPr>
          <w:p w14:paraId="3EE60CCE" w14:textId="77777777" w:rsidR="00444364" w:rsidRPr="00444364" w:rsidRDefault="00444364" w:rsidP="00444364">
            <w:pPr>
              <w:tabs>
                <w:tab w:val="left" w:pos="5040"/>
              </w:tabs>
              <w:spacing w:after="60"/>
              <w:rPr>
                <w:rFonts w:ascii="FrankRuehl" w:hAnsi="FrankRuehl" w:cs="FrankRuehl"/>
                <w:b/>
                <w:sz w:val="25"/>
                <w:szCs w:val="25"/>
                <w:rtl/>
              </w:rPr>
            </w:pPr>
          </w:p>
        </w:tc>
        <w:tc>
          <w:tcPr>
            <w:tcW w:w="1029" w:type="pct"/>
          </w:tcPr>
          <w:p w14:paraId="1A8602EB" w14:textId="77777777" w:rsidR="00444364" w:rsidRPr="00444364" w:rsidRDefault="00444364" w:rsidP="00444364">
            <w:pPr>
              <w:tabs>
                <w:tab w:val="left" w:pos="5040"/>
              </w:tabs>
              <w:spacing w:after="60"/>
              <w:jc w:val="center"/>
              <w:rPr>
                <w:rFonts w:ascii="FrankRuehl" w:hAnsi="FrankRuehl" w:cs="FrankRuehl"/>
                <w:b/>
                <w:sz w:val="25"/>
                <w:szCs w:val="25"/>
                <w:u w:val="single"/>
                <w:rtl/>
              </w:rPr>
            </w:pPr>
            <w:r w:rsidRPr="00444364">
              <w:rPr>
                <w:rFonts w:ascii="FrankRuehl" w:hAnsi="FrankRuehl" w:cs="FrankRuehl"/>
                <w:b/>
                <w:sz w:val="25"/>
                <w:szCs w:val="25"/>
                <w:u w:val="single"/>
                <w:rtl/>
              </w:rPr>
              <w:t>רשות המים</w:t>
            </w:r>
          </w:p>
        </w:tc>
        <w:tc>
          <w:tcPr>
            <w:tcW w:w="119" w:type="pct"/>
          </w:tcPr>
          <w:p w14:paraId="222AC12C" w14:textId="77777777" w:rsidR="00444364" w:rsidRPr="00444364" w:rsidRDefault="00444364" w:rsidP="00444364">
            <w:pPr>
              <w:tabs>
                <w:tab w:val="left" w:pos="5040"/>
              </w:tabs>
              <w:spacing w:after="60"/>
              <w:rPr>
                <w:rFonts w:ascii="FrankRuehl" w:hAnsi="FrankRuehl" w:cs="FrankRuehl"/>
                <w:b/>
                <w:sz w:val="25"/>
                <w:szCs w:val="25"/>
                <w:rtl/>
              </w:rPr>
            </w:pPr>
          </w:p>
        </w:tc>
        <w:tc>
          <w:tcPr>
            <w:tcW w:w="452" w:type="pct"/>
          </w:tcPr>
          <w:p w14:paraId="5D41799E" w14:textId="77777777" w:rsidR="00444364" w:rsidRPr="00444364" w:rsidRDefault="00444364" w:rsidP="00444364">
            <w:pPr>
              <w:tabs>
                <w:tab w:val="left" w:pos="5040"/>
              </w:tabs>
              <w:spacing w:after="60"/>
              <w:rPr>
                <w:rFonts w:ascii="FrankRuehl" w:hAnsi="FrankRuehl" w:cs="FrankRuehl"/>
                <w:b/>
                <w:sz w:val="25"/>
                <w:szCs w:val="25"/>
                <w:rtl/>
              </w:rPr>
            </w:pPr>
          </w:p>
        </w:tc>
        <w:tc>
          <w:tcPr>
            <w:tcW w:w="1087" w:type="pct"/>
            <w:shd w:val="clear" w:color="auto" w:fill="auto"/>
          </w:tcPr>
          <w:p w14:paraId="33E38AED" w14:textId="77777777" w:rsidR="00444364" w:rsidRPr="00444364" w:rsidRDefault="00444364" w:rsidP="00444364">
            <w:pPr>
              <w:tabs>
                <w:tab w:val="left" w:pos="5040"/>
              </w:tabs>
              <w:spacing w:after="60"/>
              <w:jc w:val="center"/>
              <w:rPr>
                <w:rFonts w:ascii="FrankRuehl" w:hAnsi="FrankRuehl" w:cs="FrankRuehl"/>
                <w:b/>
                <w:sz w:val="25"/>
                <w:szCs w:val="25"/>
                <w:u w:val="single"/>
                <w:rtl/>
              </w:rPr>
            </w:pPr>
            <w:r w:rsidRPr="00444364">
              <w:rPr>
                <w:rFonts w:ascii="FrankRuehl" w:hAnsi="FrankRuehl" w:cs="FrankRuehl"/>
                <w:b/>
                <w:sz w:val="25"/>
                <w:szCs w:val="25"/>
                <w:u w:val="single"/>
                <w:rtl/>
              </w:rPr>
              <w:t>רשות המים</w:t>
            </w:r>
          </w:p>
        </w:tc>
      </w:tr>
      <w:tr w:rsidR="00444364" w:rsidRPr="00444364" w14:paraId="6035CE94" w14:textId="77777777" w:rsidTr="00444364">
        <w:tc>
          <w:tcPr>
            <w:tcW w:w="739" w:type="pct"/>
            <w:shd w:val="clear" w:color="auto" w:fill="auto"/>
            <w:vAlign w:val="bottom"/>
          </w:tcPr>
          <w:p w14:paraId="56963456" w14:textId="77777777" w:rsidR="00444364" w:rsidRPr="00444364" w:rsidRDefault="00444364" w:rsidP="00444364">
            <w:pPr>
              <w:tabs>
                <w:tab w:val="left" w:pos="5040"/>
              </w:tabs>
              <w:spacing w:after="60"/>
              <w:rPr>
                <w:rFonts w:ascii="FrankRuehl" w:hAnsi="FrankRuehl" w:cs="FrankRuehl"/>
                <w:b/>
                <w:sz w:val="25"/>
                <w:szCs w:val="25"/>
                <w:rtl/>
              </w:rPr>
            </w:pPr>
            <w:r w:rsidRPr="00444364">
              <w:rPr>
                <w:rFonts w:ascii="FrankRuehl" w:hAnsi="FrankRuehl" w:cs="FrankRuehl"/>
                <w:b/>
                <w:sz w:val="25"/>
                <w:szCs w:val="25"/>
                <w:rtl/>
              </w:rPr>
              <w:t>חתימה:</w:t>
            </w:r>
          </w:p>
        </w:tc>
        <w:tc>
          <w:tcPr>
            <w:tcW w:w="1004" w:type="pct"/>
            <w:shd w:val="clear" w:color="auto" w:fill="auto"/>
            <w:vAlign w:val="bottom"/>
          </w:tcPr>
          <w:p w14:paraId="5B62B888"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r w:rsidRPr="00444364">
              <w:rPr>
                <w:rFonts w:ascii="FrankRuehl" w:hAnsi="FrankRuehl" w:cs="FrankRuehl" w:hint="cs"/>
                <w:b/>
                <w:sz w:val="25"/>
                <w:szCs w:val="25"/>
                <w:rtl/>
              </w:rPr>
              <w:t>____________</w:t>
            </w:r>
          </w:p>
        </w:tc>
        <w:tc>
          <w:tcPr>
            <w:tcW w:w="119" w:type="pct"/>
            <w:shd w:val="clear" w:color="auto" w:fill="auto"/>
            <w:vAlign w:val="bottom"/>
          </w:tcPr>
          <w:p w14:paraId="754E2BD2" w14:textId="77777777" w:rsidR="00444364" w:rsidRPr="00444364" w:rsidRDefault="00444364" w:rsidP="00444364">
            <w:pPr>
              <w:tabs>
                <w:tab w:val="left" w:pos="5040"/>
              </w:tabs>
              <w:spacing w:after="60"/>
              <w:rPr>
                <w:rFonts w:ascii="FrankRuehl" w:hAnsi="FrankRuehl" w:cs="FrankRuehl"/>
                <w:b/>
                <w:sz w:val="25"/>
                <w:szCs w:val="25"/>
                <w:u w:val="single"/>
                <w:rtl/>
              </w:rPr>
            </w:pPr>
          </w:p>
        </w:tc>
        <w:tc>
          <w:tcPr>
            <w:tcW w:w="452" w:type="pct"/>
            <w:shd w:val="clear" w:color="auto" w:fill="auto"/>
            <w:vAlign w:val="bottom"/>
          </w:tcPr>
          <w:p w14:paraId="52F3FF24" w14:textId="77777777" w:rsidR="00444364" w:rsidRPr="00444364" w:rsidRDefault="00444364" w:rsidP="00444364">
            <w:pPr>
              <w:tabs>
                <w:tab w:val="left" w:pos="5040"/>
              </w:tabs>
              <w:spacing w:after="60"/>
              <w:rPr>
                <w:rFonts w:ascii="FrankRuehl" w:hAnsi="FrankRuehl" w:cs="FrankRuehl"/>
                <w:b/>
                <w:sz w:val="25"/>
                <w:szCs w:val="25"/>
                <w:rtl/>
              </w:rPr>
            </w:pPr>
            <w:r w:rsidRPr="00444364">
              <w:rPr>
                <w:rFonts w:ascii="FrankRuehl" w:hAnsi="FrankRuehl" w:cs="FrankRuehl"/>
                <w:b/>
                <w:sz w:val="25"/>
                <w:szCs w:val="25"/>
                <w:rtl/>
              </w:rPr>
              <w:t>חתימה:</w:t>
            </w:r>
          </w:p>
        </w:tc>
        <w:tc>
          <w:tcPr>
            <w:tcW w:w="1029" w:type="pct"/>
            <w:shd w:val="clear" w:color="auto" w:fill="auto"/>
            <w:vAlign w:val="bottom"/>
          </w:tcPr>
          <w:p w14:paraId="758FD8A0"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r w:rsidRPr="00444364">
              <w:rPr>
                <w:rFonts w:ascii="FrankRuehl" w:hAnsi="FrankRuehl" w:cs="FrankRuehl" w:hint="cs"/>
                <w:b/>
                <w:sz w:val="25"/>
                <w:szCs w:val="25"/>
                <w:rtl/>
              </w:rPr>
              <w:t>____________</w:t>
            </w:r>
          </w:p>
        </w:tc>
        <w:tc>
          <w:tcPr>
            <w:tcW w:w="119" w:type="pct"/>
            <w:shd w:val="clear" w:color="auto" w:fill="auto"/>
            <w:vAlign w:val="bottom"/>
          </w:tcPr>
          <w:p w14:paraId="2A765615" w14:textId="77777777" w:rsidR="00444364" w:rsidRPr="00444364" w:rsidRDefault="00444364" w:rsidP="00444364">
            <w:pPr>
              <w:tabs>
                <w:tab w:val="left" w:pos="5040"/>
              </w:tabs>
              <w:spacing w:after="60"/>
              <w:rPr>
                <w:rFonts w:ascii="FrankRuehl" w:hAnsi="FrankRuehl" w:cs="FrankRuehl"/>
                <w:b/>
                <w:sz w:val="25"/>
                <w:szCs w:val="25"/>
                <w:rtl/>
              </w:rPr>
            </w:pPr>
          </w:p>
        </w:tc>
        <w:tc>
          <w:tcPr>
            <w:tcW w:w="452" w:type="pct"/>
            <w:shd w:val="clear" w:color="auto" w:fill="auto"/>
            <w:vAlign w:val="bottom"/>
          </w:tcPr>
          <w:p w14:paraId="18D12319" w14:textId="77777777" w:rsidR="00444364" w:rsidRPr="00444364" w:rsidRDefault="00444364" w:rsidP="00444364">
            <w:pPr>
              <w:tabs>
                <w:tab w:val="left" w:pos="5040"/>
              </w:tabs>
              <w:spacing w:after="60"/>
              <w:rPr>
                <w:rFonts w:ascii="FrankRuehl" w:hAnsi="FrankRuehl" w:cs="FrankRuehl"/>
                <w:b/>
                <w:sz w:val="25"/>
                <w:szCs w:val="25"/>
                <w:rtl/>
              </w:rPr>
            </w:pPr>
            <w:r w:rsidRPr="00444364">
              <w:rPr>
                <w:rFonts w:ascii="FrankRuehl" w:hAnsi="FrankRuehl" w:cs="FrankRuehl"/>
                <w:b/>
                <w:sz w:val="25"/>
                <w:szCs w:val="25"/>
                <w:rtl/>
              </w:rPr>
              <w:t>חתימה:</w:t>
            </w:r>
          </w:p>
        </w:tc>
        <w:tc>
          <w:tcPr>
            <w:tcW w:w="1087" w:type="pct"/>
            <w:shd w:val="clear" w:color="auto" w:fill="auto"/>
            <w:vAlign w:val="bottom"/>
          </w:tcPr>
          <w:p w14:paraId="2A3C23CA"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r w:rsidRPr="00444364">
              <w:rPr>
                <w:rFonts w:ascii="FrankRuehl" w:hAnsi="FrankRuehl" w:cs="FrankRuehl" w:hint="cs"/>
                <w:b/>
                <w:sz w:val="25"/>
                <w:szCs w:val="25"/>
                <w:rtl/>
              </w:rPr>
              <w:t>____________</w:t>
            </w:r>
          </w:p>
        </w:tc>
      </w:tr>
      <w:tr w:rsidR="00444364" w:rsidRPr="00444364" w14:paraId="663F0DC1" w14:textId="77777777" w:rsidTr="00444364">
        <w:trPr>
          <w:trHeight w:val="87"/>
        </w:trPr>
        <w:tc>
          <w:tcPr>
            <w:tcW w:w="739" w:type="pct"/>
            <w:shd w:val="clear" w:color="auto" w:fill="auto"/>
            <w:vAlign w:val="bottom"/>
          </w:tcPr>
          <w:p w14:paraId="0B42E793" w14:textId="77777777" w:rsidR="00444364" w:rsidRPr="00444364" w:rsidRDefault="00444364" w:rsidP="00444364">
            <w:pPr>
              <w:tabs>
                <w:tab w:val="left" w:pos="5040"/>
              </w:tabs>
              <w:spacing w:after="60"/>
              <w:rPr>
                <w:rFonts w:ascii="FrankRuehl" w:hAnsi="FrankRuehl" w:cs="FrankRuehl"/>
                <w:b/>
                <w:sz w:val="25"/>
                <w:szCs w:val="25"/>
                <w:rtl/>
              </w:rPr>
            </w:pPr>
            <w:r w:rsidRPr="00444364">
              <w:rPr>
                <w:rFonts w:ascii="FrankRuehl" w:hAnsi="FrankRuehl" w:cs="FrankRuehl"/>
                <w:b/>
                <w:sz w:val="25"/>
                <w:szCs w:val="25"/>
                <w:rtl/>
              </w:rPr>
              <w:t xml:space="preserve">שם: </w:t>
            </w:r>
          </w:p>
        </w:tc>
        <w:tc>
          <w:tcPr>
            <w:tcW w:w="1004" w:type="pct"/>
            <w:shd w:val="clear" w:color="auto" w:fill="auto"/>
            <w:vAlign w:val="bottom"/>
          </w:tcPr>
          <w:p w14:paraId="20BAA3C8"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r w:rsidRPr="00444364">
              <w:rPr>
                <w:rFonts w:ascii="FrankRuehl" w:hAnsi="FrankRuehl" w:cs="FrankRuehl" w:hint="cs"/>
                <w:b/>
                <w:sz w:val="25"/>
                <w:szCs w:val="25"/>
                <w:rtl/>
              </w:rPr>
              <w:t>____________</w:t>
            </w:r>
          </w:p>
        </w:tc>
        <w:tc>
          <w:tcPr>
            <w:tcW w:w="119" w:type="pct"/>
            <w:shd w:val="clear" w:color="auto" w:fill="auto"/>
            <w:vAlign w:val="bottom"/>
          </w:tcPr>
          <w:p w14:paraId="3329FE08" w14:textId="77777777" w:rsidR="00444364" w:rsidRPr="00444364" w:rsidRDefault="00444364" w:rsidP="00444364">
            <w:pPr>
              <w:tabs>
                <w:tab w:val="left" w:pos="5040"/>
              </w:tabs>
              <w:spacing w:after="60"/>
              <w:rPr>
                <w:rFonts w:ascii="FrankRuehl" w:hAnsi="FrankRuehl" w:cs="FrankRuehl"/>
                <w:b/>
                <w:sz w:val="25"/>
                <w:szCs w:val="25"/>
                <w:rtl/>
              </w:rPr>
            </w:pPr>
          </w:p>
        </w:tc>
        <w:tc>
          <w:tcPr>
            <w:tcW w:w="452" w:type="pct"/>
            <w:shd w:val="clear" w:color="auto" w:fill="auto"/>
            <w:vAlign w:val="bottom"/>
          </w:tcPr>
          <w:p w14:paraId="6D035298" w14:textId="77777777" w:rsidR="00444364" w:rsidRPr="00444364" w:rsidRDefault="00444364" w:rsidP="00444364">
            <w:pPr>
              <w:tabs>
                <w:tab w:val="left" w:pos="5040"/>
              </w:tabs>
              <w:spacing w:after="60"/>
              <w:rPr>
                <w:rFonts w:ascii="FrankRuehl" w:hAnsi="FrankRuehl" w:cs="FrankRuehl"/>
                <w:b/>
                <w:sz w:val="25"/>
                <w:szCs w:val="25"/>
                <w:rtl/>
              </w:rPr>
            </w:pPr>
            <w:r w:rsidRPr="00444364">
              <w:rPr>
                <w:rFonts w:ascii="FrankRuehl" w:hAnsi="FrankRuehl" w:cs="FrankRuehl"/>
                <w:b/>
                <w:sz w:val="25"/>
                <w:szCs w:val="25"/>
                <w:rtl/>
              </w:rPr>
              <w:t>שם:</w:t>
            </w:r>
          </w:p>
        </w:tc>
        <w:tc>
          <w:tcPr>
            <w:tcW w:w="1029" w:type="pct"/>
            <w:shd w:val="clear" w:color="auto" w:fill="auto"/>
            <w:vAlign w:val="bottom"/>
          </w:tcPr>
          <w:p w14:paraId="33847B51"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r w:rsidRPr="00444364">
              <w:rPr>
                <w:rFonts w:ascii="FrankRuehl" w:hAnsi="FrankRuehl" w:cs="FrankRuehl" w:hint="cs"/>
                <w:b/>
                <w:sz w:val="25"/>
                <w:szCs w:val="25"/>
                <w:rtl/>
              </w:rPr>
              <w:t>____________</w:t>
            </w:r>
          </w:p>
        </w:tc>
        <w:tc>
          <w:tcPr>
            <w:tcW w:w="119" w:type="pct"/>
            <w:shd w:val="clear" w:color="auto" w:fill="auto"/>
            <w:vAlign w:val="bottom"/>
          </w:tcPr>
          <w:p w14:paraId="7C7BB40E" w14:textId="77777777" w:rsidR="00444364" w:rsidRPr="00444364" w:rsidRDefault="00444364" w:rsidP="00444364">
            <w:pPr>
              <w:tabs>
                <w:tab w:val="left" w:pos="5040"/>
              </w:tabs>
              <w:spacing w:after="60"/>
              <w:rPr>
                <w:rFonts w:ascii="FrankRuehl" w:hAnsi="FrankRuehl" w:cs="FrankRuehl"/>
                <w:b/>
                <w:sz w:val="25"/>
                <w:szCs w:val="25"/>
                <w:rtl/>
              </w:rPr>
            </w:pPr>
          </w:p>
        </w:tc>
        <w:tc>
          <w:tcPr>
            <w:tcW w:w="452" w:type="pct"/>
            <w:shd w:val="clear" w:color="auto" w:fill="auto"/>
            <w:vAlign w:val="bottom"/>
          </w:tcPr>
          <w:p w14:paraId="30B770ED" w14:textId="77777777" w:rsidR="00444364" w:rsidRPr="00444364" w:rsidRDefault="00444364" w:rsidP="00444364">
            <w:pPr>
              <w:tabs>
                <w:tab w:val="left" w:pos="5040"/>
              </w:tabs>
              <w:spacing w:after="60"/>
              <w:rPr>
                <w:rFonts w:ascii="FrankRuehl" w:hAnsi="FrankRuehl" w:cs="FrankRuehl"/>
                <w:b/>
                <w:sz w:val="25"/>
                <w:szCs w:val="25"/>
                <w:rtl/>
              </w:rPr>
            </w:pPr>
            <w:r w:rsidRPr="00444364">
              <w:rPr>
                <w:rFonts w:ascii="FrankRuehl" w:hAnsi="FrankRuehl" w:cs="FrankRuehl"/>
                <w:b/>
                <w:sz w:val="25"/>
                <w:szCs w:val="25"/>
                <w:rtl/>
              </w:rPr>
              <w:t>שם:</w:t>
            </w:r>
          </w:p>
        </w:tc>
        <w:tc>
          <w:tcPr>
            <w:tcW w:w="1087" w:type="pct"/>
            <w:shd w:val="clear" w:color="auto" w:fill="auto"/>
            <w:vAlign w:val="bottom"/>
          </w:tcPr>
          <w:p w14:paraId="0874070C"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r w:rsidRPr="00444364">
              <w:rPr>
                <w:rFonts w:ascii="FrankRuehl" w:hAnsi="FrankRuehl" w:cs="FrankRuehl" w:hint="cs"/>
                <w:b/>
                <w:sz w:val="25"/>
                <w:szCs w:val="25"/>
                <w:rtl/>
              </w:rPr>
              <w:t>____________</w:t>
            </w:r>
          </w:p>
        </w:tc>
      </w:tr>
      <w:tr w:rsidR="00444364" w:rsidRPr="00444364" w14:paraId="3D83D5B6" w14:textId="77777777" w:rsidTr="00444364">
        <w:trPr>
          <w:trHeight w:val="87"/>
        </w:trPr>
        <w:tc>
          <w:tcPr>
            <w:tcW w:w="739" w:type="pct"/>
            <w:shd w:val="clear" w:color="auto" w:fill="auto"/>
            <w:vAlign w:val="bottom"/>
          </w:tcPr>
          <w:p w14:paraId="1BFFA05F" w14:textId="77777777" w:rsidR="00444364" w:rsidRPr="00444364" w:rsidRDefault="00444364" w:rsidP="00444364">
            <w:pPr>
              <w:tabs>
                <w:tab w:val="left" w:pos="5040"/>
              </w:tabs>
              <w:spacing w:after="60"/>
              <w:rPr>
                <w:rFonts w:ascii="FrankRuehl" w:hAnsi="FrankRuehl" w:cs="FrankRuehl"/>
                <w:b/>
                <w:sz w:val="25"/>
                <w:szCs w:val="25"/>
                <w:rtl/>
              </w:rPr>
            </w:pPr>
            <w:r w:rsidRPr="00444364">
              <w:rPr>
                <w:rFonts w:ascii="FrankRuehl" w:hAnsi="FrankRuehl" w:cs="FrankRuehl"/>
                <w:b/>
                <w:sz w:val="25"/>
                <w:szCs w:val="25"/>
                <w:rtl/>
              </w:rPr>
              <w:t>תפקיד:</w:t>
            </w:r>
          </w:p>
        </w:tc>
        <w:tc>
          <w:tcPr>
            <w:tcW w:w="1004" w:type="pct"/>
            <w:shd w:val="clear" w:color="auto" w:fill="auto"/>
            <w:vAlign w:val="bottom"/>
          </w:tcPr>
          <w:p w14:paraId="38B82EA2"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r w:rsidRPr="00444364">
              <w:rPr>
                <w:rFonts w:ascii="FrankRuehl" w:hAnsi="FrankRuehl" w:cs="FrankRuehl" w:hint="cs"/>
                <w:b/>
                <w:sz w:val="25"/>
                <w:szCs w:val="25"/>
                <w:rtl/>
              </w:rPr>
              <w:t>____________</w:t>
            </w:r>
          </w:p>
        </w:tc>
        <w:tc>
          <w:tcPr>
            <w:tcW w:w="119" w:type="pct"/>
            <w:shd w:val="clear" w:color="auto" w:fill="auto"/>
            <w:vAlign w:val="bottom"/>
          </w:tcPr>
          <w:p w14:paraId="0CE1D9B1" w14:textId="77777777" w:rsidR="00444364" w:rsidRPr="00444364" w:rsidRDefault="00444364" w:rsidP="00444364">
            <w:pPr>
              <w:tabs>
                <w:tab w:val="left" w:pos="5040"/>
              </w:tabs>
              <w:spacing w:after="60"/>
              <w:rPr>
                <w:rFonts w:ascii="FrankRuehl" w:hAnsi="FrankRuehl" w:cs="FrankRuehl"/>
                <w:b/>
                <w:sz w:val="25"/>
                <w:szCs w:val="25"/>
                <w:rtl/>
              </w:rPr>
            </w:pPr>
          </w:p>
        </w:tc>
        <w:tc>
          <w:tcPr>
            <w:tcW w:w="452" w:type="pct"/>
            <w:shd w:val="clear" w:color="auto" w:fill="auto"/>
            <w:vAlign w:val="bottom"/>
          </w:tcPr>
          <w:p w14:paraId="4F6910CD" w14:textId="77777777" w:rsidR="00444364" w:rsidRPr="00444364" w:rsidRDefault="00444364" w:rsidP="00444364">
            <w:pPr>
              <w:tabs>
                <w:tab w:val="left" w:pos="5040"/>
              </w:tabs>
              <w:spacing w:after="60"/>
              <w:rPr>
                <w:rFonts w:ascii="FrankRuehl" w:hAnsi="FrankRuehl" w:cs="FrankRuehl"/>
                <w:b/>
                <w:sz w:val="25"/>
                <w:szCs w:val="25"/>
                <w:rtl/>
              </w:rPr>
            </w:pPr>
            <w:r w:rsidRPr="00444364">
              <w:rPr>
                <w:rFonts w:ascii="FrankRuehl" w:hAnsi="FrankRuehl" w:cs="FrankRuehl"/>
                <w:b/>
                <w:sz w:val="25"/>
                <w:szCs w:val="25"/>
                <w:rtl/>
              </w:rPr>
              <w:t>תפקיד:</w:t>
            </w:r>
          </w:p>
        </w:tc>
        <w:tc>
          <w:tcPr>
            <w:tcW w:w="1029" w:type="pct"/>
            <w:shd w:val="clear" w:color="auto" w:fill="auto"/>
            <w:vAlign w:val="bottom"/>
          </w:tcPr>
          <w:p w14:paraId="0CB6567A"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r w:rsidRPr="00444364">
              <w:rPr>
                <w:rFonts w:ascii="FrankRuehl" w:hAnsi="FrankRuehl" w:cs="FrankRuehl" w:hint="cs"/>
                <w:b/>
                <w:sz w:val="25"/>
                <w:szCs w:val="25"/>
                <w:rtl/>
              </w:rPr>
              <w:t>____________</w:t>
            </w:r>
          </w:p>
        </w:tc>
        <w:tc>
          <w:tcPr>
            <w:tcW w:w="119" w:type="pct"/>
            <w:shd w:val="clear" w:color="auto" w:fill="auto"/>
            <w:vAlign w:val="bottom"/>
          </w:tcPr>
          <w:p w14:paraId="4A203D2B" w14:textId="77777777" w:rsidR="00444364" w:rsidRPr="00444364" w:rsidRDefault="00444364" w:rsidP="00444364">
            <w:pPr>
              <w:tabs>
                <w:tab w:val="left" w:pos="5040"/>
              </w:tabs>
              <w:spacing w:after="60"/>
              <w:rPr>
                <w:rFonts w:ascii="FrankRuehl" w:hAnsi="FrankRuehl" w:cs="FrankRuehl"/>
                <w:b/>
                <w:sz w:val="25"/>
                <w:szCs w:val="25"/>
                <w:rtl/>
              </w:rPr>
            </w:pPr>
          </w:p>
        </w:tc>
        <w:tc>
          <w:tcPr>
            <w:tcW w:w="452" w:type="pct"/>
            <w:shd w:val="clear" w:color="auto" w:fill="auto"/>
            <w:vAlign w:val="bottom"/>
          </w:tcPr>
          <w:p w14:paraId="51D772F6" w14:textId="77777777" w:rsidR="00444364" w:rsidRPr="00444364" w:rsidRDefault="00444364" w:rsidP="00444364">
            <w:pPr>
              <w:tabs>
                <w:tab w:val="left" w:pos="5040"/>
              </w:tabs>
              <w:spacing w:after="60"/>
              <w:rPr>
                <w:rFonts w:ascii="FrankRuehl" w:hAnsi="FrankRuehl" w:cs="FrankRuehl"/>
                <w:b/>
                <w:sz w:val="25"/>
                <w:szCs w:val="25"/>
                <w:rtl/>
              </w:rPr>
            </w:pPr>
            <w:r w:rsidRPr="00444364">
              <w:rPr>
                <w:rFonts w:ascii="FrankRuehl" w:hAnsi="FrankRuehl" w:cs="FrankRuehl"/>
                <w:b/>
                <w:sz w:val="25"/>
                <w:szCs w:val="25"/>
                <w:rtl/>
              </w:rPr>
              <w:t>תפקיד:</w:t>
            </w:r>
          </w:p>
        </w:tc>
        <w:tc>
          <w:tcPr>
            <w:tcW w:w="1087" w:type="pct"/>
            <w:shd w:val="clear" w:color="auto" w:fill="auto"/>
            <w:vAlign w:val="bottom"/>
          </w:tcPr>
          <w:p w14:paraId="51622720"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r w:rsidRPr="00444364">
              <w:rPr>
                <w:rFonts w:ascii="FrankRuehl" w:hAnsi="FrankRuehl" w:cs="FrankRuehl" w:hint="cs"/>
                <w:b/>
                <w:sz w:val="25"/>
                <w:szCs w:val="25"/>
                <w:rtl/>
              </w:rPr>
              <w:t>____________</w:t>
            </w:r>
          </w:p>
        </w:tc>
      </w:tr>
      <w:tr w:rsidR="00444364" w:rsidRPr="00444364" w14:paraId="46722F59" w14:textId="77777777" w:rsidTr="00444364">
        <w:trPr>
          <w:trHeight w:val="87"/>
        </w:trPr>
        <w:tc>
          <w:tcPr>
            <w:tcW w:w="739" w:type="pct"/>
            <w:shd w:val="clear" w:color="auto" w:fill="auto"/>
            <w:vAlign w:val="bottom"/>
          </w:tcPr>
          <w:p w14:paraId="05AA6DDA" w14:textId="77777777" w:rsidR="00444364" w:rsidRPr="00444364" w:rsidRDefault="00444364" w:rsidP="00444364">
            <w:pPr>
              <w:tabs>
                <w:tab w:val="left" w:pos="5040"/>
              </w:tabs>
              <w:spacing w:after="60"/>
              <w:rPr>
                <w:rFonts w:ascii="FrankRuehl" w:hAnsi="FrankRuehl" w:cs="FrankRuehl"/>
                <w:b/>
                <w:sz w:val="25"/>
                <w:szCs w:val="25"/>
                <w:rtl/>
              </w:rPr>
            </w:pPr>
            <w:r w:rsidRPr="00444364">
              <w:rPr>
                <w:rFonts w:ascii="FrankRuehl" w:hAnsi="FrankRuehl" w:cs="FrankRuehl" w:hint="cs"/>
                <w:b/>
                <w:sz w:val="25"/>
                <w:szCs w:val="25"/>
                <w:rtl/>
              </w:rPr>
              <w:t xml:space="preserve">חותמת </w:t>
            </w:r>
            <w:r w:rsidRPr="00444364">
              <w:rPr>
                <w:rFonts w:ascii="FrankRuehl" w:hAnsi="FrankRuehl" w:cs="FrankRuehl"/>
                <w:b/>
                <w:sz w:val="25"/>
                <w:szCs w:val="25"/>
                <w:rtl/>
              </w:rPr>
              <w:br/>
            </w:r>
            <w:r w:rsidRPr="00444364">
              <w:rPr>
                <w:rFonts w:ascii="FrankRuehl" w:hAnsi="FrankRuehl" w:cs="FrankRuehl" w:hint="cs"/>
                <w:b/>
                <w:sz w:val="25"/>
                <w:szCs w:val="25"/>
                <w:rtl/>
              </w:rPr>
              <w:t>(אם נדרש):</w:t>
            </w:r>
          </w:p>
        </w:tc>
        <w:tc>
          <w:tcPr>
            <w:tcW w:w="1004" w:type="pct"/>
            <w:shd w:val="clear" w:color="auto" w:fill="auto"/>
            <w:vAlign w:val="bottom"/>
          </w:tcPr>
          <w:p w14:paraId="764509A7"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p>
          <w:p w14:paraId="5190341E"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r w:rsidRPr="00444364">
              <w:rPr>
                <w:rFonts w:ascii="FrankRuehl" w:hAnsi="FrankRuehl" w:cs="FrankRuehl" w:hint="cs"/>
                <w:b/>
                <w:sz w:val="25"/>
                <w:szCs w:val="25"/>
                <w:rtl/>
              </w:rPr>
              <w:t>____________</w:t>
            </w:r>
          </w:p>
        </w:tc>
        <w:tc>
          <w:tcPr>
            <w:tcW w:w="119" w:type="pct"/>
            <w:shd w:val="clear" w:color="auto" w:fill="auto"/>
            <w:vAlign w:val="bottom"/>
          </w:tcPr>
          <w:p w14:paraId="242C44D5" w14:textId="77777777" w:rsidR="00444364" w:rsidRPr="00444364" w:rsidRDefault="00444364" w:rsidP="00444364">
            <w:pPr>
              <w:tabs>
                <w:tab w:val="left" w:pos="5040"/>
              </w:tabs>
              <w:spacing w:after="60"/>
              <w:rPr>
                <w:rFonts w:ascii="FrankRuehl" w:hAnsi="FrankRuehl" w:cs="FrankRuehl"/>
                <w:b/>
                <w:sz w:val="25"/>
                <w:szCs w:val="25"/>
                <w:rtl/>
              </w:rPr>
            </w:pPr>
          </w:p>
        </w:tc>
        <w:tc>
          <w:tcPr>
            <w:tcW w:w="452" w:type="pct"/>
            <w:shd w:val="clear" w:color="auto" w:fill="auto"/>
            <w:vAlign w:val="bottom"/>
          </w:tcPr>
          <w:p w14:paraId="5159625D" w14:textId="77777777" w:rsidR="00444364" w:rsidRPr="00444364" w:rsidRDefault="00444364" w:rsidP="00444364">
            <w:pPr>
              <w:tabs>
                <w:tab w:val="left" w:pos="5040"/>
              </w:tabs>
              <w:spacing w:after="60"/>
              <w:rPr>
                <w:rFonts w:ascii="FrankRuehl" w:hAnsi="FrankRuehl" w:cs="FrankRuehl"/>
                <w:b/>
                <w:sz w:val="25"/>
                <w:szCs w:val="25"/>
                <w:rtl/>
              </w:rPr>
            </w:pPr>
          </w:p>
        </w:tc>
        <w:tc>
          <w:tcPr>
            <w:tcW w:w="1029" w:type="pct"/>
            <w:shd w:val="clear" w:color="auto" w:fill="auto"/>
            <w:vAlign w:val="bottom"/>
          </w:tcPr>
          <w:p w14:paraId="6D1F7275" w14:textId="77777777" w:rsidR="00444364" w:rsidRPr="00444364" w:rsidRDefault="00444364" w:rsidP="00444364">
            <w:pPr>
              <w:tabs>
                <w:tab w:val="left" w:pos="5040"/>
              </w:tabs>
              <w:spacing w:after="60"/>
              <w:rPr>
                <w:rFonts w:ascii="FrankRuehl" w:hAnsi="FrankRuehl" w:cs="FrankRuehl"/>
                <w:b/>
                <w:sz w:val="25"/>
                <w:szCs w:val="25"/>
                <w:rtl/>
              </w:rPr>
            </w:pPr>
          </w:p>
        </w:tc>
        <w:tc>
          <w:tcPr>
            <w:tcW w:w="119" w:type="pct"/>
            <w:shd w:val="clear" w:color="auto" w:fill="auto"/>
            <w:vAlign w:val="bottom"/>
          </w:tcPr>
          <w:p w14:paraId="6A76E930" w14:textId="77777777" w:rsidR="00444364" w:rsidRPr="00444364" w:rsidRDefault="00444364" w:rsidP="00444364">
            <w:pPr>
              <w:tabs>
                <w:tab w:val="left" w:pos="5040"/>
              </w:tabs>
              <w:spacing w:after="60"/>
              <w:rPr>
                <w:rFonts w:ascii="FrankRuehl" w:hAnsi="FrankRuehl" w:cs="FrankRuehl"/>
                <w:b/>
                <w:sz w:val="25"/>
                <w:szCs w:val="25"/>
                <w:rtl/>
              </w:rPr>
            </w:pPr>
          </w:p>
        </w:tc>
        <w:tc>
          <w:tcPr>
            <w:tcW w:w="452" w:type="pct"/>
            <w:shd w:val="clear" w:color="auto" w:fill="auto"/>
            <w:vAlign w:val="bottom"/>
          </w:tcPr>
          <w:p w14:paraId="6EDCCBD9" w14:textId="77777777" w:rsidR="00444364" w:rsidRPr="00444364" w:rsidRDefault="00444364" w:rsidP="00444364">
            <w:pPr>
              <w:tabs>
                <w:tab w:val="left" w:pos="5040"/>
              </w:tabs>
              <w:spacing w:after="60"/>
              <w:rPr>
                <w:rFonts w:ascii="FrankRuehl" w:hAnsi="FrankRuehl" w:cs="FrankRuehl"/>
                <w:b/>
                <w:sz w:val="25"/>
                <w:szCs w:val="25"/>
                <w:rtl/>
              </w:rPr>
            </w:pPr>
            <w:r w:rsidRPr="00444364">
              <w:rPr>
                <w:rFonts w:ascii="FrankRuehl" w:hAnsi="FrankRuehl" w:cs="FrankRuehl"/>
                <w:b/>
                <w:sz w:val="25"/>
                <w:szCs w:val="25"/>
                <w:rtl/>
              </w:rPr>
              <w:t>תאריך:</w:t>
            </w:r>
          </w:p>
        </w:tc>
        <w:tc>
          <w:tcPr>
            <w:tcW w:w="1087" w:type="pct"/>
            <w:shd w:val="clear" w:color="auto" w:fill="auto"/>
            <w:vAlign w:val="bottom"/>
          </w:tcPr>
          <w:p w14:paraId="278535E0"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p>
          <w:p w14:paraId="3C709789" w14:textId="77777777" w:rsidR="00444364" w:rsidRPr="00444364" w:rsidRDefault="00444364" w:rsidP="00444364">
            <w:pPr>
              <w:tabs>
                <w:tab w:val="left" w:pos="5040"/>
              </w:tabs>
              <w:spacing w:before="120" w:after="0" w:line="240" w:lineRule="auto"/>
              <w:rPr>
                <w:rFonts w:ascii="FrankRuehl" w:hAnsi="FrankRuehl" w:cs="FrankRuehl"/>
                <w:b/>
                <w:sz w:val="25"/>
                <w:szCs w:val="25"/>
                <w:rtl/>
              </w:rPr>
            </w:pPr>
            <w:r w:rsidRPr="00444364">
              <w:rPr>
                <w:rFonts w:ascii="FrankRuehl" w:hAnsi="FrankRuehl" w:cs="FrankRuehl" w:hint="cs"/>
                <w:b/>
                <w:sz w:val="25"/>
                <w:szCs w:val="25"/>
                <w:rtl/>
              </w:rPr>
              <w:t>____________</w:t>
            </w:r>
          </w:p>
        </w:tc>
      </w:tr>
    </w:tbl>
    <w:p w14:paraId="258F353D" w14:textId="77777777" w:rsidR="00444364" w:rsidRPr="00444364" w:rsidRDefault="00444364" w:rsidP="00444364">
      <w:pPr>
        <w:bidi w:val="0"/>
        <w:rPr>
          <w:rFonts w:cs="Monotype Hadassah"/>
          <w:b/>
          <w:bCs/>
          <w:sz w:val="20"/>
          <w:szCs w:val="20"/>
          <w:u w:val="single"/>
          <w:rtl/>
        </w:rPr>
      </w:pPr>
    </w:p>
    <w:p w14:paraId="01FA18B7" w14:textId="77777777" w:rsidR="00444364" w:rsidRPr="00444364" w:rsidRDefault="00444364" w:rsidP="00444364">
      <w:pPr>
        <w:bidi w:val="0"/>
        <w:rPr>
          <w:rFonts w:cs="Monotype Hadassah"/>
          <w:b/>
          <w:bCs/>
          <w:sz w:val="20"/>
          <w:szCs w:val="20"/>
          <w:u w:val="single"/>
          <w:rtl/>
        </w:rPr>
      </w:pPr>
    </w:p>
    <w:p w14:paraId="7292D6C1" w14:textId="77777777" w:rsidR="00444364" w:rsidRPr="00444364" w:rsidRDefault="00444364" w:rsidP="00444364">
      <w:pPr>
        <w:tabs>
          <w:tab w:val="left" w:pos="1800"/>
          <w:tab w:val="left" w:pos="2760"/>
          <w:tab w:val="left" w:pos="9830"/>
        </w:tabs>
        <w:spacing w:after="0" w:line="240" w:lineRule="auto"/>
        <w:ind w:left="333"/>
        <w:jc w:val="both"/>
        <w:rPr>
          <w:rFonts w:asciiTheme="minorBidi" w:hAnsiTheme="minorBidi"/>
          <w:sz w:val="18"/>
          <w:szCs w:val="18"/>
          <w:u w:val="single"/>
          <w:rtl/>
        </w:rPr>
      </w:pPr>
      <w:r w:rsidRPr="00444364">
        <w:rPr>
          <w:rFonts w:asciiTheme="minorBidi" w:hAnsiTheme="minorBidi"/>
          <w:sz w:val="18"/>
          <w:szCs w:val="18"/>
          <w:u w:val="single"/>
          <w:rtl/>
        </w:rPr>
        <w:t>אישורים פנימיים לצרכי המשרד בלבד</w:t>
      </w:r>
      <w:r w:rsidRPr="00444364">
        <w:rPr>
          <w:rFonts w:asciiTheme="minorBidi" w:hAnsiTheme="minorBidi"/>
          <w:sz w:val="18"/>
          <w:szCs w:val="18"/>
          <w:rtl/>
        </w:rPr>
        <w:t xml:space="preserve">: </w:t>
      </w:r>
    </w:p>
    <w:p w14:paraId="0645A5C0" w14:textId="77777777" w:rsidR="00444364" w:rsidRPr="00444364" w:rsidRDefault="00444364" w:rsidP="00444364">
      <w:pPr>
        <w:tabs>
          <w:tab w:val="left" w:pos="1800"/>
          <w:tab w:val="left" w:pos="2760"/>
          <w:tab w:val="left" w:pos="9830"/>
        </w:tabs>
        <w:spacing w:after="0" w:line="240" w:lineRule="auto"/>
        <w:ind w:left="333"/>
        <w:jc w:val="both"/>
        <w:rPr>
          <w:rFonts w:asciiTheme="minorBidi" w:hAnsiTheme="minorBidi"/>
          <w:sz w:val="18"/>
          <w:szCs w:val="18"/>
          <w:u w:val="single"/>
          <w:rtl/>
        </w:rPr>
      </w:pPr>
    </w:p>
    <w:p w14:paraId="38F47611" w14:textId="77777777" w:rsidR="00444364" w:rsidRPr="00444364" w:rsidRDefault="00444364" w:rsidP="00444364">
      <w:pPr>
        <w:tabs>
          <w:tab w:val="left" w:pos="1800"/>
          <w:tab w:val="left" w:pos="2760"/>
          <w:tab w:val="left" w:pos="9830"/>
        </w:tabs>
        <w:spacing w:after="0" w:line="240" w:lineRule="auto"/>
        <w:ind w:left="333"/>
        <w:jc w:val="both"/>
        <w:rPr>
          <w:rFonts w:asciiTheme="minorBidi" w:hAnsiTheme="minorBidi"/>
          <w:color w:val="FF0000"/>
          <w:sz w:val="18"/>
          <w:szCs w:val="18"/>
          <w:u w:val="single"/>
          <w:rtl/>
        </w:rPr>
      </w:pPr>
      <w:r w:rsidRPr="00444364">
        <w:rPr>
          <w:rFonts w:asciiTheme="minorBidi" w:hAnsiTheme="minorBidi"/>
          <w:sz w:val="18"/>
          <w:szCs w:val="18"/>
          <w:u w:val="single"/>
          <w:rtl/>
        </w:rPr>
        <w:t>________</w:t>
      </w:r>
      <w:r w:rsidRPr="00444364">
        <w:rPr>
          <w:rFonts w:asciiTheme="minorBidi" w:hAnsiTheme="minorBidi" w:hint="cs"/>
          <w:color w:val="FF0000"/>
          <w:sz w:val="18"/>
          <w:szCs w:val="18"/>
          <w:u w:val="single"/>
          <w:rtl/>
        </w:rPr>
        <w:t>&lt;תאריך&gt;</w:t>
      </w:r>
    </w:p>
    <w:p w14:paraId="15623050" w14:textId="77777777" w:rsidR="00444364" w:rsidRPr="00444364" w:rsidRDefault="00444364" w:rsidP="00444364">
      <w:pPr>
        <w:tabs>
          <w:tab w:val="left" w:pos="1800"/>
          <w:tab w:val="left" w:pos="2760"/>
          <w:tab w:val="left" w:pos="9830"/>
        </w:tabs>
        <w:spacing w:after="0" w:line="240" w:lineRule="auto"/>
        <w:ind w:left="333"/>
        <w:jc w:val="both"/>
        <w:rPr>
          <w:rFonts w:asciiTheme="minorBidi" w:hAnsiTheme="minorBidi"/>
          <w:sz w:val="18"/>
          <w:szCs w:val="18"/>
          <w:rtl/>
        </w:rPr>
      </w:pPr>
      <w:r w:rsidRPr="00444364">
        <w:rPr>
          <w:rFonts w:asciiTheme="minorBidi" w:hAnsiTheme="minorBidi"/>
          <w:sz w:val="18"/>
          <w:szCs w:val="18"/>
          <w:rtl/>
        </w:rPr>
        <w:t xml:space="preserve">אישור </w:t>
      </w:r>
      <w:r w:rsidRPr="00444364">
        <w:rPr>
          <w:rFonts w:asciiTheme="minorBidi" w:hAnsiTheme="minorBidi" w:hint="cs"/>
          <w:sz w:val="18"/>
          <w:szCs w:val="18"/>
          <w:rtl/>
        </w:rPr>
        <w:t>יעוץ משפטי</w:t>
      </w:r>
    </w:p>
    <w:p w14:paraId="72E42123" w14:textId="77777777" w:rsidR="00444364" w:rsidRPr="00444364" w:rsidRDefault="00444364" w:rsidP="00444364">
      <w:pPr>
        <w:bidi w:val="0"/>
        <w:rPr>
          <w:rFonts w:cs="Monotype Hadassah"/>
          <w:b/>
          <w:bCs/>
          <w:sz w:val="20"/>
          <w:szCs w:val="20"/>
          <w:u w:val="single"/>
        </w:rPr>
      </w:pPr>
      <w:r w:rsidRPr="00444364">
        <w:rPr>
          <w:rFonts w:cs="Monotype Hadassah"/>
          <w:b/>
          <w:bCs/>
          <w:sz w:val="20"/>
          <w:szCs w:val="20"/>
          <w:u w:val="single"/>
          <w:rtl/>
        </w:rPr>
        <w:br w:type="page"/>
      </w:r>
    </w:p>
    <w:p w14:paraId="34D81EC5" w14:textId="77777777" w:rsidR="00444364" w:rsidRPr="00444364" w:rsidRDefault="00444364" w:rsidP="00444364">
      <w:pPr>
        <w:spacing w:after="0"/>
        <w:jc w:val="center"/>
        <w:rPr>
          <w:rFonts w:ascii="FrankRuehl" w:hAnsi="FrankRuehl" w:cs="FrankRuehl"/>
          <w:b/>
          <w:bCs/>
          <w:sz w:val="32"/>
          <w:szCs w:val="32"/>
          <w:u w:val="single"/>
          <w:rtl/>
        </w:rPr>
      </w:pPr>
      <w:r w:rsidRPr="00444364">
        <w:rPr>
          <w:rFonts w:ascii="FrankRuehl" w:hAnsi="FrankRuehl" w:cs="FrankRuehl" w:hint="cs"/>
          <w:b/>
          <w:bCs/>
          <w:sz w:val="32"/>
          <w:szCs w:val="32"/>
          <w:u w:val="single"/>
          <w:rtl/>
        </w:rPr>
        <w:lastRenderedPageBreak/>
        <w:t xml:space="preserve">נספח ג' להסכם התקשרות </w:t>
      </w:r>
    </w:p>
    <w:p w14:paraId="62214A80" w14:textId="77777777" w:rsidR="00444364" w:rsidRPr="00444364" w:rsidRDefault="00444364" w:rsidP="00444364">
      <w:pPr>
        <w:spacing w:after="0"/>
        <w:jc w:val="center"/>
        <w:rPr>
          <w:rFonts w:ascii="FrankRuehl" w:hAnsi="FrankRuehl" w:cs="FrankRuehl"/>
          <w:b/>
          <w:bCs/>
          <w:sz w:val="48"/>
          <w:szCs w:val="48"/>
          <w:u w:val="single"/>
        </w:rPr>
      </w:pPr>
      <w:r w:rsidRPr="00444364">
        <w:rPr>
          <w:rFonts w:ascii="FrankRuehl" w:hAnsi="FrankRuehl" w:cs="FrankRuehl"/>
          <w:b/>
          <w:bCs/>
          <w:sz w:val="48"/>
          <w:szCs w:val="48"/>
          <w:u w:val="single"/>
          <w:rtl/>
        </w:rPr>
        <w:t>הצהרה בדבר שמירה על סודיות</w:t>
      </w:r>
    </w:p>
    <w:p w14:paraId="3233EFA9" w14:textId="77777777" w:rsidR="00444364" w:rsidRPr="00444364" w:rsidRDefault="00444364" w:rsidP="00444364">
      <w:pPr>
        <w:spacing w:after="0"/>
        <w:jc w:val="both"/>
        <w:rPr>
          <w:rFonts w:ascii="FrankRuehl" w:hAnsi="FrankRuehl" w:cs="FrankRuehl"/>
          <w:b/>
          <w:bCs/>
          <w:sz w:val="25"/>
          <w:szCs w:val="25"/>
          <w:u w:val="single"/>
          <w:rtl/>
        </w:rPr>
      </w:pPr>
      <w:r w:rsidRPr="00444364">
        <w:rPr>
          <w:rFonts w:ascii="FrankRuehl" w:hAnsi="FrankRuehl" w:cs="FrankRuehl"/>
          <w:b/>
          <w:bCs/>
          <w:sz w:val="25"/>
          <w:szCs w:val="25"/>
          <w:u w:val="single"/>
          <w:rtl/>
        </w:rPr>
        <w:t>מבוא</w:t>
      </w:r>
      <w:r w:rsidRPr="00444364">
        <w:rPr>
          <w:rFonts w:ascii="FrankRuehl" w:hAnsi="FrankRuehl" w:cs="FrankRuehl"/>
          <w:b/>
          <w:bCs/>
          <w:sz w:val="25"/>
          <w:szCs w:val="25"/>
          <w:rtl/>
        </w:rPr>
        <w:t xml:space="preserve"> </w:t>
      </w:r>
    </w:p>
    <w:p w14:paraId="0D7DF419" w14:textId="21B9059C" w:rsidR="00444364" w:rsidRPr="00444364" w:rsidRDefault="00444364" w:rsidP="00843848">
      <w:pPr>
        <w:spacing w:after="0"/>
        <w:ind w:left="720" w:right="-284" w:hanging="720"/>
        <w:jc w:val="both"/>
        <w:rPr>
          <w:rFonts w:ascii="FrankRuehl" w:hAnsi="FrankRuehl" w:cs="FrankRuehl"/>
          <w:sz w:val="25"/>
          <w:szCs w:val="25"/>
          <w:rtl/>
        </w:rPr>
      </w:pPr>
      <w:r w:rsidRPr="00444364">
        <w:rPr>
          <w:rFonts w:ascii="FrankRuehl" w:hAnsi="FrankRuehl" w:cs="FrankRuehl"/>
          <w:b/>
          <w:bCs/>
          <w:sz w:val="25"/>
          <w:szCs w:val="25"/>
          <w:rtl/>
        </w:rPr>
        <w:t>הואיל</w:t>
      </w:r>
      <w:r w:rsidRPr="00444364">
        <w:rPr>
          <w:rFonts w:ascii="FrankRuehl" w:hAnsi="FrankRuehl" w:cs="FrankRuehl"/>
          <w:sz w:val="25"/>
          <w:szCs w:val="25"/>
          <w:rtl/>
        </w:rPr>
        <w:tab/>
        <w:t>ונחתם בין הספק, _______________________, (להלן: "</w:t>
      </w:r>
      <w:r w:rsidRPr="00444364">
        <w:rPr>
          <w:rFonts w:ascii="FrankRuehl" w:hAnsi="FrankRuehl" w:cs="FrankRuehl"/>
          <w:b/>
          <w:bCs/>
          <w:sz w:val="25"/>
          <w:szCs w:val="25"/>
          <w:rtl/>
        </w:rPr>
        <w:t>הספק</w:t>
      </w:r>
      <w:r w:rsidRPr="00444364">
        <w:rPr>
          <w:rFonts w:ascii="FrankRuehl" w:hAnsi="FrankRuehl" w:cs="FrankRuehl"/>
          <w:sz w:val="25"/>
          <w:szCs w:val="25"/>
          <w:rtl/>
        </w:rPr>
        <w:t>")</w:t>
      </w:r>
      <w:r w:rsidRPr="00444364">
        <w:rPr>
          <w:rFonts w:ascii="FrankRuehl" w:hAnsi="FrankRuehl" w:cs="FrankRuehl"/>
          <w:b/>
          <w:bCs/>
          <w:sz w:val="25"/>
          <w:szCs w:val="25"/>
          <w:rtl/>
        </w:rPr>
        <w:t xml:space="preserve"> </w:t>
      </w:r>
      <w:r w:rsidRPr="00444364">
        <w:rPr>
          <w:rFonts w:ascii="FrankRuehl" w:hAnsi="FrankRuehl" w:cs="FrankRuehl"/>
          <w:sz w:val="25"/>
          <w:szCs w:val="25"/>
          <w:rtl/>
        </w:rPr>
        <w:t>לבין הרשות הממשלתית למים ולביוב (להלן: "</w:t>
      </w:r>
      <w:r w:rsidRPr="00444364">
        <w:rPr>
          <w:rFonts w:ascii="FrankRuehl" w:hAnsi="FrankRuehl" w:cs="FrankRuehl"/>
          <w:b/>
          <w:bCs/>
          <w:sz w:val="25"/>
          <w:szCs w:val="25"/>
          <w:rtl/>
        </w:rPr>
        <w:t>הרשות</w:t>
      </w:r>
      <w:r w:rsidRPr="00444364">
        <w:rPr>
          <w:rFonts w:ascii="FrankRuehl" w:hAnsi="FrankRuehl" w:cs="FrankRuehl"/>
          <w:sz w:val="25"/>
          <w:szCs w:val="25"/>
          <w:rtl/>
        </w:rPr>
        <w:t>") הסכם בעקבות</w:t>
      </w:r>
      <w:r w:rsidRPr="00444364">
        <w:rPr>
          <w:rFonts w:ascii="FrankRuehl" w:hAnsi="FrankRuehl" w:cs="FrankRuehl" w:hint="cs"/>
          <w:sz w:val="25"/>
          <w:szCs w:val="25"/>
          <w:rtl/>
        </w:rPr>
        <w:t xml:space="preserve"> </w:t>
      </w:r>
      <w:r w:rsidRPr="00444364">
        <w:rPr>
          <w:rFonts w:ascii="FrankRuehl" w:hAnsi="FrankRuehl" w:cs="FrankRuehl" w:hint="cs"/>
          <w:b/>
          <w:bCs/>
          <w:sz w:val="25"/>
          <w:szCs w:val="25"/>
          <w:rtl/>
        </w:rPr>
        <w:t xml:space="preserve">מכרז פומבי דו שלבי מס' </w:t>
      </w:r>
      <w:r w:rsidR="00843848">
        <w:rPr>
          <w:rFonts w:ascii="FrankRuehl" w:hAnsi="FrankRuehl" w:cs="FrankRuehl" w:hint="cs"/>
          <w:b/>
          <w:bCs/>
          <w:sz w:val="25"/>
          <w:szCs w:val="25"/>
          <w:rtl/>
        </w:rPr>
        <w:t>100051120 לייעוץ, ליווי, מעקב ובקרה הנדסית על ביצוע פרויקטים במשק המים והביוב</w:t>
      </w:r>
      <w:r w:rsidRPr="00444364">
        <w:rPr>
          <w:rFonts w:ascii="FrankRuehl" w:hAnsi="FrankRuehl" w:cs="FrankRuehl" w:hint="cs"/>
          <w:sz w:val="25"/>
          <w:szCs w:val="25"/>
          <w:rtl/>
        </w:rPr>
        <w:t xml:space="preserve"> </w:t>
      </w:r>
      <w:r w:rsidRPr="00444364">
        <w:rPr>
          <w:rFonts w:ascii="FrankRuehl" w:hAnsi="FrankRuehl" w:cs="FrankRuehl"/>
          <w:sz w:val="25"/>
          <w:szCs w:val="25"/>
          <w:rtl/>
        </w:rPr>
        <w:t>(להלן: "</w:t>
      </w:r>
      <w:r w:rsidRPr="00444364">
        <w:rPr>
          <w:rFonts w:ascii="FrankRuehl" w:hAnsi="FrankRuehl" w:cs="FrankRuehl"/>
          <w:b/>
          <w:bCs/>
          <w:sz w:val="25"/>
          <w:szCs w:val="25"/>
          <w:rtl/>
        </w:rPr>
        <w:t>ההסכם</w:t>
      </w:r>
      <w:r w:rsidRPr="00444364">
        <w:rPr>
          <w:rFonts w:ascii="FrankRuehl" w:hAnsi="FrankRuehl" w:cs="FrankRuehl"/>
          <w:sz w:val="25"/>
          <w:szCs w:val="25"/>
          <w:rtl/>
        </w:rPr>
        <w:t>"</w:t>
      </w:r>
      <w:r w:rsidRPr="00444364">
        <w:rPr>
          <w:rFonts w:ascii="FrankRuehl" w:hAnsi="FrankRuehl" w:cs="FrankRuehl"/>
          <w:b/>
          <w:bCs/>
          <w:sz w:val="25"/>
          <w:szCs w:val="25"/>
          <w:rtl/>
        </w:rPr>
        <w:t xml:space="preserve"> </w:t>
      </w:r>
      <w:r w:rsidRPr="00444364">
        <w:rPr>
          <w:rFonts w:ascii="FrankRuehl" w:hAnsi="FrankRuehl" w:cs="FrankRuehl"/>
          <w:sz w:val="25"/>
          <w:szCs w:val="25"/>
          <w:rtl/>
        </w:rPr>
        <w:t>ו-"</w:t>
      </w:r>
      <w:r w:rsidRPr="00444364">
        <w:rPr>
          <w:rFonts w:ascii="FrankRuehl" w:hAnsi="FrankRuehl" w:cs="FrankRuehl"/>
          <w:b/>
          <w:bCs/>
          <w:sz w:val="25"/>
          <w:szCs w:val="25"/>
          <w:rtl/>
        </w:rPr>
        <w:t>השירותים</w:t>
      </w:r>
      <w:r w:rsidRPr="00444364">
        <w:rPr>
          <w:rFonts w:ascii="FrankRuehl" w:hAnsi="FrankRuehl" w:cs="FrankRuehl"/>
          <w:sz w:val="25"/>
          <w:szCs w:val="25"/>
          <w:rtl/>
        </w:rPr>
        <w:t>", בהתאמה);</w:t>
      </w:r>
    </w:p>
    <w:p w14:paraId="340A246C" w14:textId="77777777" w:rsidR="00444364" w:rsidRPr="00444364" w:rsidRDefault="00444364" w:rsidP="00444364">
      <w:pPr>
        <w:spacing w:after="0"/>
        <w:jc w:val="both"/>
        <w:rPr>
          <w:rFonts w:ascii="FrankRuehl" w:hAnsi="FrankRuehl" w:cs="FrankRuehl"/>
          <w:b/>
          <w:bCs/>
          <w:sz w:val="25"/>
          <w:szCs w:val="25"/>
          <w:rtl/>
        </w:rPr>
      </w:pPr>
    </w:p>
    <w:p w14:paraId="042405B3" w14:textId="77777777" w:rsidR="00444364" w:rsidRPr="00444364" w:rsidRDefault="00444364" w:rsidP="00444364">
      <w:pPr>
        <w:spacing w:after="0"/>
        <w:ind w:left="720" w:right="-284" w:hanging="720"/>
        <w:jc w:val="both"/>
        <w:rPr>
          <w:rFonts w:ascii="FrankRuehl" w:hAnsi="FrankRuehl" w:cs="FrankRuehl"/>
          <w:sz w:val="25"/>
          <w:szCs w:val="25"/>
          <w:rtl/>
        </w:rPr>
      </w:pPr>
      <w:r w:rsidRPr="00444364">
        <w:rPr>
          <w:rFonts w:ascii="FrankRuehl" w:hAnsi="FrankRuehl" w:cs="FrankRuehl"/>
          <w:b/>
          <w:bCs/>
          <w:sz w:val="25"/>
          <w:szCs w:val="25"/>
          <w:rtl/>
        </w:rPr>
        <w:t>והואיל</w:t>
      </w:r>
      <w:r w:rsidRPr="00444364">
        <w:rPr>
          <w:rFonts w:ascii="FrankRuehl" w:hAnsi="FrankRuehl" w:cs="FrankRuehl"/>
          <w:sz w:val="25"/>
          <w:szCs w:val="25"/>
          <w:rtl/>
        </w:rPr>
        <w:tab/>
        <w:t>ואני מועסק</w:t>
      </w:r>
      <w:r w:rsidRPr="00444364">
        <w:rPr>
          <w:rFonts w:ascii="FrankRuehl" w:hAnsi="FrankRuehl" w:cs="FrankRuehl" w:hint="cs"/>
          <w:sz w:val="25"/>
          <w:szCs w:val="25"/>
          <w:rtl/>
        </w:rPr>
        <w:t>/ת</w:t>
      </w:r>
      <w:r w:rsidRPr="00444364">
        <w:rPr>
          <w:rFonts w:ascii="FrankRuehl" w:hAnsi="FrankRuehl" w:cs="FrankRuehl"/>
          <w:sz w:val="25"/>
          <w:szCs w:val="25"/>
          <w:rtl/>
        </w:rPr>
        <w:t xml:space="preserve"> על-ידי הספק, כעובד</w:t>
      </w:r>
      <w:r w:rsidRPr="00444364">
        <w:rPr>
          <w:rFonts w:ascii="FrankRuehl" w:hAnsi="FrankRuehl" w:cs="FrankRuehl" w:hint="cs"/>
          <w:sz w:val="25"/>
          <w:szCs w:val="25"/>
          <w:rtl/>
        </w:rPr>
        <w:t>/ת</w:t>
      </w:r>
      <w:r w:rsidRPr="00444364">
        <w:rPr>
          <w:rFonts w:ascii="FrankRuehl" w:hAnsi="FrankRuehl" w:cs="FrankRuehl"/>
          <w:sz w:val="25"/>
          <w:szCs w:val="25"/>
          <w:rtl/>
        </w:rPr>
        <w:t xml:space="preserve"> או כקבלן</w:t>
      </w:r>
      <w:r w:rsidRPr="00444364">
        <w:rPr>
          <w:rFonts w:ascii="FrankRuehl" w:hAnsi="FrankRuehl" w:cs="FrankRuehl" w:hint="cs"/>
          <w:sz w:val="25"/>
          <w:szCs w:val="25"/>
          <w:rtl/>
        </w:rPr>
        <w:t>/</w:t>
      </w:r>
      <w:proofErr w:type="spellStart"/>
      <w:r w:rsidRPr="00444364">
        <w:rPr>
          <w:rFonts w:ascii="FrankRuehl" w:hAnsi="FrankRuehl" w:cs="FrankRuehl" w:hint="cs"/>
          <w:sz w:val="25"/>
          <w:szCs w:val="25"/>
          <w:rtl/>
        </w:rPr>
        <w:t>נית</w:t>
      </w:r>
      <w:proofErr w:type="spellEnd"/>
      <w:r w:rsidRPr="00444364">
        <w:rPr>
          <w:rFonts w:ascii="FrankRuehl" w:hAnsi="FrankRuehl" w:cs="FrankRuehl"/>
          <w:sz w:val="25"/>
          <w:szCs w:val="25"/>
          <w:rtl/>
        </w:rPr>
        <w:t xml:space="preserve">, בין השאר, לשם אספקת השירותים לרשות. </w:t>
      </w:r>
    </w:p>
    <w:p w14:paraId="74FB5BEC" w14:textId="77777777" w:rsidR="00444364" w:rsidRPr="00444364" w:rsidRDefault="00444364" w:rsidP="00444364">
      <w:pPr>
        <w:spacing w:after="0"/>
        <w:ind w:left="720" w:right="-284" w:hanging="720"/>
        <w:jc w:val="both"/>
        <w:rPr>
          <w:rFonts w:ascii="FrankRuehl" w:hAnsi="FrankRuehl" w:cs="FrankRuehl"/>
          <w:sz w:val="25"/>
          <w:szCs w:val="25"/>
        </w:rPr>
      </w:pPr>
    </w:p>
    <w:p w14:paraId="6A0259E7" w14:textId="77777777" w:rsidR="00444364" w:rsidRPr="00444364" w:rsidRDefault="00444364" w:rsidP="00444364">
      <w:pPr>
        <w:spacing w:after="0"/>
        <w:ind w:left="720" w:right="-284" w:hanging="720"/>
        <w:jc w:val="both"/>
        <w:rPr>
          <w:rFonts w:ascii="FrankRuehl" w:hAnsi="FrankRuehl" w:cs="FrankRuehl"/>
          <w:sz w:val="25"/>
          <w:szCs w:val="25"/>
          <w:rtl/>
        </w:rPr>
      </w:pPr>
      <w:r w:rsidRPr="00444364">
        <w:rPr>
          <w:rFonts w:ascii="FrankRuehl" w:hAnsi="FrankRuehl" w:cs="FrankRuehl"/>
          <w:b/>
          <w:bCs/>
          <w:sz w:val="25"/>
          <w:szCs w:val="25"/>
          <w:rtl/>
        </w:rPr>
        <w:t>והואיל</w:t>
      </w:r>
      <w:r w:rsidRPr="00444364">
        <w:rPr>
          <w:rFonts w:ascii="FrankRuehl" w:hAnsi="FrankRuehl" w:cs="FrankRuehl"/>
          <w:sz w:val="25"/>
          <w:szCs w:val="25"/>
          <w:rtl/>
        </w:rPr>
        <w:tab/>
        <w:t>והרשות הסכימה להתקשר עם הספק בתנאי כי הספק לרבות עובדיו, קבלני משנה וכל אדם אחר מטעמו ישמ</w:t>
      </w:r>
      <w:r w:rsidRPr="00444364">
        <w:rPr>
          <w:rFonts w:ascii="FrankRuehl" w:hAnsi="FrankRuehl" w:cs="FrankRuehl" w:hint="cs"/>
          <w:sz w:val="25"/>
          <w:szCs w:val="25"/>
          <w:rtl/>
        </w:rPr>
        <w:t>רו</w:t>
      </w:r>
      <w:r w:rsidRPr="00444364">
        <w:rPr>
          <w:rFonts w:ascii="FrankRuehl" w:hAnsi="FrankRuehl" w:cs="FrankRuehl"/>
          <w:sz w:val="25"/>
          <w:szCs w:val="25"/>
          <w:rtl/>
        </w:rPr>
        <w:t xml:space="preserve"> על סודיות כל המידע כהגדרתו להלן בהתאם להוראות התחייבות זו, וכן על סמך התחייבות הספק לעשות את כל הדרוש לשמירת סודיות המידע כהגדרתו להלן;</w:t>
      </w:r>
      <w:r w:rsidRPr="00444364">
        <w:rPr>
          <w:rFonts w:ascii="FrankRuehl" w:hAnsi="FrankRuehl" w:cs="FrankRuehl"/>
          <w:sz w:val="25"/>
          <w:szCs w:val="25"/>
        </w:rPr>
        <w:t xml:space="preserve"> </w:t>
      </w:r>
    </w:p>
    <w:p w14:paraId="773FE5C8" w14:textId="77777777" w:rsidR="00444364" w:rsidRPr="00444364" w:rsidRDefault="00444364" w:rsidP="00444364">
      <w:pPr>
        <w:spacing w:after="0"/>
        <w:ind w:left="720" w:right="-284" w:hanging="720"/>
        <w:jc w:val="both"/>
        <w:rPr>
          <w:rFonts w:ascii="FrankRuehl" w:hAnsi="FrankRuehl" w:cs="FrankRuehl"/>
          <w:sz w:val="25"/>
          <w:szCs w:val="25"/>
          <w:rtl/>
        </w:rPr>
      </w:pPr>
    </w:p>
    <w:p w14:paraId="695F14F4" w14:textId="77777777" w:rsidR="00444364" w:rsidRPr="00444364" w:rsidRDefault="00444364" w:rsidP="00444364">
      <w:pPr>
        <w:spacing w:after="0"/>
        <w:ind w:left="720" w:right="-284" w:hanging="720"/>
        <w:jc w:val="both"/>
        <w:rPr>
          <w:rFonts w:ascii="FrankRuehl" w:hAnsi="FrankRuehl" w:cs="FrankRuehl"/>
          <w:sz w:val="25"/>
          <w:szCs w:val="25"/>
          <w:rtl/>
        </w:rPr>
      </w:pPr>
      <w:r w:rsidRPr="00444364">
        <w:rPr>
          <w:rFonts w:ascii="FrankRuehl" w:hAnsi="FrankRuehl" w:cs="FrankRuehl"/>
          <w:b/>
          <w:bCs/>
          <w:sz w:val="25"/>
          <w:szCs w:val="25"/>
          <w:rtl/>
        </w:rPr>
        <w:t>והואיל</w:t>
      </w:r>
      <w:r w:rsidRPr="00444364">
        <w:rPr>
          <w:rFonts w:ascii="FrankRuehl" w:hAnsi="FrankRuehl" w:cs="FrankRuehl"/>
          <w:sz w:val="25"/>
          <w:szCs w:val="25"/>
          <w:rtl/>
        </w:rPr>
        <w:tab/>
        <w:t xml:space="preserve">והוסבר לי וידוע לי כי במהלך העסקתי או בקשר אליה יתכן ואעסוק או אקבל </w:t>
      </w:r>
      <w:proofErr w:type="spellStart"/>
      <w:r w:rsidRPr="00444364">
        <w:rPr>
          <w:rFonts w:ascii="FrankRuehl" w:hAnsi="FrankRuehl" w:cs="FrankRuehl"/>
          <w:sz w:val="25"/>
          <w:szCs w:val="25"/>
          <w:rtl/>
        </w:rPr>
        <w:t>לחזקתי</w:t>
      </w:r>
      <w:proofErr w:type="spellEnd"/>
      <w:r w:rsidRPr="00444364">
        <w:rPr>
          <w:rFonts w:ascii="FrankRuehl" w:hAnsi="FrankRuehl" w:cs="FrankRuehl"/>
          <w:sz w:val="25"/>
          <w:szCs w:val="25"/>
          <w:rtl/>
        </w:rPr>
        <w:t xml:space="preserve"> או יבוא לידיעתי מידע (</w:t>
      </w:r>
      <w:r w:rsidRPr="00444364">
        <w:rPr>
          <w:rFonts w:ascii="FrankRuehl" w:hAnsi="FrankRuehl" w:cs="FrankRuehl"/>
          <w:sz w:val="25"/>
          <w:szCs w:val="25"/>
        </w:rPr>
        <w:t>Information</w:t>
      </w:r>
      <w:r w:rsidRPr="00444364">
        <w:rPr>
          <w:rFonts w:ascii="FrankRuehl" w:hAnsi="FrankRuehl" w:cs="FrankRuehl"/>
          <w:sz w:val="25"/>
          <w:szCs w:val="25"/>
          <w:rtl/>
        </w:rPr>
        <w:t xml:space="preserve">), או ידע </w:t>
      </w:r>
      <w:r w:rsidRPr="00444364">
        <w:rPr>
          <w:rFonts w:ascii="FrankRuehl" w:hAnsi="FrankRuehl" w:cs="FrankRuehl"/>
          <w:sz w:val="25"/>
          <w:szCs w:val="25"/>
        </w:rPr>
        <w:t>Know How)</w:t>
      </w:r>
      <w:r w:rsidRPr="00444364">
        <w:rPr>
          <w:rFonts w:ascii="FrankRuehl" w:hAnsi="FrankRuehl" w:cs="FrankRuehl"/>
          <w:sz w:val="25"/>
          <w:szCs w:val="25"/>
          <w:rtl/>
        </w:rPr>
        <w:t>) כלשהם לרבות תכתובת, חוות דעת, חומר, תכנית, לומדה, מסמך, רישום, שרטוט, סוד מסחרי/עסקי או ידיעה כהגדרתה בסעיף 91 בחוק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444364">
        <w:rPr>
          <w:rFonts w:ascii="FrankRuehl" w:hAnsi="FrankRuehl" w:cs="FrankRuehl"/>
          <w:b/>
          <w:bCs/>
          <w:sz w:val="25"/>
          <w:szCs w:val="25"/>
          <w:rtl/>
        </w:rPr>
        <w:t>המידע</w:t>
      </w:r>
      <w:r w:rsidRPr="00444364">
        <w:rPr>
          <w:rFonts w:ascii="FrankRuehl" w:hAnsi="FrankRuehl" w:cs="FrankRuehl"/>
          <w:sz w:val="25"/>
          <w:szCs w:val="25"/>
          <w:rtl/>
        </w:rPr>
        <w:t>")</w:t>
      </w:r>
      <w:r w:rsidRPr="00444364">
        <w:rPr>
          <w:rFonts w:ascii="FrankRuehl" w:hAnsi="FrankRuehl" w:cs="FrankRuehl"/>
          <w:sz w:val="25"/>
          <w:szCs w:val="25"/>
        </w:rPr>
        <w:t xml:space="preserve">; </w:t>
      </w:r>
    </w:p>
    <w:p w14:paraId="7FB3B2AC" w14:textId="77777777" w:rsidR="00444364" w:rsidRPr="00444364" w:rsidRDefault="00444364" w:rsidP="00444364">
      <w:pPr>
        <w:spacing w:after="0"/>
        <w:ind w:left="720" w:right="-284" w:hanging="720"/>
        <w:jc w:val="both"/>
        <w:rPr>
          <w:rFonts w:ascii="FrankRuehl" w:hAnsi="FrankRuehl" w:cs="FrankRuehl"/>
          <w:sz w:val="25"/>
          <w:szCs w:val="25"/>
        </w:rPr>
      </w:pPr>
    </w:p>
    <w:p w14:paraId="2BDA6F1D" w14:textId="77777777" w:rsidR="00444364" w:rsidRPr="00444364" w:rsidRDefault="00444364" w:rsidP="00444364">
      <w:pPr>
        <w:spacing w:after="0"/>
        <w:ind w:left="720" w:right="-284" w:hanging="720"/>
        <w:jc w:val="both"/>
        <w:rPr>
          <w:rFonts w:ascii="FrankRuehl" w:hAnsi="FrankRuehl" w:cs="FrankRuehl"/>
          <w:sz w:val="25"/>
          <w:szCs w:val="25"/>
          <w:rtl/>
        </w:rPr>
      </w:pPr>
      <w:r w:rsidRPr="00444364">
        <w:rPr>
          <w:rFonts w:ascii="FrankRuehl" w:hAnsi="FrankRuehl" w:cs="FrankRuehl"/>
          <w:b/>
          <w:bCs/>
          <w:sz w:val="25"/>
          <w:szCs w:val="25"/>
          <w:rtl/>
        </w:rPr>
        <w:t>והואיל</w:t>
      </w:r>
      <w:r w:rsidRPr="00444364">
        <w:rPr>
          <w:rFonts w:ascii="FrankRuehl" w:hAnsi="FrankRuehl" w:cs="FrankRuehl"/>
          <w:sz w:val="25"/>
          <w:szCs w:val="25"/>
          <w:rtl/>
        </w:rPr>
        <w:tab/>
        <w:t>והוסבר לי וידוע לי כי גילוי או אי שמירה בסוד או מסירת המידע בכל צורה שהיא לכל אדם או גוף כלשהם מלבד לנציג</w:t>
      </w:r>
      <w:r w:rsidRPr="00444364">
        <w:rPr>
          <w:rFonts w:ascii="FrankRuehl" w:hAnsi="FrankRuehl" w:cs="FrankRuehl" w:hint="cs"/>
          <w:sz w:val="25"/>
          <w:szCs w:val="25"/>
          <w:rtl/>
        </w:rPr>
        <w:t>י</w:t>
      </w:r>
      <w:r w:rsidRPr="00444364">
        <w:rPr>
          <w:rFonts w:ascii="FrankRuehl" w:hAnsi="FrankRuehl" w:cs="FrankRuehl"/>
          <w:sz w:val="25"/>
          <w:szCs w:val="25"/>
          <w:rtl/>
        </w:rPr>
        <w:t xml:space="preserve"> הרשות המוסמכ</w:t>
      </w:r>
      <w:r w:rsidRPr="00444364">
        <w:rPr>
          <w:rFonts w:ascii="FrankRuehl" w:hAnsi="FrankRuehl" w:cs="FrankRuehl" w:hint="cs"/>
          <w:sz w:val="25"/>
          <w:szCs w:val="25"/>
          <w:rtl/>
        </w:rPr>
        <w:t>ים</w:t>
      </w:r>
      <w:r w:rsidRPr="00444364">
        <w:rPr>
          <w:rFonts w:ascii="FrankRuehl" w:hAnsi="FrankRuehl" w:cs="FrankRuehl"/>
          <w:sz w:val="25"/>
          <w:szCs w:val="25"/>
          <w:rtl/>
        </w:rPr>
        <w:t xml:space="preserve"> לעניין ההסכם, ללא קבלת אישור נציג</w:t>
      </w:r>
      <w:r w:rsidRPr="00444364">
        <w:rPr>
          <w:rFonts w:ascii="FrankRuehl" w:hAnsi="FrankRuehl" w:cs="FrankRuehl" w:hint="cs"/>
          <w:sz w:val="25"/>
          <w:szCs w:val="25"/>
          <w:rtl/>
        </w:rPr>
        <w:t>י</w:t>
      </w:r>
      <w:r w:rsidRPr="00444364">
        <w:rPr>
          <w:rFonts w:ascii="FrankRuehl" w:hAnsi="FrankRuehl" w:cs="FrankRuehl"/>
          <w:sz w:val="25"/>
          <w:szCs w:val="25"/>
          <w:rtl/>
        </w:rPr>
        <w:t xml:space="preserve"> הרשות המוסמ</w:t>
      </w:r>
      <w:r w:rsidRPr="00444364">
        <w:rPr>
          <w:rFonts w:ascii="FrankRuehl" w:hAnsi="FrankRuehl" w:cs="FrankRuehl" w:hint="cs"/>
          <w:sz w:val="25"/>
          <w:szCs w:val="25"/>
          <w:rtl/>
        </w:rPr>
        <w:t>כים</w:t>
      </w:r>
      <w:r w:rsidRPr="00444364">
        <w:rPr>
          <w:rFonts w:ascii="FrankRuehl" w:hAnsi="FrankRuehl" w:cs="FrankRuehl"/>
          <w:sz w:val="25"/>
          <w:szCs w:val="25"/>
          <w:rtl/>
        </w:rPr>
        <w:t xml:space="preserve"> מראש ובכתב עלול לגרום לרשות או לצדדים שלישיים נזק מרובה ומהווה עבירה פלילית לפי סעיף 118 בחוק העונשין, התשל"ז-1977</w:t>
      </w:r>
      <w:r w:rsidRPr="00444364">
        <w:rPr>
          <w:rFonts w:ascii="FrankRuehl" w:hAnsi="FrankRuehl" w:cs="FrankRuehl"/>
          <w:sz w:val="25"/>
          <w:szCs w:val="25"/>
        </w:rPr>
        <w:t>;</w:t>
      </w:r>
    </w:p>
    <w:p w14:paraId="75E58479" w14:textId="77777777" w:rsidR="00444364" w:rsidRPr="00444364" w:rsidRDefault="00444364" w:rsidP="00444364">
      <w:pPr>
        <w:spacing w:after="0"/>
        <w:ind w:left="720" w:hanging="720"/>
        <w:jc w:val="both"/>
        <w:rPr>
          <w:rFonts w:ascii="FrankRuehl" w:hAnsi="FrankRuehl" w:cs="FrankRuehl"/>
          <w:sz w:val="25"/>
          <w:szCs w:val="25"/>
          <w:rtl/>
        </w:rPr>
      </w:pPr>
    </w:p>
    <w:p w14:paraId="0118071A" w14:textId="77777777" w:rsidR="00444364" w:rsidRPr="00444364" w:rsidRDefault="00444364" w:rsidP="00444364">
      <w:pPr>
        <w:spacing w:after="0"/>
        <w:ind w:left="720" w:hanging="720"/>
        <w:rPr>
          <w:rFonts w:ascii="FrankRuehl" w:hAnsi="FrankRuehl" w:cs="FrankRuehl"/>
          <w:b/>
          <w:bCs/>
          <w:sz w:val="25"/>
          <w:szCs w:val="25"/>
          <w:u w:val="single"/>
          <w:rtl/>
        </w:rPr>
      </w:pPr>
      <w:r w:rsidRPr="00444364">
        <w:rPr>
          <w:rFonts w:ascii="FrankRuehl" w:hAnsi="FrankRuehl" w:cs="FrankRuehl"/>
          <w:b/>
          <w:bCs/>
          <w:sz w:val="25"/>
          <w:szCs w:val="25"/>
          <w:u w:val="single"/>
          <w:rtl/>
        </w:rPr>
        <w:t>אי לכך, אני הח"מ מתחייב</w:t>
      </w:r>
      <w:r w:rsidRPr="00444364">
        <w:rPr>
          <w:rFonts w:ascii="FrankRuehl" w:hAnsi="FrankRuehl" w:cs="FrankRuehl" w:hint="cs"/>
          <w:b/>
          <w:bCs/>
          <w:sz w:val="25"/>
          <w:szCs w:val="25"/>
          <w:u w:val="single"/>
          <w:rtl/>
        </w:rPr>
        <w:t>/ת</w:t>
      </w:r>
      <w:r w:rsidRPr="00444364">
        <w:rPr>
          <w:rFonts w:ascii="FrankRuehl" w:hAnsi="FrankRuehl" w:cs="FrankRuehl"/>
          <w:b/>
          <w:bCs/>
          <w:sz w:val="25"/>
          <w:szCs w:val="25"/>
          <w:u w:val="single"/>
          <w:rtl/>
        </w:rPr>
        <w:t xml:space="preserve"> כלפי הרשות כדלקמן</w:t>
      </w:r>
      <w:r w:rsidRPr="00444364">
        <w:rPr>
          <w:rFonts w:ascii="FrankRuehl" w:hAnsi="FrankRuehl" w:cs="FrankRuehl"/>
          <w:sz w:val="25"/>
          <w:szCs w:val="25"/>
          <w:rtl/>
        </w:rPr>
        <w:t xml:space="preserve">: </w:t>
      </w:r>
    </w:p>
    <w:p w14:paraId="11D52EB7"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tl/>
        </w:rPr>
      </w:pPr>
      <w:r w:rsidRPr="00444364">
        <w:rPr>
          <w:rFonts w:ascii="FrankRuehl" w:hAnsi="FrankRuehl" w:cs="FrankRuehl"/>
          <w:sz w:val="25"/>
          <w:szCs w:val="25"/>
          <w:rtl/>
        </w:rPr>
        <w:t>המבוא להתחייבות זו מהווה חלק בלתי נפרד הימנה.</w:t>
      </w:r>
    </w:p>
    <w:p w14:paraId="3A6DD3C9" w14:textId="77777777" w:rsidR="00444364" w:rsidRPr="00444364" w:rsidRDefault="00444364" w:rsidP="00444364">
      <w:pPr>
        <w:widowControl w:val="0"/>
        <w:spacing w:after="0"/>
        <w:ind w:left="720" w:right="-284"/>
        <w:jc w:val="both"/>
        <w:rPr>
          <w:rFonts w:ascii="FrankRuehl" w:hAnsi="FrankRuehl" w:cs="FrankRuehl"/>
          <w:sz w:val="25"/>
          <w:szCs w:val="25"/>
        </w:rPr>
      </w:pPr>
    </w:p>
    <w:p w14:paraId="226298EE"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tl/>
        </w:rPr>
      </w:pPr>
      <w:r w:rsidRPr="00444364">
        <w:rPr>
          <w:rFonts w:ascii="FrankRuehl" w:hAnsi="FrankRuehl" w:cs="FrankRuehl"/>
          <w:sz w:val="25"/>
          <w:szCs w:val="25"/>
          <w:rtl/>
        </w:rPr>
        <w:t>לשמור על סודיות גמורה ומוחלטת של המידע או כל הקשור או הנובע ממתן השירותים.</w:t>
      </w:r>
    </w:p>
    <w:p w14:paraId="3B91A898" w14:textId="77777777" w:rsidR="00444364" w:rsidRPr="00444364" w:rsidRDefault="00444364" w:rsidP="00444364">
      <w:pPr>
        <w:widowControl w:val="0"/>
        <w:spacing w:after="0"/>
        <w:ind w:left="720" w:right="-284"/>
        <w:jc w:val="both"/>
        <w:rPr>
          <w:rFonts w:ascii="FrankRuehl" w:hAnsi="FrankRuehl" w:cs="FrankRuehl"/>
          <w:sz w:val="25"/>
          <w:szCs w:val="25"/>
        </w:rPr>
      </w:pPr>
    </w:p>
    <w:p w14:paraId="5DFDA9A8"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tl/>
        </w:rPr>
      </w:pPr>
      <w:r w:rsidRPr="00444364">
        <w:rPr>
          <w:rFonts w:ascii="FrankRuehl" w:hAnsi="FrankRuehl" w:cs="FrankRuehl"/>
          <w:sz w:val="25"/>
          <w:szCs w:val="25"/>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7627516" w14:textId="77777777" w:rsidR="00444364" w:rsidRPr="00444364" w:rsidRDefault="00444364" w:rsidP="00444364">
      <w:pPr>
        <w:widowControl w:val="0"/>
        <w:spacing w:after="0"/>
        <w:ind w:left="720" w:right="-284"/>
        <w:jc w:val="both"/>
        <w:rPr>
          <w:rFonts w:ascii="FrankRuehl" w:hAnsi="FrankRuehl" w:cs="FrankRuehl"/>
          <w:sz w:val="25"/>
          <w:szCs w:val="25"/>
        </w:rPr>
      </w:pPr>
    </w:p>
    <w:p w14:paraId="4732ABC7"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Pr>
      </w:pPr>
      <w:r w:rsidRPr="00444364">
        <w:rPr>
          <w:rFonts w:ascii="FrankRuehl" w:hAnsi="FrankRuehl" w:cs="FrankRuehl"/>
          <w:sz w:val="25"/>
          <w:szCs w:val="25"/>
          <w:rtl/>
        </w:rPr>
        <w:t>ומבלי לפגוע בכלליות האמור לעיל, הנני מתחייב</w:t>
      </w:r>
      <w:r w:rsidRPr="00444364">
        <w:rPr>
          <w:rFonts w:ascii="FrankRuehl" w:hAnsi="FrankRuehl" w:cs="FrankRuehl" w:hint="cs"/>
          <w:sz w:val="25"/>
          <w:szCs w:val="25"/>
          <w:rtl/>
        </w:rPr>
        <w:t>/ת</w:t>
      </w:r>
      <w:r w:rsidRPr="00444364">
        <w:rPr>
          <w:rFonts w:ascii="FrankRuehl" w:hAnsi="FrankRuehl" w:cs="FrankRuehl"/>
          <w:sz w:val="25"/>
          <w:szCs w:val="25"/>
          <w:rtl/>
        </w:rPr>
        <w:t xml:space="preserve">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444364">
        <w:rPr>
          <w:rFonts w:ascii="FrankRuehl" w:hAnsi="FrankRuehl" w:cs="FrankRuehl"/>
          <w:sz w:val="25"/>
          <w:szCs w:val="25"/>
          <w:rtl/>
        </w:rPr>
        <w:t>מחזקתי</w:t>
      </w:r>
      <w:proofErr w:type="spellEnd"/>
      <w:r w:rsidRPr="00444364">
        <w:rPr>
          <w:rFonts w:ascii="FrankRuehl" w:hAnsi="FrankRuehl" w:cs="FrankRuehl"/>
          <w:sz w:val="25"/>
          <w:szCs w:val="25"/>
          <w:rtl/>
        </w:rPr>
        <w:t xml:space="preserve"> את המידע או כל חומר כתוב אחר או כל חפץ או דבר, בין באופן ישיר ובין באופן עקיף, לצד כלשהו.</w:t>
      </w:r>
    </w:p>
    <w:p w14:paraId="7DF4C283" w14:textId="77777777" w:rsidR="00444364" w:rsidRPr="00444364" w:rsidRDefault="00444364" w:rsidP="00444364">
      <w:pPr>
        <w:widowControl w:val="0"/>
        <w:spacing w:after="0"/>
        <w:ind w:left="720" w:right="-284"/>
        <w:jc w:val="both"/>
        <w:rPr>
          <w:rFonts w:ascii="FrankRuehl" w:hAnsi="FrankRuehl" w:cs="FrankRuehl"/>
          <w:sz w:val="25"/>
          <w:szCs w:val="25"/>
        </w:rPr>
      </w:pPr>
      <w:r w:rsidRPr="00444364">
        <w:rPr>
          <w:rFonts w:ascii="FrankRuehl" w:hAnsi="FrankRuehl" w:cs="FrankRuehl"/>
          <w:sz w:val="25"/>
          <w:szCs w:val="25"/>
          <w:rtl/>
        </w:rPr>
        <w:t xml:space="preserve"> </w:t>
      </w:r>
    </w:p>
    <w:p w14:paraId="31D717E6"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Pr>
      </w:pPr>
      <w:r w:rsidRPr="00444364">
        <w:rPr>
          <w:rFonts w:ascii="FrankRuehl" w:hAnsi="FrankRuehl" w:cs="FrankRuehl"/>
          <w:sz w:val="25"/>
          <w:szCs w:val="25"/>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14:paraId="23BC9338" w14:textId="77777777" w:rsidR="00444364" w:rsidRPr="00444364" w:rsidRDefault="00444364" w:rsidP="00444364">
      <w:pPr>
        <w:widowControl w:val="0"/>
        <w:spacing w:after="0"/>
        <w:ind w:left="720" w:right="-284"/>
        <w:jc w:val="both"/>
        <w:rPr>
          <w:rFonts w:ascii="FrankRuehl" w:hAnsi="FrankRuehl" w:cs="FrankRuehl"/>
          <w:sz w:val="25"/>
          <w:szCs w:val="25"/>
          <w:rtl/>
        </w:rPr>
      </w:pPr>
    </w:p>
    <w:p w14:paraId="14689BD2"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Pr>
      </w:pPr>
      <w:r w:rsidRPr="00444364">
        <w:rPr>
          <w:rFonts w:ascii="FrankRuehl" w:hAnsi="FrankRuehl" w:cs="FrankRuehl"/>
          <w:sz w:val="25"/>
          <w:szCs w:val="25"/>
          <w:rtl/>
        </w:rPr>
        <w:t>להביא לידיעת עובדי או קבלני משנה או מי מטע</w:t>
      </w:r>
      <w:r w:rsidRPr="00444364">
        <w:rPr>
          <w:rFonts w:ascii="FrankRuehl" w:hAnsi="FrankRuehl" w:cs="FrankRuehl" w:hint="cs"/>
          <w:sz w:val="25"/>
          <w:szCs w:val="25"/>
          <w:rtl/>
        </w:rPr>
        <w:t xml:space="preserve">ם הספק </w:t>
      </w:r>
      <w:r w:rsidRPr="00444364">
        <w:rPr>
          <w:rFonts w:ascii="FrankRuehl" w:hAnsi="FrankRuehl" w:cs="FrankRuehl"/>
          <w:sz w:val="25"/>
          <w:szCs w:val="25"/>
          <w:rtl/>
        </w:rPr>
        <w:t>את האמור בהתחייבות זו לרבות חובה זו של שמירת סודיות ואת העונש על אי מילוי החובה.</w:t>
      </w:r>
    </w:p>
    <w:p w14:paraId="0C2E7DEA" w14:textId="77777777" w:rsidR="00444364" w:rsidRPr="00444364" w:rsidRDefault="00444364" w:rsidP="00444364">
      <w:pPr>
        <w:widowControl w:val="0"/>
        <w:spacing w:after="0"/>
        <w:ind w:left="720" w:right="-284"/>
        <w:jc w:val="both"/>
        <w:rPr>
          <w:rFonts w:ascii="FrankRuehl" w:hAnsi="FrankRuehl" w:cs="FrankRuehl"/>
          <w:sz w:val="25"/>
          <w:szCs w:val="25"/>
        </w:rPr>
      </w:pPr>
    </w:p>
    <w:p w14:paraId="6EA13D71"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Pr>
      </w:pPr>
      <w:r w:rsidRPr="00444364">
        <w:rPr>
          <w:rFonts w:ascii="FrankRuehl" w:hAnsi="FrankRuehl" w:cs="FrankRuehl"/>
          <w:sz w:val="25"/>
          <w:szCs w:val="25"/>
          <w:rtl/>
        </w:rPr>
        <w:t xml:space="preserve">להחזיר לידי הרשות ולחזקתו מיד כשאתבקש לכך כל חומר כתוב או אחר או חפץ שקיבלתי מהרשות או השייך לו או שהגיע </w:t>
      </w:r>
      <w:proofErr w:type="spellStart"/>
      <w:r w:rsidRPr="00444364">
        <w:rPr>
          <w:rFonts w:ascii="FrankRuehl" w:hAnsi="FrankRuehl" w:cs="FrankRuehl"/>
          <w:sz w:val="25"/>
          <w:szCs w:val="25"/>
          <w:rtl/>
        </w:rPr>
        <w:t>לחזקתי</w:t>
      </w:r>
      <w:proofErr w:type="spellEnd"/>
      <w:r w:rsidRPr="00444364">
        <w:rPr>
          <w:rFonts w:ascii="FrankRuehl" w:hAnsi="FrankRuehl" w:cs="FrankRuehl"/>
          <w:sz w:val="25"/>
          <w:szCs w:val="25"/>
          <w:rtl/>
        </w:rPr>
        <w:t xml:space="preserve"> או לידי עקב מתן השירותים או שקיבלתי מכל אדם או גוף עקב מתן השירותים או חומר שהכנתי </w:t>
      </w:r>
      <w:r w:rsidRPr="00444364">
        <w:rPr>
          <w:rFonts w:ascii="FrankRuehl" w:hAnsi="FrankRuehl" w:cs="FrankRuehl"/>
          <w:sz w:val="25"/>
          <w:szCs w:val="25"/>
          <w:rtl/>
        </w:rPr>
        <w:lastRenderedPageBreak/>
        <w:t>עבור הרשות. כמו כן, הנני מתחייב</w:t>
      </w:r>
      <w:r w:rsidRPr="00444364">
        <w:rPr>
          <w:rFonts w:ascii="FrankRuehl" w:hAnsi="FrankRuehl" w:cs="FrankRuehl" w:hint="cs"/>
          <w:sz w:val="25"/>
          <w:szCs w:val="25"/>
          <w:rtl/>
        </w:rPr>
        <w:t>/ת</w:t>
      </w:r>
      <w:r w:rsidRPr="00444364">
        <w:rPr>
          <w:rFonts w:ascii="FrankRuehl" w:hAnsi="FrankRuehl" w:cs="FrankRuehl"/>
          <w:sz w:val="25"/>
          <w:szCs w:val="25"/>
          <w:rtl/>
        </w:rPr>
        <w:t xml:space="preserve"> לא לשמור אצלי עותק כל שהוא של חומר כאמור או של המידע.</w:t>
      </w:r>
    </w:p>
    <w:p w14:paraId="3ABF042C" w14:textId="77777777" w:rsidR="00444364" w:rsidRPr="00444364" w:rsidRDefault="00444364" w:rsidP="00444364">
      <w:pPr>
        <w:widowControl w:val="0"/>
        <w:spacing w:after="0"/>
        <w:ind w:left="720" w:right="-284"/>
        <w:jc w:val="both"/>
        <w:rPr>
          <w:rFonts w:ascii="FrankRuehl" w:hAnsi="FrankRuehl" w:cs="FrankRuehl"/>
          <w:sz w:val="25"/>
          <w:szCs w:val="25"/>
        </w:rPr>
      </w:pPr>
    </w:p>
    <w:p w14:paraId="4D0FEA05"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tl/>
        </w:rPr>
      </w:pPr>
      <w:r w:rsidRPr="00444364">
        <w:rPr>
          <w:rFonts w:ascii="FrankRuehl" w:hAnsi="FrankRuehl" w:cs="FrankRuehl"/>
          <w:sz w:val="25"/>
          <w:szCs w:val="25"/>
          <w:rtl/>
        </w:rPr>
        <w:t>בכל מקרה שאפר התחייבות זו לרבות בכל מקרה שאגלה מידע כאמור השייך לרשות או הנמצא ברשות</w:t>
      </w:r>
      <w:r w:rsidRPr="00444364">
        <w:rPr>
          <w:rFonts w:ascii="FrankRuehl" w:hAnsi="FrankRuehl" w:cs="FrankRuehl" w:hint="cs"/>
          <w:sz w:val="25"/>
          <w:szCs w:val="25"/>
          <w:rtl/>
        </w:rPr>
        <w:t>ה</w:t>
      </w:r>
      <w:r w:rsidRPr="00444364">
        <w:rPr>
          <w:rFonts w:ascii="FrankRuehl" w:hAnsi="FrankRuehl" w:cs="FrankRuehl"/>
          <w:sz w:val="25"/>
          <w:szCs w:val="25"/>
          <w:rtl/>
        </w:rPr>
        <w:t xml:space="preserve"> או הקשור לפעילויותי</w:t>
      </w:r>
      <w:r w:rsidRPr="00444364">
        <w:rPr>
          <w:rFonts w:ascii="FrankRuehl" w:hAnsi="FrankRuehl" w:cs="FrankRuehl" w:hint="cs"/>
          <w:sz w:val="25"/>
          <w:szCs w:val="25"/>
          <w:rtl/>
        </w:rPr>
        <w:t>ה</w:t>
      </w:r>
      <w:r w:rsidRPr="00444364">
        <w:rPr>
          <w:rFonts w:ascii="FrankRuehl" w:hAnsi="FrankRuehl" w:cs="FrankRuehl"/>
          <w:sz w:val="25"/>
          <w:szCs w:val="25"/>
          <w:rtl/>
        </w:rPr>
        <w:t>, תהיה ל</w:t>
      </w:r>
      <w:r w:rsidRPr="00444364">
        <w:rPr>
          <w:rFonts w:ascii="FrankRuehl" w:hAnsi="FrankRuehl" w:cs="FrankRuehl" w:hint="cs"/>
          <w:sz w:val="25"/>
          <w:szCs w:val="25"/>
          <w:rtl/>
        </w:rPr>
        <w:t>רשות</w:t>
      </w:r>
      <w:r w:rsidRPr="00444364">
        <w:rPr>
          <w:rFonts w:ascii="FrankRuehl" w:hAnsi="FrankRuehl" w:cs="FrankRuehl"/>
          <w:sz w:val="25"/>
          <w:szCs w:val="25"/>
          <w:rtl/>
        </w:rPr>
        <w:t xml:space="preserve"> זכות תביעה נפרדת ועצמאית כלפי בגין הפרת חובת הסודיות שלעיל.</w:t>
      </w:r>
    </w:p>
    <w:p w14:paraId="76919A14" w14:textId="77777777" w:rsidR="00444364" w:rsidRPr="00444364" w:rsidRDefault="00444364" w:rsidP="00444364">
      <w:pPr>
        <w:widowControl w:val="0"/>
        <w:spacing w:after="0"/>
        <w:ind w:left="720" w:right="-284"/>
        <w:jc w:val="both"/>
        <w:rPr>
          <w:rFonts w:ascii="FrankRuehl" w:hAnsi="FrankRuehl" w:cs="FrankRuehl"/>
          <w:sz w:val="25"/>
          <w:szCs w:val="25"/>
        </w:rPr>
      </w:pPr>
    </w:p>
    <w:p w14:paraId="4AD0F06B"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Pr>
      </w:pPr>
      <w:r w:rsidRPr="00444364">
        <w:rPr>
          <w:rFonts w:ascii="FrankRuehl" w:hAnsi="FrankRuehl" w:cs="FrankRuehl"/>
          <w:sz w:val="25"/>
          <w:szCs w:val="25"/>
          <w:rtl/>
        </w:rPr>
        <w:t>הנני מצהיר</w:t>
      </w:r>
      <w:r w:rsidRPr="00444364">
        <w:rPr>
          <w:rFonts w:ascii="FrankRuehl" w:hAnsi="FrankRuehl" w:cs="FrankRuehl" w:hint="cs"/>
          <w:sz w:val="25"/>
          <w:szCs w:val="25"/>
          <w:rtl/>
        </w:rPr>
        <w:t>/ה</w:t>
      </w:r>
      <w:r w:rsidRPr="00444364">
        <w:rPr>
          <w:rFonts w:ascii="FrankRuehl" w:hAnsi="FrankRuehl" w:cs="FrankRuehl"/>
          <w:sz w:val="25"/>
          <w:szCs w:val="25"/>
          <w:rtl/>
        </w:rPr>
        <w:t xml:space="preserve"> כי ידוע לי ששימוש במידע שלא בהתאם לכתב התחייבות זה לרבות מסירתו לאחר מהווים עבירה לפי חוק העונשין, התשל"ז-1977, וחוק הגנת הפרטיות, התשמ"א-1981.</w:t>
      </w:r>
    </w:p>
    <w:p w14:paraId="4CA41C27" w14:textId="77777777" w:rsidR="00444364" w:rsidRPr="00444364" w:rsidRDefault="00444364" w:rsidP="00444364">
      <w:pPr>
        <w:widowControl w:val="0"/>
        <w:spacing w:after="0"/>
        <w:ind w:left="720" w:right="-284"/>
        <w:jc w:val="both"/>
        <w:rPr>
          <w:rFonts w:ascii="FrankRuehl" w:hAnsi="FrankRuehl" w:cs="FrankRuehl"/>
          <w:sz w:val="25"/>
          <w:szCs w:val="25"/>
        </w:rPr>
      </w:pPr>
    </w:p>
    <w:p w14:paraId="4ED8D17E"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Pr>
      </w:pPr>
      <w:r w:rsidRPr="00444364">
        <w:rPr>
          <w:rFonts w:ascii="FrankRuehl" w:hAnsi="FrankRuehl" w:cs="FrankRuehl"/>
          <w:sz w:val="25"/>
          <w:szCs w:val="25"/>
          <w:rtl/>
        </w:rPr>
        <w:t>אני מצהיר</w:t>
      </w:r>
      <w:r w:rsidRPr="00444364">
        <w:rPr>
          <w:rFonts w:ascii="FrankRuehl" w:hAnsi="FrankRuehl" w:cs="FrankRuehl" w:hint="cs"/>
          <w:sz w:val="25"/>
          <w:szCs w:val="25"/>
          <w:rtl/>
        </w:rPr>
        <w:t>/ה</w:t>
      </w:r>
      <w:r w:rsidRPr="00444364">
        <w:rPr>
          <w:rFonts w:ascii="FrankRuehl" w:hAnsi="FrankRuehl" w:cs="FrankRuehl"/>
          <w:sz w:val="25"/>
          <w:szCs w:val="25"/>
          <w:rtl/>
        </w:rPr>
        <w:t xml:space="preserve"> כי קראתי את ההוראות בדבר שמירה על סודיות וכי נהירות לי חובותיי מכוח ס' 119-118 בחוק העונשין, התשל"ז-1977.</w:t>
      </w:r>
    </w:p>
    <w:p w14:paraId="6EE9B9FE" w14:textId="77777777" w:rsidR="00444364" w:rsidRPr="00444364" w:rsidRDefault="00444364" w:rsidP="00444364">
      <w:pPr>
        <w:widowControl w:val="0"/>
        <w:spacing w:after="0"/>
        <w:ind w:left="720" w:right="-284"/>
        <w:jc w:val="both"/>
        <w:rPr>
          <w:rFonts w:ascii="FrankRuehl" w:hAnsi="FrankRuehl" w:cs="FrankRuehl"/>
          <w:sz w:val="25"/>
          <w:szCs w:val="25"/>
        </w:rPr>
      </w:pPr>
    </w:p>
    <w:p w14:paraId="179142B5"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Pr>
      </w:pPr>
      <w:r w:rsidRPr="00444364">
        <w:rPr>
          <w:rFonts w:ascii="FrankRuehl" w:hAnsi="FrankRuehl" w:cs="FrankRuehl"/>
          <w:sz w:val="25"/>
          <w:szCs w:val="25"/>
          <w:rtl/>
        </w:rPr>
        <w:t>התחייבותי זו לא תפורש כיוצרת קשר אישי מכל סוג שהוא ביני לבין הרשות.</w:t>
      </w:r>
    </w:p>
    <w:p w14:paraId="3AB8CFED" w14:textId="77777777" w:rsidR="00444364" w:rsidRPr="00444364" w:rsidRDefault="00444364" w:rsidP="00444364">
      <w:pPr>
        <w:widowControl w:val="0"/>
        <w:spacing w:after="0"/>
        <w:ind w:left="720" w:right="-284"/>
        <w:jc w:val="both"/>
        <w:rPr>
          <w:rFonts w:ascii="FrankRuehl" w:hAnsi="FrankRuehl" w:cs="FrankRuehl"/>
          <w:sz w:val="25"/>
          <w:szCs w:val="25"/>
        </w:rPr>
      </w:pPr>
    </w:p>
    <w:p w14:paraId="5F0D9D73"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Pr>
      </w:pPr>
      <w:r w:rsidRPr="00444364">
        <w:rPr>
          <w:rFonts w:ascii="FrankRuehl" w:hAnsi="FrankRuehl" w:cs="FrankRuehl"/>
          <w:sz w:val="25"/>
          <w:szCs w:val="25"/>
          <w:rtl/>
        </w:rPr>
        <w:t xml:space="preserve">מוסכם וידוע לי, כי על העתקים של המידע, אשר התקבלו בכל דרך שהיא, יחולו כל הוראות כתב התחייבות זה. </w:t>
      </w:r>
    </w:p>
    <w:p w14:paraId="285E2344" w14:textId="77777777" w:rsidR="00444364" w:rsidRPr="00444364" w:rsidRDefault="00444364" w:rsidP="00444364">
      <w:pPr>
        <w:widowControl w:val="0"/>
        <w:spacing w:after="0"/>
        <w:ind w:left="720" w:right="-284"/>
        <w:jc w:val="both"/>
        <w:rPr>
          <w:rFonts w:ascii="FrankRuehl" w:hAnsi="FrankRuehl" w:cs="FrankRuehl"/>
          <w:sz w:val="25"/>
          <w:szCs w:val="25"/>
        </w:rPr>
      </w:pPr>
    </w:p>
    <w:p w14:paraId="3E7B9D0D" w14:textId="77777777" w:rsidR="00444364" w:rsidRPr="00444364" w:rsidRDefault="00444364" w:rsidP="00843848">
      <w:pPr>
        <w:widowControl w:val="0"/>
        <w:numPr>
          <w:ilvl w:val="0"/>
          <w:numId w:val="69"/>
        </w:numPr>
        <w:tabs>
          <w:tab w:val="num" w:pos="720"/>
        </w:tabs>
        <w:autoSpaceDN w:val="0"/>
        <w:adjustRightInd w:val="0"/>
        <w:spacing w:after="0" w:line="240" w:lineRule="auto"/>
        <w:ind w:left="720" w:right="-284"/>
        <w:jc w:val="both"/>
        <w:rPr>
          <w:rFonts w:ascii="FrankRuehl" w:hAnsi="FrankRuehl" w:cs="FrankRuehl"/>
          <w:sz w:val="25"/>
          <w:szCs w:val="25"/>
        </w:rPr>
      </w:pPr>
      <w:r w:rsidRPr="00444364">
        <w:rPr>
          <w:rFonts w:ascii="FrankRuehl" w:hAnsi="FrankRuehl" w:cs="FrankRuehl"/>
          <w:sz w:val="25"/>
          <w:szCs w:val="25"/>
          <w:rtl/>
        </w:rPr>
        <w:t xml:space="preserve">מוסכם וידוע לי, כי אין בהתחייבות זו כדי לגרוע מכל זכות או סעד או סמכות אחרת המוקנית לרשות על-פי כל דין או הסכם לרבות ההסכם. </w:t>
      </w:r>
    </w:p>
    <w:p w14:paraId="2744E227" w14:textId="77777777" w:rsidR="00444364" w:rsidRPr="00444364" w:rsidRDefault="00444364" w:rsidP="00444364">
      <w:pPr>
        <w:spacing w:after="0"/>
        <w:ind w:right="-993"/>
        <w:jc w:val="both"/>
        <w:rPr>
          <w:rFonts w:ascii="FrankRuehl" w:hAnsi="FrankRuehl" w:cs="FrankRuehl"/>
          <w:sz w:val="25"/>
          <w:szCs w:val="25"/>
        </w:rPr>
      </w:pPr>
    </w:p>
    <w:p w14:paraId="18A4B143" w14:textId="77777777" w:rsidR="00444364" w:rsidRPr="00444364" w:rsidRDefault="00444364" w:rsidP="00444364">
      <w:pPr>
        <w:autoSpaceDN w:val="0"/>
        <w:spacing w:after="0"/>
        <w:jc w:val="center"/>
        <w:rPr>
          <w:rFonts w:ascii="FrankRuehl" w:hAnsi="FrankRuehl" w:cs="FrankRuehl"/>
          <w:b/>
          <w:bCs/>
          <w:sz w:val="25"/>
          <w:szCs w:val="25"/>
          <w:rtl/>
        </w:rPr>
      </w:pPr>
      <w:r w:rsidRPr="00444364">
        <w:rPr>
          <w:rFonts w:ascii="FrankRuehl" w:hAnsi="FrankRuehl" w:cs="FrankRuehl"/>
          <w:b/>
          <w:bCs/>
          <w:sz w:val="25"/>
          <w:szCs w:val="25"/>
          <w:rtl/>
        </w:rPr>
        <w:t>ולראיה באתי על החתום,</w:t>
      </w:r>
    </w:p>
    <w:p w14:paraId="01310892" w14:textId="77777777" w:rsidR="00444364" w:rsidRPr="00444364" w:rsidRDefault="00444364" w:rsidP="00444364">
      <w:pPr>
        <w:autoSpaceDN w:val="0"/>
        <w:spacing w:after="0"/>
        <w:rPr>
          <w:rFonts w:ascii="FrankRuehl" w:hAnsi="FrankRuehl" w:cs="FrankRuehl"/>
          <w:b/>
          <w:bCs/>
          <w:sz w:val="25"/>
          <w:szCs w:val="25"/>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444364" w:rsidRPr="00444364" w14:paraId="6A36C978" w14:textId="77777777" w:rsidTr="00444364">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5122897A" w14:textId="77777777" w:rsidR="00444364" w:rsidRPr="00444364" w:rsidRDefault="00444364" w:rsidP="00444364">
            <w:pPr>
              <w:autoSpaceDN w:val="0"/>
              <w:spacing w:after="0" w:line="480" w:lineRule="auto"/>
              <w:jc w:val="center"/>
              <w:rPr>
                <w:rFonts w:ascii="FrankRuehl" w:hAnsi="FrankRuehl" w:cs="FrankRuehl"/>
                <w:b/>
                <w:bCs/>
                <w:sz w:val="25"/>
                <w:szCs w:val="25"/>
                <w:rtl/>
              </w:rPr>
            </w:pPr>
            <w:r w:rsidRPr="00444364">
              <w:rPr>
                <w:rFonts w:ascii="FrankRuehl" w:hAnsi="FrankRuehl" w:cs="FrankRuehl"/>
                <w:b/>
                <w:bCs/>
                <w:sz w:val="25"/>
                <w:szCs w:val="25"/>
                <w:rtl/>
              </w:rPr>
              <w:t>שם מורש</w:t>
            </w:r>
            <w:r w:rsidRPr="00444364">
              <w:rPr>
                <w:rFonts w:ascii="FrankRuehl" w:hAnsi="FrankRuehl" w:cs="FrankRuehl" w:hint="cs"/>
                <w:b/>
                <w:bCs/>
                <w:sz w:val="25"/>
                <w:szCs w:val="25"/>
                <w:rtl/>
              </w:rPr>
              <w:t>ה/</w:t>
            </w:r>
            <w:proofErr w:type="spellStart"/>
            <w:r w:rsidRPr="00444364">
              <w:rPr>
                <w:rFonts w:ascii="FrankRuehl" w:hAnsi="FrankRuehl" w:cs="FrankRuehl" w:hint="cs"/>
                <w:b/>
                <w:bCs/>
                <w:sz w:val="25"/>
                <w:szCs w:val="25"/>
                <w:rtl/>
              </w:rPr>
              <w:t>ית</w:t>
            </w:r>
            <w:proofErr w:type="spellEnd"/>
            <w:r w:rsidRPr="00444364">
              <w:rPr>
                <w:rFonts w:ascii="FrankRuehl" w:hAnsi="FrankRuehl" w:cs="FrankRuehl"/>
                <w:b/>
                <w:bCs/>
                <w:sz w:val="25"/>
                <w:szCs w:val="25"/>
                <w:rtl/>
              </w:rPr>
              <w:t xml:space="preserve"> החתימה </w:t>
            </w:r>
            <w:r w:rsidRPr="00444364">
              <w:rPr>
                <w:rFonts w:ascii="FrankRuehl" w:hAnsi="FrankRuehl" w:cs="FrankRuehl" w:hint="cs"/>
                <w:b/>
                <w:bCs/>
                <w:sz w:val="25"/>
                <w:szCs w:val="25"/>
                <w:rtl/>
              </w:rPr>
              <w:t xml:space="preserve"> </w:t>
            </w:r>
            <w:r w:rsidRPr="00444364">
              <w:rPr>
                <w:rFonts w:ascii="FrankRuehl" w:hAnsi="FrankRuehl" w:cs="FrankRuehl"/>
                <w:b/>
                <w:bCs/>
                <w:sz w:val="25"/>
                <w:szCs w:val="25"/>
                <w:rtl/>
              </w:rPr>
              <w:t>/</w:t>
            </w:r>
            <w:r w:rsidRPr="00444364">
              <w:rPr>
                <w:rFonts w:ascii="FrankRuehl" w:hAnsi="FrankRuehl" w:cs="FrankRuehl" w:hint="cs"/>
                <w:b/>
                <w:bCs/>
                <w:sz w:val="25"/>
                <w:szCs w:val="25"/>
                <w:rtl/>
              </w:rPr>
              <w:t xml:space="preserve"> </w:t>
            </w:r>
            <w:r w:rsidRPr="00444364">
              <w:rPr>
                <w:rFonts w:ascii="FrankRuehl" w:hAnsi="FrankRuehl" w:cs="FrankRuehl"/>
                <w:b/>
                <w:bCs/>
                <w:sz w:val="25"/>
                <w:szCs w:val="25"/>
                <w:rtl/>
              </w:rPr>
              <w:t xml:space="preserve"> שם העובד</w:t>
            </w:r>
            <w:r w:rsidRPr="00444364">
              <w:rPr>
                <w:rFonts w:ascii="FrankRuehl" w:hAnsi="FrankRuehl" w:cs="FrankRuehl" w:hint="cs"/>
                <w:b/>
                <w:bCs/>
                <w:sz w:val="25"/>
                <w:szCs w:val="25"/>
                <w:rtl/>
              </w:rPr>
              <w:t>/ת</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3500EF41" w14:textId="77777777" w:rsidR="00444364" w:rsidRPr="00444364" w:rsidRDefault="00444364" w:rsidP="00444364">
            <w:pPr>
              <w:autoSpaceDN w:val="0"/>
              <w:spacing w:after="0" w:line="480" w:lineRule="auto"/>
              <w:jc w:val="center"/>
              <w:rPr>
                <w:rFonts w:ascii="FrankRuehl" w:hAnsi="FrankRuehl" w:cs="FrankRuehl"/>
                <w:b/>
                <w:bCs/>
                <w:sz w:val="25"/>
                <w:szCs w:val="25"/>
              </w:rPr>
            </w:pPr>
            <w:r w:rsidRPr="00444364">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7FE75F0F" w14:textId="77777777" w:rsidR="00444364" w:rsidRPr="00444364" w:rsidRDefault="00444364" w:rsidP="00444364">
            <w:pPr>
              <w:autoSpaceDN w:val="0"/>
              <w:spacing w:after="0" w:line="480" w:lineRule="auto"/>
              <w:jc w:val="center"/>
              <w:rPr>
                <w:rFonts w:ascii="FrankRuehl" w:hAnsi="FrankRuehl" w:cs="FrankRuehl"/>
                <w:b/>
                <w:bCs/>
                <w:sz w:val="25"/>
                <w:szCs w:val="25"/>
                <w:rtl/>
              </w:rPr>
            </w:pPr>
            <w:r w:rsidRPr="00444364">
              <w:rPr>
                <w:rFonts w:ascii="FrankRuehl" w:hAnsi="FrankRuehl" w:cs="FrankRuehl"/>
                <w:b/>
                <w:bCs/>
                <w:sz w:val="25"/>
                <w:szCs w:val="25"/>
                <w:rtl/>
              </w:rPr>
              <w:t>תאריך</w:t>
            </w:r>
          </w:p>
        </w:tc>
      </w:tr>
      <w:tr w:rsidR="00444364" w:rsidRPr="00444364" w14:paraId="117F9906" w14:textId="77777777" w:rsidTr="00444364">
        <w:trPr>
          <w:jc w:val="center"/>
        </w:trPr>
        <w:tc>
          <w:tcPr>
            <w:tcW w:w="4454" w:type="dxa"/>
            <w:tcBorders>
              <w:top w:val="single" w:sz="6" w:space="0" w:color="auto"/>
              <w:left w:val="single" w:sz="6" w:space="0" w:color="auto"/>
              <w:bottom w:val="single" w:sz="6" w:space="0" w:color="auto"/>
              <w:right w:val="single" w:sz="6" w:space="0" w:color="auto"/>
            </w:tcBorders>
          </w:tcPr>
          <w:p w14:paraId="52DBE6B8" w14:textId="77777777" w:rsidR="00444364" w:rsidRPr="00444364" w:rsidRDefault="00444364" w:rsidP="00444364">
            <w:pPr>
              <w:autoSpaceDN w:val="0"/>
              <w:spacing w:before="240" w:after="0" w:line="240" w:lineRule="auto"/>
              <w:jc w:val="center"/>
              <w:rPr>
                <w:rFonts w:ascii="FrankRuehl" w:hAnsi="FrankRuehl" w:cs="FrankRuehl"/>
                <w:b/>
                <w:bCs/>
                <w:sz w:val="25"/>
                <w:szCs w:val="25"/>
              </w:rPr>
            </w:pPr>
            <w:r w:rsidRPr="00444364">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592F10C9" w14:textId="77777777" w:rsidR="00444364" w:rsidRPr="00444364" w:rsidRDefault="00444364" w:rsidP="00444364">
            <w:pPr>
              <w:autoSpaceDN w:val="0"/>
              <w:spacing w:before="240" w:after="0" w:line="240" w:lineRule="auto"/>
              <w:jc w:val="center"/>
              <w:rPr>
                <w:rFonts w:ascii="FrankRuehl" w:hAnsi="FrankRuehl" w:cs="FrankRuehl"/>
                <w:b/>
                <w:bCs/>
                <w:sz w:val="25"/>
                <w:szCs w:val="25"/>
              </w:rPr>
            </w:pPr>
            <w:r w:rsidRPr="00444364">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7DA3D717" w14:textId="77777777" w:rsidR="00444364" w:rsidRPr="00444364" w:rsidRDefault="00444364" w:rsidP="00444364">
            <w:pPr>
              <w:autoSpaceDN w:val="0"/>
              <w:spacing w:before="240" w:after="0" w:line="240" w:lineRule="auto"/>
              <w:jc w:val="center"/>
              <w:rPr>
                <w:rFonts w:ascii="FrankRuehl" w:hAnsi="FrankRuehl" w:cs="FrankRuehl"/>
                <w:b/>
                <w:bCs/>
                <w:sz w:val="25"/>
                <w:szCs w:val="25"/>
              </w:rPr>
            </w:pPr>
            <w:r w:rsidRPr="00444364">
              <w:rPr>
                <w:rFonts w:ascii="FrankRuehl" w:hAnsi="FrankRuehl" w:cs="FrankRuehl" w:hint="cs"/>
                <w:b/>
                <w:bCs/>
                <w:sz w:val="25"/>
                <w:szCs w:val="25"/>
                <w:rtl/>
              </w:rPr>
              <w:t>__________</w:t>
            </w:r>
          </w:p>
        </w:tc>
      </w:tr>
      <w:tr w:rsidR="00444364" w:rsidRPr="00444364" w14:paraId="07B70315" w14:textId="77777777" w:rsidTr="00444364">
        <w:trPr>
          <w:jc w:val="center"/>
        </w:trPr>
        <w:tc>
          <w:tcPr>
            <w:tcW w:w="4454" w:type="dxa"/>
            <w:tcBorders>
              <w:top w:val="single" w:sz="6" w:space="0" w:color="auto"/>
              <w:left w:val="single" w:sz="6" w:space="0" w:color="auto"/>
              <w:bottom w:val="single" w:sz="6" w:space="0" w:color="auto"/>
              <w:right w:val="single" w:sz="6" w:space="0" w:color="auto"/>
            </w:tcBorders>
          </w:tcPr>
          <w:p w14:paraId="671E44D5" w14:textId="77777777" w:rsidR="00444364" w:rsidRPr="00444364" w:rsidRDefault="00444364" w:rsidP="00444364">
            <w:pPr>
              <w:autoSpaceDN w:val="0"/>
              <w:spacing w:after="0" w:line="240" w:lineRule="auto"/>
              <w:jc w:val="center"/>
              <w:rPr>
                <w:rFonts w:ascii="FrankRuehl" w:hAnsi="FrankRuehl" w:cs="FrankRuehl"/>
                <w:b/>
                <w:bCs/>
                <w:sz w:val="25"/>
                <w:szCs w:val="25"/>
                <w:rtl/>
              </w:rPr>
            </w:pPr>
          </w:p>
          <w:p w14:paraId="0F438E6D" w14:textId="77777777" w:rsidR="00444364" w:rsidRPr="00444364" w:rsidRDefault="00444364" w:rsidP="00444364">
            <w:pPr>
              <w:autoSpaceDN w:val="0"/>
              <w:spacing w:after="0" w:line="240" w:lineRule="auto"/>
              <w:jc w:val="center"/>
              <w:rPr>
                <w:rFonts w:ascii="FrankRuehl" w:hAnsi="FrankRuehl" w:cs="FrankRuehl"/>
                <w:b/>
                <w:bCs/>
                <w:sz w:val="25"/>
                <w:szCs w:val="25"/>
              </w:rPr>
            </w:pPr>
            <w:r w:rsidRPr="00444364">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2DBBA66B" w14:textId="77777777" w:rsidR="00444364" w:rsidRPr="00444364" w:rsidRDefault="00444364" w:rsidP="00444364">
            <w:pPr>
              <w:autoSpaceDN w:val="0"/>
              <w:spacing w:before="240" w:after="0" w:line="240" w:lineRule="auto"/>
              <w:jc w:val="center"/>
              <w:rPr>
                <w:rFonts w:ascii="FrankRuehl" w:hAnsi="FrankRuehl" w:cs="FrankRuehl"/>
                <w:b/>
                <w:bCs/>
                <w:sz w:val="25"/>
                <w:szCs w:val="25"/>
              </w:rPr>
            </w:pPr>
            <w:r w:rsidRPr="00444364">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12EC20E7" w14:textId="77777777" w:rsidR="00444364" w:rsidRPr="00444364" w:rsidRDefault="00444364" w:rsidP="00444364">
            <w:pPr>
              <w:autoSpaceDN w:val="0"/>
              <w:spacing w:before="240" w:after="0" w:line="240" w:lineRule="auto"/>
              <w:jc w:val="center"/>
              <w:rPr>
                <w:rFonts w:ascii="FrankRuehl" w:hAnsi="FrankRuehl" w:cs="FrankRuehl"/>
                <w:b/>
                <w:bCs/>
                <w:sz w:val="25"/>
                <w:szCs w:val="25"/>
              </w:rPr>
            </w:pPr>
            <w:r w:rsidRPr="00444364">
              <w:rPr>
                <w:rFonts w:ascii="FrankRuehl" w:hAnsi="FrankRuehl" w:cs="FrankRuehl" w:hint="cs"/>
                <w:b/>
                <w:bCs/>
                <w:sz w:val="25"/>
                <w:szCs w:val="25"/>
                <w:rtl/>
              </w:rPr>
              <w:t>__________</w:t>
            </w:r>
          </w:p>
        </w:tc>
      </w:tr>
    </w:tbl>
    <w:p w14:paraId="12FDE2D8" w14:textId="77777777" w:rsidR="00444364" w:rsidRPr="00444364" w:rsidRDefault="00444364" w:rsidP="00444364">
      <w:pPr>
        <w:spacing w:after="0"/>
        <w:ind w:left="-426" w:right="-284"/>
        <w:jc w:val="center"/>
        <w:rPr>
          <w:rFonts w:ascii="FrankRuehl" w:hAnsi="FrankRuehl" w:cs="FrankRuehl"/>
          <w:b/>
          <w:bCs/>
          <w:color w:val="0000FF"/>
          <w:sz w:val="25"/>
          <w:szCs w:val="25"/>
          <w:rtl/>
        </w:rPr>
      </w:pPr>
    </w:p>
    <w:p w14:paraId="30F4445F" w14:textId="77777777" w:rsidR="00444364" w:rsidRPr="00444364" w:rsidRDefault="00444364" w:rsidP="00444364">
      <w:pPr>
        <w:spacing w:after="0"/>
        <w:rPr>
          <w:rFonts w:ascii="FrankRuehl" w:hAnsi="FrankRuehl" w:cs="FrankRuehl"/>
          <w:b/>
          <w:bCs/>
          <w:sz w:val="25"/>
          <w:szCs w:val="25"/>
          <w:u w:val="single"/>
          <w:rtl/>
        </w:rPr>
      </w:pPr>
      <w:r w:rsidRPr="00444364">
        <w:rPr>
          <w:rFonts w:ascii="FrankRuehl" w:hAnsi="FrankRuehl" w:cs="FrankRuehl"/>
          <w:b/>
          <w:bCs/>
          <w:sz w:val="25"/>
          <w:szCs w:val="25"/>
          <w:u w:val="single"/>
          <w:rtl/>
        </w:rPr>
        <w:br w:type="page"/>
      </w:r>
    </w:p>
    <w:p w14:paraId="25EFCA6D" w14:textId="77777777" w:rsidR="00444364" w:rsidRPr="00444364" w:rsidRDefault="00444364" w:rsidP="00444364">
      <w:pPr>
        <w:spacing w:after="0"/>
        <w:jc w:val="center"/>
        <w:rPr>
          <w:rFonts w:ascii="FrankRuehl" w:hAnsi="FrankRuehl" w:cs="FrankRuehl"/>
          <w:b/>
          <w:bCs/>
          <w:sz w:val="32"/>
          <w:szCs w:val="32"/>
          <w:u w:val="single"/>
          <w:rtl/>
        </w:rPr>
      </w:pPr>
      <w:r w:rsidRPr="00444364">
        <w:rPr>
          <w:rFonts w:ascii="FrankRuehl" w:hAnsi="FrankRuehl" w:cs="FrankRuehl"/>
          <w:b/>
          <w:bCs/>
          <w:sz w:val="32"/>
          <w:szCs w:val="32"/>
          <w:u w:val="single"/>
          <w:rtl/>
        </w:rPr>
        <w:lastRenderedPageBreak/>
        <w:t xml:space="preserve">נספח </w:t>
      </w:r>
      <w:r w:rsidRPr="00444364">
        <w:rPr>
          <w:rFonts w:ascii="FrankRuehl" w:hAnsi="FrankRuehl" w:cs="FrankRuehl" w:hint="cs"/>
          <w:b/>
          <w:bCs/>
          <w:sz w:val="32"/>
          <w:szCs w:val="32"/>
          <w:u w:val="single"/>
          <w:rtl/>
        </w:rPr>
        <w:t>ד</w:t>
      </w:r>
      <w:r w:rsidRPr="00444364">
        <w:rPr>
          <w:rFonts w:ascii="FrankRuehl" w:hAnsi="FrankRuehl" w:cs="FrankRuehl"/>
          <w:b/>
          <w:bCs/>
          <w:sz w:val="32"/>
          <w:szCs w:val="32"/>
          <w:u w:val="single"/>
          <w:rtl/>
        </w:rPr>
        <w:t>' להסכם התקשרות</w:t>
      </w:r>
    </w:p>
    <w:p w14:paraId="7B35903C" w14:textId="77777777" w:rsidR="00444364" w:rsidRPr="00444364" w:rsidRDefault="00444364" w:rsidP="00444364">
      <w:pPr>
        <w:spacing w:after="0"/>
        <w:jc w:val="center"/>
        <w:rPr>
          <w:rFonts w:ascii="FrankRuehl" w:hAnsi="FrankRuehl" w:cs="FrankRuehl"/>
          <w:b/>
          <w:bCs/>
          <w:sz w:val="48"/>
          <w:szCs w:val="48"/>
          <w:u w:val="single"/>
          <w:rtl/>
        </w:rPr>
      </w:pPr>
      <w:r w:rsidRPr="00444364">
        <w:rPr>
          <w:rFonts w:ascii="FrankRuehl" w:hAnsi="FrankRuehl" w:cs="FrankRuehl"/>
          <w:b/>
          <w:bCs/>
          <w:sz w:val="48"/>
          <w:szCs w:val="48"/>
          <w:u w:val="single"/>
          <w:rtl/>
        </w:rPr>
        <w:t>הצהרה בדבר היעדר ניגוד עניינים</w:t>
      </w:r>
    </w:p>
    <w:p w14:paraId="50EB496E" w14:textId="77777777" w:rsidR="00444364" w:rsidRPr="00444364" w:rsidRDefault="00444364" w:rsidP="00444364">
      <w:pPr>
        <w:spacing w:after="0"/>
        <w:jc w:val="center"/>
        <w:rPr>
          <w:rFonts w:ascii="FrankRuehl" w:hAnsi="FrankRuehl" w:cs="FrankRuehl"/>
          <w:b/>
          <w:bCs/>
          <w:sz w:val="25"/>
          <w:szCs w:val="25"/>
          <w:u w:val="single"/>
          <w:rtl/>
        </w:rPr>
      </w:pPr>
    </w:p>
    <w:p w14:paraId="6D6CCFB5" w14:textId="77777777" w:rsidR="00444364" w:rsidRPr="00444364" w:rsidRDefault="00444364" w:rsidP="00843848">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444364">
        <w:rPr>
          <w:rFonts w:ascii="FrankRuehl" w:hAnsi="FrankRuehl" w:cs="FrankRuehl"/>
          <w:sz w:val="25"/>
          <w:szCs w:val="25"/>
          <w:rtl/>
        </w:rPr>
        <w:t>אני הח"מ, מורש</w:t>
      </w:r>
      <w:r w:rsidRPr="00444364">
        <w:rPr>
          <w:rFonts w:ascii="FrankRuehl" w:hAnsi="FrankRuehl" w:cs="FrankRuehl" w:hint="cs"/>
          <w:sz w:val="25"/>
          <w:szCs w:val="25"/>
          <w:rtl/>
        </w:rPr>
        <w:t>ה/</w:t>
      </w:r>
      <w:proofErr w:type="spellStart"/>
      <w:r w:rsidRPr="00444364">
        <w:rPr>
          <w:rFonts w:ascii="FrankRuehl" w:hAnsi="FrankRuehl" w:cs="FrankRuehl" w:hint="cs"/>
          <w:sz w:val="25"/>
          <w:szCs w:val="25"/>
          <w:rtl/>
        </w:rPr>
        <w:t>ית</w:t>
      </w:r>
      <w:proofErr w:type="spellEnd"/>
      <w:r w:rsidRPr="00444364">
        <w:rPr>
          <w:rFonts w:ascii="FrankRuehl" w:hAnsi="FrankRuehl" w:cs="FrankRuehl"/>
          <w:sz w:val="25"/>
          <w:szCs w:val="25"/>
          <w:rtl/>
        </w:rPr>
        <w:t xml:space="preserve"> חתימה ומוסמך</w:t>
      </w:r>
      <w:r w:rsidRPr="00444364">
        <w:rPr>
          <w:rFonts w:ascii="FrankRuehl" w:hAnsi="FrankRuehl" w:cs="FrankRuehl" w:hint="cs"/>
          <w:sz w:val="25"/>
          <w:szCs w:val="25"/>
          <w:rtl/>
        </w:rPr>
        <w:t>/ת</w:t>
      </w:r>
      <w:r w:rsidRPr="00444364">
        <w:rPr>
          <w:rFonts w:ascii="FrankRuehl" w:hAnsi="FrankRuehl" w:cs="FrankRuehl"/>
          <w:sz w:val="25"/>
          <w:szCs w:val="25"/>
          <w:rtl/>
        </w:rPr>
        <w:t xml:space="preserve"> להצהיר בשם הספק, ___________</w:t>
      </w:r>
      <w:r w:rsidRPr="00444364">
        <w:rPr>
          <w:rFonts w:ascii="FrankRuehl" w:hAnsi="FrankRuehl" w:cs="FrankRuehl" w:hint="cs"/>
          <w:sz w:val="25"/>
          <w:szCs w:val="25"/>
          <w:rtl/>
        </w:rPr>
        <w:t xml:space="preserve"> </w:t>
      </w:r>
      <w:r w:rsidRPr="00444364">
        <w:rPr>
          <w:rFonts w:ascii="FrankRuehl" w:hAnsi="FrankRuehl" w:cs="FrankRuehl"/>
          <w:sz w:val="25"/>
          <w:szCs w:val="25"/>
          <w:rtl/>
        </w:rPr>
        <w:t>(להלן: "</w:t>
      </w:r>
      <w:r w:rsidRPr="00444364">
        <w:rPr>
          <w:rFonts w:ascii="FrankRuehl" w:hAnsi="FrankRuehl" w:cs="FrankRuehl"/>
          <w:b/>
          <w:bCs/>
          <w:sz w:val="25"/>
          <w:szCs w:val="25"/>
          <w:rtl/>
        </w:rPr>
        <w:t>הספק</w:t>
      </w:r>
      <w:r w:rsidRPr="00444364">
        <w:rPr>
          <w:rFonts w:ascii="FrankRuehl" w:hAnsi="FrankRuehl" w:cs="FrankRuehl"/>
          <w:sz w:val="25"/>
          <w:szCs w:val="25"/>
          <w:rtl/>
        </w:rPr>
        <w:t>"), מצהיר</w:t>
      </w:r>
      <w:r w:rsidRPr="00444364">
        <w:rPr>
          <w:rFonts w:ascii="FrankRuehl" w:hAnsi="FrankRuehl" w:cs="FrankRuehl" w:hint="cs"/>
          <w:sz w:val="25"/>
          <w:szCs w:val="25"/>
          <w:rtl/>
        </w:rPr>
        <w:t>/ה</w:t>
      </w:r>
      <w:r w:rsidRPr="00444364">
        <w:rPr>
          <w:rFonts w:ascii="FrankRuehl" w:hAnsi="FrankRuehl" w:cs="FrankRuehl"/>
          <w:sz w:val="25"/>
          <w:szCs w:val="25"/>
          <w:rtl/>
        </w:rPr>
        <w:t xml:space="preserve"> בזה כי לא מתקיים כל חשש לניגוד עניינים במישרין או בעקיפין בספק או בבעל</w:t>
      </w:r>
      <w:r w:rsidRPr="00444364">
        <w:rPr>
          <w:rFonts w:ascii="FrankRuehl" w:hAnsi="FrankRuehl" w:cs="FrankRuehl" w:hint="cs"/>
          <w:sz w:val="25"/>
          <w:szCs w:val="25"/>
          <w:rtl/>
        </w:rPr>
        <w:t xml:space="preserve">י </w:t>
      </w:r>
      <w:r w:rsidRPr="00444364">
        <w:rPr>
          <w:rFonts w:ascii="FrankRuehl" w:hAnsi="FrankRuehl" w:cs="FrankRuehl"/>
          <w:sz w:val="25"/>
          <w:szCs w:val="25"/>
          <w:rtl/>
        </w:rPr>
        <w:t xml:space="preserve">תפקידים המועסקים בו או מי מטעמו בכל הנוגע והקשור למכרז זה ולעבודות המפורטות בו. </w:t>
      </w:r>
    </w:p>
    <w:p w14:paraId="02694F4A" w14:textId="77777777" w:rsidR="00444364" w:rsidRPr="00444364" w:rsidRDefault="00444364" w:rsidP="00444364">
      <w:pPr>
        <w:overflowPunct w:val="0"/>
        <w:autoSpaceDE w:val="0"/>
        <w:autoSpaceDN w:val="0"/>
        <w:adjustRightInd w:val="0"/>
        <w:spacing w:after="0"/>
        <w:ind w:left="566"/>
        <w:jc w:val="both"/>
        <w:textAlignment w:val="baseline"/>
        <w:rPr>
          <w:rFonts w:ascii="FrankRuehl" w:hAnsi="FrankRuehl" w:cs="FrankRuehl"/>
          <w:sz w:val="25"/>
          <w:szCs w:val="25"/>
          <w:rtl/>
        </w:rPr>
      </w:pPr>
    </w:p>
    <w:p w14:paraId="1D13792A" w14:textId="77777777" w:rsidR="00444364" w:rsidRPr="00444364" w:rsidRDefault="00444364" w:rsidP="00843848">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444364">
        <w:rPr>
          <w:rFonts w:ascii="FrankRuehl" w:hAnsi="FrankRuehl" w:cs="FrankRuehl"/>
          <w:sz w:val="25"/>
          <w:szCs w:val="25"/>
          <w:rtl/>
        </w:rPr>
        <w:t>אני מתחייב</w:t>
      </w:r>
      <w:r w:rsidRPr="00444364">
        <w:rPr>
          <w:rFonts w:ascii="FrankRuehl" w:hAnsi="FrankRuehl" w:cs="FrankRuehl" w:hint="cs"/>
          <w:sz w:val="25"/>
          <w:szCs w:val="25"/>
          <w:rtl/>
        </w:rPr>
        <w:t>/ת</w:t>
      </w:r>
      <w:r w:rsidRPr="00444364">
        <w:rPr>
          <w:rFonts w:ascii="FrankRuehl" w:hAnsi="FrankRuehl" w:cs="FrankRuehl"/>
          <w:sz w:val="25"/>
          <w:szCs w:val="25"/>
          <w:rtl/>
        </w:rPr>
        <w:t xml:space="preserve"> להימנע ממתן שירותים לכל גוף או גורם אחר שיעמיד את הספק או מי מטעמו במצב של ניגוד עניינים או חשש לקיומו של ניגוד עניינים כלפי הרשות הממשלתית למים ולביוב. </w:t>
      </w:r>
    </w:p>
    <w:p w14:paraId="0F1C0B57" w14:textId="77777777" w:rsidR="00444364" w:rsidRPr="00444364" w:rsidRDefault="00444364" w:rsidP="00444364">
      <w:pPr>
        <w:spacing w:after="0"/>
        <w:ind w:left="720"/>
        <w:contextualSpacing/>
        <w:rPr>
          <w:rFonts w:ascii="FrankRuehl" w:hAnsi="FrankRuehl" w:cs="FrankRuehl"/>
          <w:sz w:val="25"/>
          <w:szCs w:val="25"/>
          <w:rtl/>
        </w:rPr>
      </w:pPr>
    </w:p>
    <w:p w14:paraId="41EBD33C" w14:textId="77777777" w:rsidR="00444364" w:rsidRPr="00444364" w:rsidRDefault="00444364" w:rsidP="00843848">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444364">
        <w:rPr>
          <w:rFonts w:ascii="FrankRuehl" w:hAnsi="FrankRuehl" w:cs="FrankRuehl"/>
          <w:sz w:val="25"/>
          <w:szCs w:val="25"/>
          <w:rtl/>
        </w:rPr>
        <w:t>אני מתחייב</w:t>
      </w:r>
      <w:r w:rsidRPr="00444364">
        <w:rPr>
          <w:rFonts w:ascii="FrankRuehl" w:hAnsi="FrankRuehl" w:cs="FrankRuehl" w:hint="cs"/>
          <w:sz w:val="25"/>
          <w:szCs w:val="25"/>
          <w:rtl/>
        </w:rPr>
        <w:t>/ת</w:t>
      </w:r>
      <w:r w:rsidRPr="00444364">
        <w:rPr>
          <w:rFonts w:ascii="FrankRuehl" w:hAnsi="FrankRuehl" w:cs="FrankRuehl"/>
          <w:sz w:val="25"/>
          <w:szCs w:val="25"/>
          <w:rtl/>
        </w:rPr>
        <w:t xml:space="preserve"> להודיע ולדווח באופן מידי אודות כל נתון או נסיבה שבגינם הספק או כל מי מטעמו עלול להימצא בניגוד עניינים כאמור, מיד עם היוודע לי עליהם, וזאת בכל שלב משלבי ההתקשרות עם הרשות. </w:t>
      </w:r>
    </w:p>
    <w:p w14:paraId="0F137B58" w14:textId="77777777" w:rsidR="00444364" w:rsidRPr="00444364" w:rsidRDefault="00444364" w:rsidP="00444364">
      <w:pPr>
        <w:spacing w:after="0"/>
        <w:ind w:left="720"/>
        <w:contextualSpacing/>
        <w:rPr>
          <w:rFonts w:ascii="FrankRuehl" w:hAnsi="FrankRuehl" w:cs="FrankRuehl"/>
          <w:sz w:val="25"/>
          <w:szCs w:val="25"/>
          <w:rtl/>
        </w:rPr>
      </w:pPr>
    </w:p>
    <w:p w14:paraId="796F8A93" w14:textId="77777777" w:rsidR="00444364" w:rsidRPr="00444364" w:rsidRDefault="00444364" w:rsidP="00843848">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444364">
        <w:rPr>
          <w:rFonts w:ascii="FrankRuehl" w:hAnsi="FrankRuehl" w:cs="FrankRuehl"/>
          <w:sz w:val="25"/>
          <w:szCs w:val="25"/>
          <w:rtl/>
        </w:rPr>
        <w:t xml:space="preserve">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הספק ועל הספק להימנע מניגוד עניינים או חשש לקיומו של ניגוד עניינים ומהחובה להימנע מקיומם של זיקה או קשר לאותם גורמים העלולים להעמידו במצב של ניגוד עניינים. </w:t>
      </w:r>
    </w:p>
    <w:p w14:paraId="47241EAA" w14:textId="77777777" w:rsidR="00444364" w:rsidRPr="00444364" w:rsidRDefault="00444364" w:rsidP="00444364">
      <w:pPr>
        <w:spacing w:after="0"/>
        <w:ind w:left="720"/>
        <w:contextualSpacing/>
        <w:rPr>
          <w:rFonts w:ascii="FrankRuehl" w:hAnsi="FrankRuehl" w:cs="FrankRuehl"/>
          <w:sz w:val="25"/>
          <w:szCs w:val="25"/>
          <w:rtl/>
        </w:rPr>
      </w:pPr>
    </w:p>
    <w:p w14:paraId="4FB943F0" w14:textId="77777777" w:rsidR="00444364" w:rsidRPr="00444364" w:rsidRDefault="00444364" w:rsidP="00843848">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444364">
        <w:rPr>
          <w:rFonts w:ascii="FrankRuehl" w:hAnsi="FrankRuehl" w:cs="FrankRuehl"/>
          <w:sz w:val="25"/>
          <w:szCs w:val="25"/>
          <w:rtl/>
        </w:rPr>
        <w:t>אני מצהיר</w:t>
      </w:r>
      <w:r w:rsidRPr="00444364">
        <w:rPr>
          <w:rFonts w:ascii="FrankRuehl" w:hAnsi="FrankRuehl" w:cs="FrankRuehl" w:hint="cs"/>
          <w:sz w:val="25"/>
          <w:szCs w:val="25"/>
          <w:rtl/>
        </w:rPr>
        <w:t>/ה</w:t>
      </w:r>
      <w:r w:rsidRPr="00444364">
        <w:rPr>
          <w:rFonts w:ascii="FrankRuehl" w:hAnsi="FrankRuehl" w:cs="FrankRuehl"/>
          <w:sz w:val="25"/>
          <w:szCs w:val="25"/>
          <w:rtl/>
        </w:rPr>
        <w:t xml:space="preserve"> בזה, כי למשך כל תקופת ההתקשרות ובהתאם לכל מה שייקבע בהסכם בין הצדדים, ימנע </w:t>
      </w:r>
      <w:r w:rsidRPr="00444364">
        <w:rPr>
          <w:rFonts w:ascii="FrankRuehl" w:hAnsi="FrankRuehl" w:cs="FrankRuehl" w:hint="cs"/>
          <w:sz w:val="25"/>
          <w:szCs w:val="25"/>
          <w:rtl/>
        </w:rPr>
        <w:t>הספק</w:t>
      </w:r>
      <w:r w:rsidRPr="00444364">
        <w:rPr>
          <w:rFonts w:ascii="FrankRuehl" w:hAnsi="FrankRuehl" w:cs="FrankRuehl"/>
          <w:sz w:val="25"/>
          <w:szCs w:val="25"/>
          <w:rtl/>
        </w:rPr>
        <w:t xml:space="preserve"> מליטול חלק בעבודה כלשהי הקשורה למכרז ואשר יש בה בכדי ליצור מצב של ניגוד עניינים במישרין ובעקיפין. </w:t>
      </w:r>
    </w:p>
    <w:p w14:paraId="11702269" w14:textId="77777777" w:rsidR="00444364" w:rsidRPr="00444364" w:rsidRDefault="00444364" w:rsidP="00444364">
      <w:pPr>
        <w:spacing w:after="0"/>
        <w:ind w:left="720"/>
        <w:contextualSpacing/>
        <w:rPr>
          <w:rFonts w:ascii="FrankRuehl" w:hAnsi="FrankRuehl" w:cs="FrankRuehl"/>
          <w:sz w:val="25"/>
          <w:szCs w:val="25"/>
          <w:rtl/>
        </w:rPr>
      </w:pPr>
    </w:p>
    <w:p w14:paraId="15E4CFEB" w14:textId="77777777" w:rsidR="00444364" w:rsidRPr="00444364" w:rsidRDefault="00444364" w:rsidP="00843848">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444364">
        <w:rPr>
          <w:rFonts w:ascii="FrankRuehl" w:hAnsi="FrankRuehl" w:cs="FrankRuehl"/>
          <w:sz w:val="25"/>
          <w:szCs w:val="25"/>
          <w:rtl/>
        </w:rPr>
        <w:t>אני מתחייב</w:t>
      </w:r>
      <w:r w:rsidRPr="00444364">
        <w:rPr>
          <w:rFonts w:ascii="FrankRuehl" w:hAnsi="FrankRuehl" w:cs="FrankRuehl" w:hint="cs"/>
          <w:sz w:val="25"/>
          <w:szCs w:val="25"/>
          <w:rtl/>
        </w:rPr>
        <w:t>/ת</w:t>
      </w:r>
      <w:r w:rsidRPr="00444364">
        <w:rPr>
          <w:rFonts w:ascii="FrankRuehl" w:hAnsi="FrankRuehl" w:cs="FrankRuehl"/>
          <w:sz w:val="25"/>
          <w:szCs w:val="25"/>
          <w:rtl/>
        </w:rPr>
        <w:t xml:space="preserve"> ליידע את רשות המים במידה ויתעורר חשש כלשהו לניגוד עניינים כאמור לעיל וידוע לי, כי במקרה זה תהיה רשאית רשות המים שלא להעביר לספק עבודה אשר מתקיים לגביה חשש לניגוד עניינים והכול עפ"י שיקול דעתה </w:t>
      </w:r>
      <w:r w:rsidRPr="00444364">
        <w:rPr>
          <w:rFonts w:ascii="FrankRuehl" w:hAnsi="FrankRuehl" w:cs="FrankRuehl" w:hint="cs"/>
          <w:sz w:val="25"/>
          <w:szCs w:val="25"/>
          <w:rtl/>
        </w:rPr>
        <w:t>המקצועי</w:t>
      </w:r>
      <w:r w:rsidRPr="00444364">
        <w:rPr>
          <w:rFonts w:ascii="FrankRuehl" w:hAnsi="FrankRuehl" w:cs="FrankRuehl"/>
          <w:sz w:val="25"/>
          <w:szCs w:val="25"/>
          <w:rtl/>
        </w:rPr>
        <w:t xml:space="preserve">. </w:t>
      </w:r>
    </w:p>
    <w:p w14:paraId="06091F93" w14:textId="77777777" w:rsidR="00444364" w:rsidRPr="00444364" w:rsidRDefault="00444364" w:rsidP="00444364">
      <w:pPr>
        <w:spacing w:after="0"/>
        <w:ind w:left="720"/>
        <w:contextualSpacing/>
        <w:rPr>
          <w:rFonts w:ascii="FrankRuehl" w:hAnsi="FrankRuehl" w:cs="FrankRuehl"/>
          <w:sz w:val="25"/>
          <w:szCs w:val="25"/>
          <w:rtl/>
        </w:rPr>
      </w:pPr>
    </w:p>
    <w:p w14:paraId="270CFC88" w14:textId="77777777" w:rsidR="00444364" w:rsidRPr="00444364" w:rsidRDefault="00444364" w:rsidP="00843848">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444364">
        <w:rPr>
          <w:rFonts w:ascii="FrankRuehl" w:hAnsi="FrankRuehl" w:cs="FrankRuehl"/>
          <w:sz w:val="25"/>
          <w:szCs w:val="25"/>
          <w:rtl/>
        </w:rPr>
        <w:t>ידוע לי שההחלטה בדבר קיומו של ניגוד עניינים או חשש לקיומו של ניגוד עניינים, נתונה לרשות המים, באופן בלעדי, ואני מתחייב</w:t>
      </w:r>
      <w:r w:rsidRPr="00444364">
        <w:rPr>
          <w:rFonts w:ascii="FrankRuehl" w:hAnsi="FrankRuehl" w:cs="FrankRuehl" w:hint="cs"/>
          <w:sz w:val="25"/>
          <w:szCs w:val="25"/>
          <w:rtl/>
        </w:rPr>
        <w:t>/ת</w:t>
      </w:r>
      <w:r w:rsidRPr="00444364">
        <w:rPr>
          <w:rFonts w:ascii="FrankRuehl" w:hAnsi="FrankRuehl" w:cs="FrankRuehl"/>
          <w:sz w:val="25"/>
          <w:szCs w:val="25"/>
          <w:rtl/>
        </w:rPr>
        <w:t xml:space="preserve"> לפעול בהתאם להנחיותיה, כפי שתקבענה בכל עת.   </w:t>
      </w:r>
    </w:p>
    <w:p w14:paraId="3840B4BD" w14:textId="77777777" w:rsidR="00444364" w:rsidRPr="00444364" w:rsidRDefault="00444364" w:rsidP="00444364">
      <w:pPr>
        <w:spacing w:after="0"/>
        <w:ind w:left="720"/>
        <w:contextualSpacing/>
        <w:rPr>
          <w:rFonts w:ascii="FrankRuehl" w:hAnsi="FrankRuehl" w:cs="FrankRuehl"/>
          <w:sz w:val="25"/>
          <w:szCs w:val="25"/>
          <w:rtl/>
        </w:rPr>
      </w:pPr>
    </w:p>
    <w:p w14:paraId="25628D81" w14:textId="77777777" w:rsidR="00444364" w:rsidRPr="00444364" w:rsidRDefault="00444364" w:rsidP="00843848">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444364">
        <w:rPr>
          <w:rFonts w:ascii="FrankRuehl" w:hAnsi="FrankRuehl" w:cs="FrankRuehl"/>
          <w:sz w:val="25"/>
          <w:szCs w:val="25"/>
          <w:rtl/>
        </w:rPr>
        <w:t>אני מקבל</w:t>
      </w:r>
      <w:r w:rsidRPr="00444364">
        <w:rPr>
          <w:rFonts w:ascii="FrankRuehl" w:hAnsi="FrankRuehl" w:cs="FrankRuehl" w:hint="cs"/>
          <w:sz w:val="25"/>
          <w:szCs w:val="25"/>
          <w:rtl/>
        </w:rPr>
        <w:t>/ת</w:t>
      </w:r>
      <w:r w:rsidRPr="00444364">
        <w:rPr>
          <w:rFonts w:ascii="FrankRuehl" w:hAnsi="FrankRuehl" w:cs="FrankRuehl"/>
          <w:sz w:val="25"/>
          <w:szCs w:val="25"/>
          <w:rtl/>
        </w:rPr>
        <w:t xml:space="preserve"> על עצמי בזה לבצע כל החלטה של רשות המים בעניינים הנוגעים להצהרתי זו, לפי שיקול דעת רשות המים, לרבות החלטה על הפסקת ההתקשרות ב</w:t>
      </w:r>
      <w:r w:rsidRPr="00444364">
        <w:rPr>
          <w:rFonts w:ascii="FrankRuehl" w:hAnsi="FrankRuehl" w:cs="FrankRuehl" w:hint="cs"/>
          <w:sz w:val="25"/>
          <w:szCs w:val="25"/>
          <w:rtl/>
        </w:rPr>
        <w:t>ין הספק</w:t>
      </w:r>
      <w:r w:rsidRPr="00444364">
        <w:rPr>
          <w:rFonts w:ascii="FrankRuehl" w:hAnsi="FrankRuehl" w:cs="FrankRuehl"/>
          <w:sz w:val="25"/>
          <w:szCs w:val="25"/>
          <w:rtl/>
        </w:rPr>
        <w:t xml:space="preserve"> לבין הרשות.</w:t>
      </w:r>
    </w:p>
    <w:p w14:paraId="50DB5558" w14:textId="77777777" w:rsidR="00444364" w:rsidRPr="00444364" w:rsidRDefault="00444364" w:rsidP="00444364">
      <w:pPr>
        <w:spacing w:after="0"/>
        <w:ind w:left="566"/>
        <w:contextualSpacing/>
        <w:jc w:val="both"/>
        <w:rPr>
          <w:rFonts w:ascii="FrankRuehl" w:hAnsi="FrankRuehl" w:cs="FrankRuehl"/>
          <w:sz w:val="25"/>
          <w:szCs w:val="25"/>
          <w:rtl/>
        </w:rPr>
      </w:pPr>
    </w:p>
    <w:p w14:paraId="0965F5C0" w14:textId="77777777" w:rsidR="00444364" w:rsidRPr="00444364" w:rsidRDefault="00444364" w:rsidP="00444364">
      <w:pPr>
        <w:spacing w:after="0"/>
        <w:ind w:left="566" w:hanging="512"/>
        <w:contextualSpacing/>
        <w:jc w:val="center"/>
        <w:rPr>
          <w:rFonts w:ascii="FrankRuehl" w:hAnsi="FrankRuehl" w:cs="FrankRuehl"/>
          <w:b/>
          <w:bCs/>
          <w:sz w:val="25"/>
          <w:szCs w:val="25"/>
          <w:rtl/>
        </w:rPr>
      </w:pPr>
      <w:r w:rsidRPr="00444364">
        <w:rPr>
          <w:rFonts w:ascii="FrankRuehl" w:hAnsi="FrankRuehl" w:cs="FrankRuehl"/>
          <w:b/>
          <w:bCs/>
          <w:sz w:val="25"/>
          <w:szCs w:val="25"/>
          <w:rtl/>
        </w:rPr>
        <w:t>ולראיה באתי על החתום:</w:t>
      </w:r>
    </w:p>
    <w:p w14:paraId="279185FE" w14:textId="77777777" w:rsidR="00444364" w:rsidRPr="00444364" w:rsidRDefault="00444364" w:rsidP="00444364">
      <w:pPr>
        <w:spacing w:after="0"/>
        <w:jc w:val="both"/>
        <w:rPr>
          <w:rFonts w:ascii="FrankRuehl" w:hAnsi="FrankRuehl" w:cs="FrankRuehl"/>
          <w:sz w:val="25"/>
          <w:szCs w:val="25"/>
          <w:rtl/>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444364" w:rsidRPr="00444364" w14:paraId="5B2A82FB" w14:textId="77777777" w:rsidTr="00444364">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14CE2071" w14:textId="77777777" w:rsidR="00444364" w:rsidRPr="00444364" w:rsidRDefault="00444364" w:rsidP="00444364">
            <w:pPr>
              <w:autoSpaceDN w:val="0"/>
              <w:spacing w:after="0" w:line="480" w:lineRule="auto"/>
              <w:jc w:val="center"/>
              <w:rPr>
                <w:rFonts w:ascii="FrankRuehl" w:hAnsi="FrankRuehl" w:cs="FrankRuehl"/>
                <w:b/>
                <w:bCs/>
                <w:sz w:val="25"/>
                <w:szCs w:val="25"/>
                <w:rtl/>
              </w:rPr>
            </w:pPr>
            <w:r w:rsidRPr="00444364">
              <w:rPr>
                <w:rFonts w:ascii="FrankRuehl" w:hAnsi="FrankRuehl" w:cs="FrankRuehl"/>
                <w:b/>
                <w:bCs/>
                <w:sz w:val="25"/>
                <w:szCs w:val="25"/>
                <w:rtl/>
              </w:rPr>
              <w:t>שם מורש</w:t>
            </w:r>
            <w:r w:rsidRPr="00444364">
              <w:rPr>
                <w:rFonts w:ascii="FrankRuehl" w:hAnsi="FrankRuehl" w:cs="FrankRuehl" w:hint="cs"/>
                <w:b/>
                <w:bCs/>
                <w:sz w:val="25"/>
                <w:szCs w:val="25"/>
                <w:rtl/>
              </w:rPr>
              <w:t>ה/</w:t>
            </w:r>
            <w:proofErr w:type="spellStart"/>
            <w:r w:rsidRPr="00444364">
              <w:rPr>
                <w:rFonts w:ascii="FrankRuehl" w:hAnsi="FrankRuehl" w:cs="FrankRuehl" w:hint="cs"/>
                <w:b/>
                <w:bCs/>
                <w:sz w:val="25"/>
                <w:szCs w:val="25"/>
                <w:rtl/>
              </w:rPr>
              <w:t>ית</w:t>
            </w:r>
            <w:proofErr w:type="spellEnd"/>
            <w:r w:rsidRPr="00444364">
              <w:rPr>
                <w:rFonts w:ascii="FrankRuehl" w:hAnsi="FrankRuehl" w:cs="FrankRuehl"/>
                <w:b/>
                <w:bCs/>
                <w:sz w:val="25"/>
                <w:szCs w:val="25"/>
                <w:rtl/>
              </w:rPr>
              <w:t xml:space="preserve"> החתימה </w:t>
            </w:r>
            <w:r w:rsidRPr="00444364">
              <w:rPr>
                <w:rFonts w:ascii="FrankRuehl" w:hAnsi="FrankRuehl" w:cs="FrankRuehl" w:hint="cs"/>
                <w:b/>
                <w:bCs/>
                <w:sz w:val="25"/>
                <w:szCs w:val="25"/>
                <w:rtl/>
              </w:rPr>
              <w:t xml:space="preserve"> </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42BF473F" w14:textId="77777777" w:rsidR="00444364" w:rsidRPr="00444364" w:rsidRDefault="00444364" w:rsidP="00444364">
            <w:pPr>
              <w:autoSpaceDN w:val="0"/>
              <w:spacing w:after="0" w:line="480" w:lineRule="auto"/>
              <w:jc w:val="center"/>
              <w:rPr>
                <w:rFonts w:ascii="FrankRuehl" w:hAnsi="FrankRuehl" w:cs="FrankRuehl"/>
                <w:b/>
                <w:bCs/>
                <w:sz w:val="25"/>
                <w:szCs w:val="25"/>
              </w:rPr>
            </w:pPr>
            <w:r w:rsidRPr="00444364">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3F1D1E91" w14:textId="77777777" w:rsidR="00444364" w:rsidRPr="00444364" w:rsidRDefault="00444364" w:rsidP="00444364">
            <w:pPr>
              <w:autoSpaceDN w:val="0"/>
              <w:spacing w:after="0" w:line="480" w:lineRule="auto"/>
              <w:jc w:val="center"/>
              <w:rPr>
                <w:rFonts w:ascii="FrankRuehl" w:hAnsi="FrankRuehl" w:cs="FrankRuehl"/>
                <w:b/>
                <w:bCs/>
                <w:sz w:val="25"/>
                <w:szCs w:val="25"/>
                <w:rtl/>
              </w:rPr>
            </w:pPr>
            <w:r w:rsidRPr="00444364">
              <w:rPr>
                <w:rFonts w:ascii="FrankRuehl" w:hAnsi="FrankRuehl" w:cs="FrankRuehl"/>
                <w:b/>
                <w:bCs/>
                <w:sz w:val="25"/>
                <w:szCs w:val="25"/>
                <w:rtl/>
              </w:rPr>
              <w:t>תאריך</w:t>
            </w:r>
          </w:p>
        </w:tc>
      </w:tr>
      <w:tr w:rsidR="00444364" w:rsidRPr="00444364" w14:paraId="04CC813D" w14:textId="77777777" w:rsidTr="00444364">
        <w:trPr>
          <w:jc w:val="center"/>
        </w:trPr>
        <w:tc>
          <w:tcPr>
            <w:tcW w:w="4454" w:type="dxa"/>
            <w:tcBorders>
              <w:top w:val="single" w:sz="6" w:space="0" w:color="auto"/>
              <w:left w:val="single" w:sz="6" w:space="0" w:color="auto"/>
              <w:bottom w:val="single" w:sz="6" w:space="0" w:color="auto"/>
              <w:right w:val="single" w:sz="6" w:space="0" w:color="auto"/>
            </w:tcBorders>
          </w:tcPr>
          <w:p w14:paraId="08EFBD04" w14:textId="77777777" w:rsidR="00444364" w:rsidRPr="00444364" w:rsidRDefault="00444364" w:rsidP="00444364">
            <w:pPr>
              <w:autoSpaceDN w:val="0"/>
              <w:spacing w:before="240" w:after="0" w:line="240" w:lineRule="auto"/>
              <w:jc w:val="center"/>
              <w:rPr>
                <w:rFonts w:ascii="FrankRuehl" w:hAnsi="FrankRuehl" w:cs="FrankRuehl"/>
                <w:b/>
                <w:bCs/>
                <w:sz w:val="25"/>
                <w:szCs w:val="25"/>
              </w:rPr>
            </w:pPr>
            <w:r w:rsidRPr="00444364">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7032F028" w14:textId="77777777" w:rsidR="00444364" w:rsidRPr="00444364" w:rsidRDefault="00444364" w:rsidP="00444364">
            <w:pPr>
              <w:autoSpaceDN w:val="0"/>
              <w:spacing w:before="240" w:after="0" w:line="240" w:lineRule="auto"/>
              <w:jc w:val="center"/>
              <w:rPr>
                <w:rFonts w:ascii="FrankRuehl" w:hAnsi="FrankRuehl" w:cs="FrankRuehl"/>
                <w:b/>
                <w:bCs/>
                <w:sz w:val="25"/>
                <w:szCs w:val="25"/>
              </w:rPr>
            </w:pPr>
            <w:r w:rsidRPr="00444364">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6D342717" w14:textId="77777777" w:rsidR="00444364" w:rsidRPr="00444364" w:rsidRDefault="00444364" w:rsidP="00444364">
            <w:pPr>
              <w:autoSpaceDN w:val="0"/>
              <w:spacing w:before="240" w:after="0" w:line="240" w:lineRule="auto"/>
              <w:jc w:val="center"/>
              <w:rPr>
                <w:rFonts w:ascii="FrankRuehl" w:hAnsi="FrankRuehl" w:cs="FrankRuehl"/>
                <w:b/>
                <w:bCs/>
                <w:sz w:val="25"/>
                <w:szCs w:val="25"/>
              </w:rPr>
            </w:pPr>
            <w:r w:rsidRPr="00444364">
              <w:rPr>
                <w:rFonts w:ascii="FrankRuehl" w:hAnsi="FrankRuehl" w:cs="FrankRuehl" w:hint="cs"/>
                <w:b/>
                <w:bCs/>
                <w:sz w:val="25"/>
                <w:szCs w:val="25"/>
                <w:rtl/>
              </w:rPr>
              <w:t>__________</w:t>
            </w:r>
          </w:p>
        </w:tc>
      </w:tr>
    </w:tbl>
    <w:p w14:paraId="3486B995" w14:textId="77777777" w:rsidR="00444364" w:rsidRPr="00444364" w:rsidRDefault="00444364" w:rsidP="00444364">
      <w:pPr>
        <w:bidi w:val="0"/>
        <w:rPr>
          <w:rFonts w:cs="FrankRuehl"/>
          <w:b/>
          <w:bCs/>
          <w:u w:val="single"/>
        </w:rPr>
      </w:pPr>
      <w:r w:rsidRPr="00444364">
        <w:rPr>
          <w:rFonts w:cs="FrankRuehl"/>
          <w:b/>
          <w:bCs/>
          <w:u w:val="single"/>
        </w:rPr>
        <w:br w:type="page"/>
      </w:r>
    </w:p>
    <w:p w14:paraId="2F8A5A5A" w14:textId="77777777" w:rsidR="00444364" w:rsidRPr="00444364" w:rsidRDefault="00444364" w:rsidP="00444364">
      <w:pPr>
        <w:spacing w:after="0"/>
        <w:jc w:val="center"/>
        <w:rPr>
          <w:rFonts w:ascii="FrankRuehl" w:hAnsi="FrankRuehl" w:cs="FrankRuehl"/>
          <w:b/>
          <w:bCs/>
          <w:sz w:val="32"/>
          <w:szCs w:val="32"/>
          <w:u w:val="single"/>
          <w:rtl/>
        </w:rPr>
      </w:pPr>
      <w:r w:rsidRPr="00444364">
        <w:rPr>
          <w:rFonts w:ascii="FrankRuehl" w:hAnsi="FrankRuehl" w:cs="FrankRuehl" w:hint="cs"/>
          <w:b/>
          <w:bCs/>
          <w:sz w:val="32"/>
          <w:szCs w:val="32"/>
          <w:u w:val="single"/>
          <w:rtl/>
        </w:rPr>
        <w:lastRenderedPageBreak/>
        <w:t>נספח ה' להסכם התקשרות</w:t>
      </w:r>
    </w:p>
    <w:p w14:paraId="69B904A3" w14:textId="77777777" w:rsidR="00444364" w:rsidRPr="00444364" w:rsidRDefault="00444364" w:rsidP="00444364">
      <w:pPr>
        <w:spacing w:after="0" w:line="360" w:lineRule="auto"/>
        <w:ind w:left="-2"/>
        <w:jc w:val="center"/>
        <w:rPr>
          <w:rFonts w:ascii="FrankRuehl" w:hAnsi="FrankRuehl" w:cs="FrankRuehl"/>
          <w:b/>
          <w:bCs/>
          <w:spacing w:val="20"/>
          <w:sz w:val="42"/>
          <w:szCs w:val="42"/>
          <w:u w:val="single"/>
          <w:rtl/>
        </w:rPr>
      </w:pPr>
      <w:r w:rsidRPr="00444364">
        <w:rPr>
          <w:rFonts w:ascii="FrankRuehl" w:hAnsi="FrankRuehl" w:cs="FrankRuehl" w:hint="cs"/>
          <w:b/>
          <w:bCs/>
          <w:spacing w:val="20"/>
          <w:sz w:val="42"/>
          <w:szCs w:val="42"/>
          <w:u w:val="single"/>
          <w:rtl/>
        </w:rPr>
        <w:t xml:space="preserve">הצהרה על שרשרת אספקה לאבטחת מידע עבור רמה </w:t>
      </w:r>
      <w:r w:rsidRPr="00444364">
        <w:rPr>
          <w:rFonts w:ascii="FrankRuehl" w:hAnsi="FrankRuehl" w:cs="FrankRuehl" w:hint="cs"/>
          <w:b/>
          <w:bCs/>
          <w:spacing w:val="20"/>
          <w:sz w:val="42"/>
          <w:szCs w:val="42"/>
          <w:u w:val="single"/>
        </w:rPr>
        <w:t>B</w:t>
      </w:r>
    </w:p>
    <w:p w14:paraId="79F3C82A" w14:textId="77777777" w:rsidR="00444364" w:rsidRPr="00444364" w:rsidRDefault="00444364" w:rsidP="00444364">
      <w:pPr>
        <w:jc w:val="both"/>
        <w:rPr>
          <w:rFonts w:ascii="FrankRuehl" w:hAnsi="FrankRuehl" w:cs="FrankRuehl"/>
          <w:sz w:val="25"/>
          <w:szCs w:val="25"/>
          <w:rtl/>
        </w:rPr>
      </w:pPr>
      <w:r w:rsidRPr="00444364">
        <w:rPr>
          <w:rFonts w:ascii="FrankRuehl" w:hAnsi="FrankRuehl" w:cs="FrankRuehl"/>
          <w:sz w:val="25"/>
          <w:szCs w:val="25"/>
          <w:rtl/>
        </w:rPr>
        <w:t>אנ</w:t>
      </w:r>
      <w:r w:rsidRPr="00444364">
        <w:rPr>
          <w:rFonts w:ascii="FrankRuehl" w:hAnsi="FrankRuehl" w:cs="FrankRuehl" w:hint="cs"/>
          <w:sz w:val="25"/>
          <w:szCs w:val="25"/>
          <w:rtl/>
        </w:rPr>
        <w:t>י,</w:t>
      </w:r>
      <w:r w:rsidRPr="00444364">
        <w:rPr>
          <w:rFonts w:ascii="FrankRuehl" w:hAnsi="FrankRuehl" w:cs="FrankRuehl"/>
          <w:sz w:val="25"/>
          <w:szCs w:val="25"/>
          <w:rtl/>
        </w:rPr>
        <w:t xml:space="preserve"> הח"מ </w:t>
      </w:r>
      <w:r w:rsidRPr="00444364">
        <w:rPr>
          <w:rFonts w:ascii="FrankRuehl" w:hAnsi="FrankRuehl" w:cs="FrankRuehl" w:hint="cs"/>
          <w:sz w:val="25"/>
          <w:szCs w:val="25"/>
          <w:rtl/>
        </w:rPr>
        <w:t>מור</w:t>
      </w:r>
      <w:r w:rsidRPr="00444364">
        <w:rPr>
          <w:rFonts w:ascii="FrankRuehl" w:hAnsi="FrankRuehl" w:cs="FrankRuehl"/>
          <w:sz w:val="25"/>
          <w:szCs w:val="25"/>
          <w:rtl/>
        </w:rPr>
        <w:t>ש</w:t>
      </w:r>
      <w:r w:rsidRPr="00444364">
        <w:rPr>
          <w:rFonts w:ascii="FrankRuehl" w:hAnsi="FrankRuehl" w:cs="FrankRuehl" w:hint="cs"/>
          <w:sz w:val="25"/>
          <w:szCs w:val="25"/>
          <w:rtl/>
        </w:rPr>
        <w:t>ה/</w:t>
      </w:r>
      <w:proofErr w:type="spellStart"/>
      <w:r w:rsidRPr="00444364">
        <w:rPr>
          <w:rFonts w:ascii="FrankRuehl" w:hAnsi="FrankRuehl" w:cs="FrankRuehl" w:hint="cs"/>
          <w:sz w:val="25"/>
          <w:szCs w:val="25"/>
          <w:rtl/>
        </w:rPr>
        <w:t>ית</w:t>
      </w:r>
      <w:proofErr w:type="spellEnd"/>
      <w:r w:rsidRPr="00444364">
        <w:rPr>
          <w:rFonts w:ascii="FrankRuehl" w:hAnsi="FrankRuehl" w:cs="FrankRuehl"/>
          <w:sz w:val="25"/>
          <w:szCs w:val="25"/>
          <w:rtl/>
        </w:rPr>
        <w:t xml:space="preserve"> חתימה והמוסמ</w:t>
      </w:r>
      <w:r w:rsidRPr="00444364">
        <w:rPr>
          <w:rFonts w:ascii="FrankRuehl" w:hAnsi="FrankRuehl" w:cs="FrankRuehl" w:hint="cs"/>
          <w:sz w:val="25"/>
          <w:szCs w:val="25"/>
          <w:rtl/>
        </w:rPr>
        <w:t>ך/כת</w:t>
      </w:r>
      <w:r w:rsidRPr="00444364">
        <w:rPr>
          <w:rFonts w:ascii="FrankRuehl" w:hAnsi="FrankRuehl" w:cs="FrankRuehl"/>
          <w:sz w:val="25"/>
          <w:szCs w:val="25"/>
          <w:rtl/>
        </w:rPr>
        <w:t xml:space="preserve"> להתחייב מטעם </w:t>
      </w:r>
      <w:r w:rsidRPr="00444364">
        <w:rPr>
          <w:rFonts w:ascii="FrankRuehl" w:hAnsi="FrankRuehl" w:cs="FrankRuehl" w:hint="cs"/>
          <w:sz w:val="25"/>
          <w:szCs w:val="25"/>
          <w:rtl/>
        </w:rPr>
        <w:t>הספק</w:t>
      </w:r>
      <w:r w:rsidRPr="00444364">
        <w:rPr>
          <w:rFonts w:ascii="FrankRuehl" w:hAnsi="FrankRuehl" w:cs="FrankRuehl"/>
          <w:sz w:val="25"/>
          <w:szCs w:val="25"/>
          <w:rtl/>
        </w:rPr>
        <w:t>, ______________  מצהיר</w:t>
      </w:r>
      <w:r w:rsidRPr="00444364">
        <w:rPr>
          <w:rFonts w:ascii="FrankRuehl" w:hAnsi="FrankRuehl" w:cs="FrankRuehl" w:hint="cs"/>
          <w:sz w:val="25"/>
          <w:szCs w:val="25"/>
          <w:rtl/>
        </w:rPr>
        <w:t>/ה</w:t>
      </w:r>
      <w:r w:rsidRPr="00444364">
        <w:rPr>
          <w:rFonts w:ascii="FrankRuehl" w:hAnsi="FrankRuehl" w:cs="FrankRuehl"/>
          <w:sz w:val="25"/>
          <w:szCs w:val="25"/>
          <w:rtl/>
        </w:rPr>
        <w:t xml:space="preserve"> בזה כדלקמן:</w:t>
      </w:r>
    </w:p>
    <w:tbl>
      <w:tblPr>
        <w:tblStyle w:val="af5"/>
        <w:bidiVisual/>
        <w:tblW w:w="9234" w:type="dxa"/>
        <w:tblInd w:w="-62" w:type="dxa"/>
        <w:tblLook w:val="04A0" w:firstRow="1" w:lastRow="0" w:firstColumn="1" w:lastColumn="0" w:noHBand="0" w:noVBand="1"/>
      </w:tblPr>
      <w:tblGrid>
        <w:gridCol w:w="666"/>
        <w:gridCol w:w="2729"/>
        <w:gridCol w:w="2099"/>
        <w:gridCol w:w="1098"/>
        <w:gridCol w:w="2642"/>
      </w:tblGrid>
      <w:tr w:rsidR="00444364" w:rsidRPr="00444364" w14:paraId="6ECB0FD1" w14:textId="77777777" w:rsidTr="00444364">
        <w:tc>
          <w:tcPr>
            <w:tcW w:w="666" w:type="dxa"/>
            <w:shd w:val="clear" w:color="auto" w:fill="D9D9D9" w:themeFill="background1" w:themeFillShade="D9"/>
          </w:tcPr>
          <w:p w14:paraId="1852E321"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b/>
                <w:bCs/>
                <w:sz w:val="25"/>
                <w:szCs w:val="25"/>
                <w:rtl/>
              </w:rPr>
              <w:t>מס"ד</w:t>
            </w:r>
          </w:p>
        </w:tc>
        <w:tc>
          <w:tcPr>
            <w:tcW w:w="2770" w:type="dxa"/>
            <w:shd w:val="clear" w:color="auto" w:fill="D9D9D9" w:themeFill="background1" w:themeFillShade="D9"/>
          </w:tcPr>
          <w:p w14:paraId="3EE023CF"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b/>
                <w:bCs/>
                <w:sz w:val="25"/>
                <w:szCs w:val="25"/>
                <w:rtl/>
              </w:rPr>
              <w:t>הנושא</w:t>
            </w:r>
          </w:p>
        </w:tc>
        <w:tc>
          <w:tcPr>
            <w:tcW w:w="2126" w:type="dxa"/>
            <w:shd w:val="clear" w:color="auto" w:fill="D9D9D9" w:themeFill="background1" w:themeFillShade="D9"/>
          </w:tcPr>
          <w:p w14:paraId="37CA863B"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sz w:val="25"/>
                <w:szCs w:val="25"/>
                <w:rtl/>
              </w:rPr>
              <w:t>רמה נדרשת מינימלית</w:t>
            </w:r>
          </w:p>
        </w:tc>
        <w:tc>
          <w:tcPr>
            <w:tcW w:w="992" w:type="dxa"/>
            <w:shd w:val="clear" w:color="auto" w:fill="D9D9D9" w:themeFill="background1" w:themeFillShade="D9"/>
          </w:tcPr>
          <w:p w14:paraId="6F8C4A97"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b/>
                <w:bCs/>
                <w:sz w:val="25"/>
                <w:szCs w:val="25"/>
                <w:rtl/>
              </w:rPr>
              <w:t>קיים</w:t>
            </w:r>
            <w:r w:rsidRPr="00444364">
              <w:rPr>
                <w:rFonts w:ascii="FrankRuehl" w:eastAsiaTheme="minorEastAsia" w:hAnsi="FrankRuehl" w:cs="FrankRuehl" w:hint="cs"/>
                <w:b/>
                <w:bCs/>
                <w:sz w:val="25"/>
                <w:szCs w:val="25"/>
                <w:rtl/>
              </w:rPr>
              <w:t>/</w:t>
            </w:r>
          </w:p>
          <w:p w14:paraId="741675CB"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b/>
                <w:bCs/>
                <w:sz w:val="25"/>
                <w:szCs w:val="25"/>
                <w:rtl/>
              </w:rPr>
              <w:t>לא קיים</w:t>
            </w:r>
          </w:p>
        </w:tc>
        <w:tc>
          <w:tcPr>
            <w:tcW w:w="2680" w:type="dxa"/>
            <w:shd w:val="clear" w:color="auto" w:fill="D9D9D9" w:themeFill="background1" w:themeFillShade="D9"/>
          </w:tcPr>
          <w:p w14:paraId="1CB1DF2A"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b/>
                <w:bCs/>
                <w:sz w:val="25"/>
                <w:szCs w:val="25"/>
                <w:rtl/>
              </w:rPr>
              <w:t>ראיות נדרשות</w:t>
            </w:r>
          </w:p>
        </w:tc>
      </w:tr>
      <w:tr w:rsidR="00444364" w:rsidRPr="00444364" w14:paraId="665200DD" w14:textId="77777777" w:rsidTr="00444364">
        <w:tc>
          <w:tcPr>
            <w:tcW w:w="666" w:type="dxa"/>
          </w:tcPr>
          <w:p w14:paraId="7F2AC2A7"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1</w:t>
            </w:r>
          </w:p>
        </w:tc>
        <w:tc>
          <w:tcPr>
            <w:tcW w:w="2770" w:type="dxa"/>
          </w:tcPr>
          <w:p w14:paraId="267A7914"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 xml:space="preserve">האם ארגונך מיישם תהליכי מניעת גישה ואבטחה פיזית למניעת גישה לא מורשית למתחמים כגון: חדר תקשורת, חדר שרתים, </w:t>
            </w:r>
            <w:proofErr w:type="spellStart"/>
            <w:r w:rsidRPr="00444364">
              <w:rPr>
                <w:rFonts w:ascii="FrankRuehl" w:eastAsiaTheme="minorEastAsia" w:hAnsi="FrankRuehl" w:cs="FrankRuehl"/>
                <w:sz w:val="25"/>
                <w:szCs w:val="25"/>
                <w:rtl/>
              </w:rPr>
              <w:t>איזור</w:t>
            </w:r>
            <w:proofErr w:type="spellEnd"/>
            <w:r w:rsidRPr="00444364">
              <w:rPr>
                <w:rFonts w:ascii="FrankRuehl" w:eastAsiaTheme="minorEastAsia" w:hAnsi="FrankRuehl" w:cs="FrankRuehl"/>
                <w:sz w:val="25"/>
                <w:szCs w:val="25"/>
                <w:rtl/>
              </w:rPr>
              <w:t xml:space="preserve"> תפעולי</w:t>
            </w:r>
            <w:r w:rsidRPr="00444364">
              <w:rPr>
                <w:rFonts w:ascii="FrankRuehl" w:eastAsiaTheme="minorEastAsia" w:hAnsi="FrankRuehl" w:cs="FrankRuehl"/>
                <w:sz w:val="25"/>
                <w:szCs w:val="25"/>
              </w:rPr>
              <w:t xml:space="preserve"> ?</w:t>
            </w:r>
          </w:p>
        </w:tc>
        <w:tc>
          <w:tcPr>
            <w:tcW w:w="2126" w:type="dxa"/>
          </w:tcPr>
          <w:p w14:paraId="4383CA35"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קיימים אמצעים למניעת גישה רק בשעות שלאחר הפעילות וללא ניטור גישה</w:t>
            </w:r>
            <w:r w:rsidRPr="00444364">
              <w:rPr>
                <w:rFonts w:ascii="FrankRuehl" w:eastAsiaTheme="minorEastAsia" w:hAnsi="FrankRuehl" w:cs="FrankRuehl"/>
                <w:sz w:val="25"/>
                <w:szCs w:val="25"/>
              </w:rPr>
              <w:t>.</w:t>
            </w:r>
          </w:p>
        </w:tc>
        <w:tc>
          <w:tcPr>
            <w:tcW w:w="992" w:type="dxa"/>
            <w:vAlign w:val="bottom"/>
          </w:tcPr>
          <w:p w14:paraId="31F13A35"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0E52CCC3"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19860F96"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w:t>
            </w:r>
          </w:p>
        </w:tc>
        <w:tc>
          <w:tcPr>
            <w:tcW w:w="2680" w:type="dxa"/>
          </w:tcPr>
          <w:p w14:paraId="4710B08E"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פירוט האמצעים לאבטחה פיזית בחלוקה לאמצעי מניעת גישה  ואמצעי ניטור גישה, צירוף אישור יועץ מיגון / חברת מיגון על קיומם</w:t>
            </w:r>
          </w:p>
        </w:tc>
      </w:tr>
      <w:tr w:rsidR="00444364" w:rsidRPr="00444364" w14:paraId="400E50A8" w14:textId="77777777" w:rsidTr="00444364">
        <w:tc>
          <w:tcPr>
            <w:tcW w:w="666" w:type="dxa"/>
          </w:tcPr>
          <w:p w14:paraId="72F810D9"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2</w:t>
            </w:r>
          </w:p>
        </w:tc>
        <w:tc>
          <w:tcPr>
            <w:tcW w:w="2770" w:type="dxa"/>
          </w:tcPr>
          <w:p w14:paraId="31AB4A9F"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2126" w:type="dxa"/>
          </w:tcPr>
          <w:p w14:paraId="135A7DEC"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קיימים אמצעים בסיסיים להגנה חלקית כגון רק כנגד הפסקת חשמל.</w:t>
            </w:r>
          </w:p>
        </w:tc>
        <w:tc>
          <w:tcPr>
            <w:tcW w:w="992" w:type="dxa"/>
            <w:vAlign w:val="bottom"/>
          </w:tcPr>
          <w:p w14:paraId="119D7724"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60F06097"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00B669C2"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w:t>
            </w:r>
          </w:p>
        </w:tc>
        <w:tc>
          <w:tcPr>
            <w:tcW w:w="2680" w:type="dxa"/>
          </w:tcPr>
          <w:p w14:paraId="7103F657"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פירוט האמצעים הקיימים למניעה והתאוששות מנזקים סביבתיים + רישיון עסק תקף ורלוונטי ביחס למיקום הפיזי של נותן השירות</w:t>
            </w:r>
          </w:p>
        </w:tc>
      </w:tr>
      <w:tr w:rsidR="00444364" w:rsidRPr="00444364" w14:paraId="057677D0" w14:textId="77777777" w:rsidTr="00444364">
        <w:tc>
          <w:tcPr>
            <w:tcW w:w="666" w:type="dxa"/>
          </w:tcPr>
          <w:p w14:paraId="00391560"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3</w:t>
            </w:r>
          </w:p>
        </w:tc>
        <w:tc>
          <w:tcPr>
            <w:tcW w:w="2770" w:type="dxa"/>
          </w:tcPr>
          <w:p w14:paraId="28F5BD46"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קיים בארגונך תהליך המבטיח מחיקת מידע אודות הלקוח משרתי הארגון</w:t>
            </w:r>
            <w:r w:rsidRPr="00444364">
              <w:rPr>
                <w:rFonts w:ascii="FrankRuehl" w:eastAsiaTheme="minorEastAsia" w:hAnsi="FrankRuehl" w:cs="FrankRuehl"/>
                <w:sz w:val="25"/>
                <w:szCs w:val="25"/>
              </w:rPr>
              <w:t>? </w:t>
            </w:r>
          </w:p>
        </w:tc>
        <w:tc>
          <w:tcPr>
            <w:tcW w:w="2126" w:type="dxa"/>
          </w:tcPr>
          <w:p w14:paraId="766ADF26"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מחיקה פשוטה המאפשרת שחזור.</w:t>
            </w:r>
          </w:p>
        </w:tc>
        <w:tc>
          <w:tcPr>
            <w:tcW w:w="992" w:type="dxa"/>
            <w:vAlign w:val="bottom"/>
          </w:tcPr>
          <w:p w14:paraId="7CFFB048"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781AC78B"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w:t>
            </w:r>
          </w:p>
        </w:tc>
        <w:tc>
          <w:tcPr>
            <w:tcW w:w="2680" w:type="dxa"/>
          </w:tcPr>
          <w:p w14:paraId="36661669"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כתיבת דוגמא לנוהל כתוב המגדיר את התהליך, פירוט כיצד מבוצעת המחיקה.</w:t>
            </w:r>
          </w:p>
        </w:tc>
      </w:tr>
      <w:tr w:rsidR="00444364" w:rsidRPr="00444364" w14:paraId="7F4F19FD" w14:textId="77777777" w:rsidTr="00444364">
        <w:tc>
          <w:tcPr>
            <w:tcW w:w="666" w:type="dxa"/>
          </w:tcPr>
          <w:p w14:paraId="2CDF2CD9"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4</w:t>
            </w:r>
          </w:p>
        </w:tc>
        <w:tc>
          <w:tcPr>
            <w:tcW w:w="2770" w:type="dxa"/>
          </w:tcPr>
          <w:p w14:paraId="08C842D9"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מיושם נוהל בקרה אחר החלפת סיסמאות ברירת מחדל</w:t>
            </w:r>
            <w:r w:rsidRPr="00444364">
              <w:rPr>
                <w:rFonts w:ascii="FrankRuehl" w:eastAsiaTheme="minorEastAsia" w:hAnsi="FrankRuehl" w:cs="FrankRuehl"/>
                <w:sz w:val="25"/>
                <w:szCs w:val="25"/>
              </w:rPr>
              <w:t>?</w:t>
            </w:r>
          </w:p>
        </w:tc>
        <w:tc>
          <w:tcPr>
            <w:tcW w:w="2126" w:type="dxa"/>
          </w:tcPr>
          <w:p w14:paraId="05B93349"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קיים מסמך כללי שלא מכסה ו/או מפרט לרמת כל התהליכים הנדרשים</w:t>
            </w:r>
            <w:r w:rsidRPr="00444364">
              <w:rPr>
                <w:rFonts w:ascii="FrankRuehl" w:eastAsiaTheme="minorEastAsia" w:hAnsi="FrankRuehl" w:cs="FrankRuehl"/>
                <w:sz w:val="25"/>
                <w:szCs w:val="25"/>
              </w:rPr>
              <w:t>.</w:t>
            </w:r>
          </w:p>
        </w:tc>
        <w:tc>
          <w:tcPr>
            <w:tcW w:w="992" w:type="dxa"/>
            <w:vAlign w:val="bottom"/>
          </w:tcPr>
          <w:p w14:paraId="2CF130B1"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3BE5C07B"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w:t>
            </w:r>
          </w:p>
        </w:tc>
        <w:tc>
          <w:tcPr>
            <w:tcW w:w="2680" w:type="dxa"/>
          </w:tcPr>
          <w:p w14:paraId="781601C7"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צירוף צילום מסך /מסמך המוכיח את קיום הנוהל.</w:t>
            </w:r>
          </w:p>
        </w:tc>
      </w:tr>
      <w:tr w:rsidR="00444364" w:rsidRPr="00444364" w14:paraId="736AA9CC" w14:textId="77777777" w:rsidTr="00444364">
        <w:tc>
          <w:tcPr>
            <w:tcW w:w="666" w:type="dxa"/>
          </w:tcPr>
          <w:p w14:paraId="18A4F1EE"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5</w:t>
            </w:r>
          </w:p>
        </w:tc>
        <w:tc>
          <w:tcPr>
            <w:tcW w:w="2770" w:type="dxa"/>
          </w:tcPr>
          <w:p w14:paraId="0AE1E40C"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 xml:space="preserve">האם מותקנות על העמדות תוכנות להגנה מפני </w:t>
            </w:r>
            <w:proofErr w:type="spellStart"/>
            <w:r w:rsidRPr="00444364">
              <w:rPr>
                <w:rFonts w:ascii="FrankRuehl" w:eastAsiaTheme="minorEastAsia" w:hAnsi="FrankRuehl" w:cs="FrankRuehl"/>
                <w:sz w:val="25"/>
                <w:szCs w:val="25"/>
                <w:rtl/>
              </w:rPr>
              <w:t>נוזקות</w:t>
            </w:r>
            <w:proofErr w:type="spellEnd"/>
            <w:r w:rsidRPr="00444364">
              <w:rPr>
                <w:rFonts w:ascii="FrankRuehl" w:eastAsiaTheme="minorEastAsia" w:hAnsi="FrankRuehl" w:cs="FrankRuehl"/>
                <w:sz w:val="25"/>
                <w:szCs w:val="25"/>
              </w:rPr>
              <w:t>?</w:t>
            </w:r>
          </w:p>
        </w:tc>
        <w:tc>
          <w:tcPr>
            <w:tcW w:w="2126" w:type="dxa"/>
          </w:tcPr>
          <w:p w14:paraId="16F656C3"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קיים שימוש במערכת אנטי-וירוס ללא מנגנון ניהול מרכזי</w:t>
            </w:r>
            <w:r w:rsidRPr="00444364">
              <w:rPr>
                <w:rFonts w:ascii="FrankRuehl" w:eastAsiaTheme="minorEastAsia" w:hAnsi="FrankRuehl" w:cs="FrankRuehl"/>
                <w:sz w:val="25"/>
                <w:szCs w:val="25"/>
              </w:rPr>
              <w:t>.</w:t>
            </w:r>
          </w:p>
        </w:tc>
        <w:tc>
          <w:tcPr>
            <w:tcW w:w="992" w:type="dxa"/>
            <w:vAlign w:val="bottom"/>
          </w:tcPr>
          <w:p w14:paraId="036B2560"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40857FA2"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w:t>
            </w:r>
          </w:p>
        </w:tc>
        <w:tc>
          <w:tcPr>
            <w:tcW w:w="2680" w:type="dxa"/>
          </w:tcPr>
          <w:p w14:paraId="5C7E46B0"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ציון שם ודגם מערכת האנטי-וירוס, צילום מסך המציג תאריך עדכון אחרון ומספר "סוכנים"</w:t>
            </w:r>
          </w:p>
        </w:tc>
      </w:tr>
      <w:tr w:rsidR="00444364" w:rsidRPr="00444364" w14:paraId="3103D990" w14:textId="77777777" w:rsidTr="00444364">
        <w:tc>
          <w:tcPr>
            <w:tcW w:w="666" w:type="dxa"/>
          </w:tcPr>
          <w:p w14:paraId="5E00EB79"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6</w:t>
            </w:r>
          </w:p>
        </w:tc>
        <w:tc>
          <w:tcPr>
            <w:tcW w:w="2770" w:type="dxa"/>
          </w:tcPr>
          <w:p w14:paraId="64565E3E"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נעשה שימוש בשיתופי רשת בארגון</w:t>
            </w:r>
            <w:r w:rsidRPr="00444364">
              <w:rPr>
                <w:rFonts w:ascii="FrankRuehl" w:eastAsiaTheme="minorEastAsia" w:hAnsi="FrankRuehl" w:cs="FrankRuehl"/>
                <w:sz w:val="25"/>
                <w:szCs w:val="25"/>
              </w:rPr>
              <w:t>?</w:t>
            </w:r>
          </w:p>
        </w:tc>
        <w:tc>
          <w:tcPr>
            <w:tcW w:w="2126" w:type="dxa"/>
          </w:tcPr>
          <w:p w14:paraId="606A4FD5"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קיים שימוש בהרשאות והתראות על בסיס </w:t>
            </w:r>
            <w:proofErr w:type="spellStart"/>
            <w:r w:rsidRPr="00444364">
              <w:rPr>
                <w:rFonts w:ascii="FrankRuehl" w:eastAsiaTheme="minorEastAsia" w:hAnsi="FrankRuehl" w:cs="FrankRuehl"/>
                <w:sz w:val="25"/>
                <w:szCs w:val="25"/>
              </w:rPr>
              <w:t>ntfs</w:t>
            </w:r>
            <w:proofErr w:type="spellEnd"/>
            <w:r w:rsidRPr="00444364">
              <w:rPr>
                <w:rFonts w:ascii="FrankRuehl" w:eastAsiaTheme="minorEastAsia" w:hAnsi="FrankRuehl" w:cs="FrankRuehl"/>
                <w:sz w:val="25"/>
                <w:szCs w:val="25"/>
              </w:rPr>
              <w:t> </w:t>
            </w:r>
            <w:r w:rsidRPr="00444364">
              <w:rPr>
                <w:rFonts w:ascii="FrankRuehl" w:eastAsiaTheme="minorEastAsia" w:hAnsi="FrankRuehl" w:cs="FrankRuehl"/>
                <w:sz w:val="25"/>
                <w:szCs w:val="25"/>
                <w:rtl/>
              </w:rPr>
              <w:t xml:space="preserve"> למניעת גישה בלתי מורשית</w:t>
            </w:r>
            <w:r w:rsidRPr="00444364">
              <w:rPr>
                <w:rFonts w:ascii="FrankRuehl" w:eastAsiaTheme="minorEastAsia" w:hAnsi="FrankRuehl" w:cs="FrankRuehl"/>
                <w:sz w:val="25"/>
                <w:szCs w:val="25"/>
              </w:rPr>
              <w:t>.</w:t>
            </w:r>
          </w:p>
        </w:tc>
        <w:tc>
          <w:tcPr>
            <w:tcW w:w="992" w:type="dxa"/>
            <w:vAlign w:val="bottom"/>
          </w:tcPr>
          <w:p w14:paraId="69857A04"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40A6CAE9"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w:t>
            </w:r>
          </w:p>
        </w:tc>
        <w:tc>
          <w:tcPr>
            <w:tcW w:w="2680" w:type="dxa"/>
          </w:tcPr>
          <w:p w14:paraId="59C33638"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פירוט אופן הבקרה.</w:t>
            </w:r>
          </w:p>
        </w:tc>
      </w:tr>
      <w:tr w:rsidR="00444364" w:rsidRPr="00444364" w14:paraId="7CB000DE" w14:textId="77777777" w:rsidTr="00444364">
        <w:tc>
          <w:tcPr>
            <w:tcW w:w="666" w:type="dxa"/>
          </w:tcPr>
          <w:p w14:paraId="7BBE2D45"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7</w:t>
            </w:r>
          </w:p>
        </w:tc>
        <w:tc>
          <w:tcPr>
            <w:tcW w:w="2770" w:type="dxa"/>
          </w:tcPr>
          <w:p w14:paraId="49DBA69A"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בארגונך מגבים מידע של לקוחות</w:t>
            </w:r>
            <w:r w:rsidRPr="00444364">
              <w:rPr>
                <w:rFonts w:ascii="FrankRuehl" w:eastAsiaTheme="minorEastAsia" w:hAnsi="FrankRuehl" w:cs="FrankRuehl"/>
                <w:sz w:val="25"/>
                <w:szCs w:val="25"/>
              </w:rPr>
              <w:t>?</w:t>
            </w:r>
          </w:p>
        </w:tc>
        <w:tc>
          <w:tcPr>
            <w:tcW w:w="2126" w:type="dxa"/>
          </w:tcPr>
          <w:p w14:paraId="0A934993"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מתבצע גיבוי ידני להתקן אחסון.</w:t>
            </w:r>
          </w:p>
          <w:p w14:paraId="4F7A47E5" w14:textId="77777777" w:rsidR="00444364" w:rsidRPr="00444364" w:rsidRDefault="00444364" w:rsidP="00444364">
            <w:pPr>
              <w:spacing w:after="200" w:line="276" w:lineRule="auto"/>
              <w:jc w:val="both"/>
              <w:rPr>
                <w:rFonts w:ascii="FrankRuehl" w:eastAsiaTheme="minorEastAsia" w:hAnsi="FrankRuehl" w:cs="FrankRuehl"/>
                <w:sz w:val="25"/>
                <w:szCs w:val="25"/>
                <w:rtl/>
              </w:rPr>
            </w:pPr>
          </w:p>
        </w:tc>
        <w:tc>
          <w:tcPr>
            <w:tcW w:w="992" w:type="dxa"/>
            <w:vAlign w:val="bottom"/>
          </w:tcPr>
          <w:p w14:paraId="2124FE93"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234713D6"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w:t>
            </w:r>
          </w:p>
        </w:tc>
        <w:tc>
          <w:tcPr>
            <w:tcW w:w="2680" w:type="dxa"/>
          </w:tcPr>
          <w:p w14:paraId="78D0C8B0"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צירוף פירוט מילולי היכן פיזית ובאיזה אמצעי מגובה המידע</w:t>
            </w:r>
          </w:p>
        </w:tc>
      </w:tr>
      <w:tr w:rsidR="00444364" w:rsidRPr="00444364" w14:paraId="0A833209" w14:textId="77777777" w:rsidTr="00444364">
        <w:tc>
          <w:tcPr>
            <w:tcW w:w="666" w:type="dxa"/>
          </w:tcPr>
          <w:p w14:paraId="071E4B73"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8</w:t>
            </w:r>
          </w:p>
        </w:tc>
        <w:tc>
          <w:tcPr>
            <w:tcW w:w="2770" w:type="dxa"/>
          </w:tcPr>
          <w:p w14:paraId="30412590"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קיים תהליך של ביצוע שחזור יזום לטובת בחינת איכות ואפקטיביות הגיבויים?</w:t>
            </w:r>
          </w:p>
        </w:tc>
        <w:tc>
          <w:tcPr>
            <w:tcW w:w="2126" w:type="dxa"/>
          </w:tcPr>
          <w:p w14:paraId="4E4AD449"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קיים תהליך, לא בוצע בפועל שחזור יזום.</w:t>
            </w:r>
          </w:p>
        </w:tc>
        <w:tc>
          <w:tcPr>
            <w:tcW w:w="992" w:type="dxa"/>
            <w:vAlign w:val="bottom"/>
          </w:tcPr>
          <w:p w14:paraId="27BEDF98"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60949359"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w:t>
            </w:r>
          </w:p>
        </w:tc>
        <w:tc>
          <w:tcPr>
            <w:tcW w:w="2680" w:type="dxa"/>
          </w:tcPr>
          <w:p w14:paraId="3EE5A1F6"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ציון תאריך אחרון ותיעוד המוכיח ביצוע שחזור יזום של גיבוי.</w:t>
            </w:r>
          </w:p>
        </w:tc>
      </w:tr>
    </w:tbl>
    <w:p w14:paraId="66234AAD" w14:textId="77777777" w:rsidR="00444364" w:rsidRPr="00444364" w:rsidRDefault="00444364" w:rsidP="00444364">
      <w:pPr>
        <w:spacing w:after="0"/>
        <w:rPr>
          <w:rFonts w:ascii="FrankRuehl" w:hAnsi="FrankRuehl" w:cs="FrankRuehl"/>
          <w:sz w:val="25"/>
          <w:szCs w:val="25"/>
          <w:rtl/>
        </w:rPr>
      </w:pPr>
      <w:r w:rsidRPr="00444364">
        <w:rPr>
          <w:rFonts w:ascii="FrankRuehl" w:hAnsi="FrankRuehl" w:cs="FrankRuehl"/>
          <w:sz w:val="25"/>
          <w:szCs w:val="25"/>
          <w:u w:val="single"/>
          <w:rtl/>
        </w:rPr>
        <w:t>הערות</w:t>
      </w:r>
      <w:r w:rsidRPr="00444364">
        <w:rPr>
          <w:rFonts w:ascii="FrankRuehl" w:hAnsi="FrankRuehl" w:cs="FrankRuehl"/>
          <w:sz w:val="25"/>
          <w:szCs w:val="25"/>
          <w:rtl/>
        </w:rPr>
        <w:t>:</w:t>
      </w:r>
    </w:p>
    <w:p w14:paraId="72F4ACA8" w14:textId="77777777" w:rsidR="00444364" w:rsidRPr="00444364" w:rsidRDefault="00444364" w:rsidP="00843848">
      <w:pPr>
        <w:numPr>
          <w:ilvl w:val="0"/>
          <w:numId w:val="73"/>
        </w:numPr>
        <w:spacing w:after="160" w:line="256" w:lineRule="auto"/>
        <w:contextualSpacing/>
        <w:rPr>
          <w:rFonts w:ascii="FrankRuehl" w:hAnsi="FrankRuehl" w:cs="FrankRuehl"/>
          <w:sz w:val="25"/>
          <w:szCs w:val="25"/>
          <w:rtl/>
        </w:rPr>
      </w:pPr>
      <w:r w:rsidRPr="00444364">
        <w:rPr>
          <w:rFonts w:ascii="FrankRuehl" w:hAnsi="FrankRuehl" w:cs="FrankRuehl" w:hint="cs"/>
          <w:sz w:val="25"/>
          <w:szCs w:val="25"/>
          <w:rtl/>
        </w:rPr>
        <w:t xml:space="preserve">בכל שורה יש לרשום האם קיימת רמה מינימלית נדרשת (קיים /לא קיים). </w:t>
      </w:r>
    </w:p>
    <w:p w14:paraId="2F9092C2" w14:textId="77777777" w:rsidR="00444364" w:rsidRPr="00444364" w:rsidRDefault="00444364" w:rsidP="00843848">
      <w:pPr>
        <w:numPr>
          <w:ilvl w:val="0"/>
          <w:numId w:val="73"/>
        </w:numPr>
        <w:spacing w:after="160" w:line="259" w:lineRule="auto"/>
        <w:contextualSpacing/>
        <w:rPr>
          <w:rFonts w:ascii="FrankRuehl" w:hAnsi="FrankRuehl" w:cs="FrankRuehl"/>
          <w:sz w:val="25"/>
          <w:szCs w:val="25"/>
        </w:rPr>
      </w:pPr>
      <w:r w:rsidRPr="00444364">
        <w:rPr>
          <w:rFonts w:ascii="FrankRuehl" w:hAnsi="FrankRuehl" w:cs="FrankRuehl"/>
          <w:sz w:val="25"/>
          <w:szCs w:val="25"/>
          <w:rtl/>
        </w:rPr>
        <w:lastRenderedPageBreak/>
        <w:t>ככל וקיימים אמצעים ברמה גבוהה מהרמה המינימלית הנדרשת – יש לפרט</w:t>
      </w:r>
      <w:r w:rsidRPr="00444364">
        <w:rPr>
          <w:rFonts w:ascii="FrankRuehl" w:hAnsi="FrankRuehl" w:cs="FrankRuehl" w:hint="cs"/>
          <w:sz w:val="25"/>
          <w:szCs w:val="25"/>
          <w:rtl/>
        </w:rPr>
        <w:t>:</w:t>
      </w:r>
    </w:p>
    <w:p w14:paraId="585ADB57" w14:textId="77777777" w:rsidR="00444364" w:rsidRPr="00444364" w:rsidRDefault="00444364" w:rsidP="00444364">
      <w:pPr>
        <w:spacing w:after="160" w:line="256" w:lineRule="auto"/>
        <w:ind w:left="720"/>
        <w:contextualSpacing/>
        <w:rPr>
          <w:rFonts w:ascii="FrankRuehl" w:hAnsi="FrankRuehl" w:cs="FrankRuehl"/>
          <w:sz w:val="25"/>
          <w:szCs w:val="25"/>
          <w:rtl/>
        </w:rPr>
      </w:pPr>
      <w:r w:rsidRPr="00444364">
        <w:rPr>
          <w:rFonts w:ascii="FrankRuehl" w:hAnsi="FrankRuehl" w:cs="FrankRuehl" w:hint="cs"/>
          <w:sz w:val="25"/>
          <w:szCs w:val="25"/>
          <w:rtl/>
        </w:rPr>
        <w:t>__________________________________________________________________</w:t>
      </w:r>
    </w:p>
    <w:p w14:paraId="309D81A8" w14:textId="77777777" w:rsidR="00444364" w:rsidRPr="00444364" w:rsidRDefault="00444364" w:rsidP="00444364">
      <w:pPr>
        <w:spacing w:after="160" w:line="256" w:lineRule="auto"/>
        <w:ind w:left="720"/>
        <w:contextualSpacing/>
        <w:rPr>
          <w:rFonts w:ascii="FrankRuehl" w:hAnsi="FrankRuehl" w:cs="FrankRuehl"/>
          <w:sz w:val="25"/>
          <w:szCs w:val="25"/>
          <w:rtl/>
        </w:rPr>
      </w:pPr>
      <w:r w:rsidRPr="00444364">
        <w:rPr>
          <w:rFonts w:ascii="FrankRuehl" w:hAnsi="FrankRuehl" w:cs="FrankRuehl" w:hint="cs"/>
          <w:sz w:val="25"/>
          <w:szCs w:val="25"/>
          <w:rtl/>
        </w:rPr>
        <w:t>__________________________________________________________________</w:t>
      </w:r>
    </w:p>
    <w:p w14:paraId="2583D6D6" w14:textId="77777777" w:rsidR="00444364" w:rsidRPr="00444364" w:rsidRDefault="00444364" w:rsidP="00444364">
      <w:pPr>
        <w:spacing w:after="160" w:line="256" w:lineRule="auto"/>
        <w:ind w:left="720"/>
        <w:contextualSpacing/>
        <w:rPr>
          <w:rFonts w:ascii="FrankRuehl" w:hAnsi="FrankRuehl" w:cs="FrankRuehl"/>
          <w:sz w:val="25"/>
          <w:szCs w:val="25"/>
          <w:rtl/>
        </w:rPr>
      </w:pPr>
      <w:r w:rsidRPr="00444364">
        <w:rPr>
          <w:rFonts w:ascii="FrankRuehl" w:hAnsi="FrankRuehl" w:cs="FrankRuehl" w:hint="cs"/>
          <w:sz w:val="25"/>
          <w:szCs w:val="25"/>
          <w:rtl/>
        </w:rPr>
        <w:t>__________________________________________________________________</w:t>
      </w:r>
    </w:p>
    <w:p w14:paraId="4DD58A30" w14:textId="77777777" w:rsidR="00444364" w:rsidRPr="00444364" w:rsidRDefault="00444364" w:rsidP="00843848">
      <w:pPr>
        <w:numPr>
          <w:ilvl w:val="0"/>
          <w:numId w:val="73"/>
        </w:numPr>
        <w:spacing w:after="160" w:line="259" w:lineRule="auto"/>
        <w:contextualSpacing/>
        <w:rPr>
          <w:rFonts w:ascii="FrankRuehl" w:hAnsi="FrankRuehl" w:cs="FrankRuehl"/>
          <w:b/>
          <w:bCs/>
          <w:sz w:val="25"/>
          <w:szCs w:val="25"/>
        </w:rPr>
      </w:pPr>
      <w:r w:rsidRPr="00444364">
        <w:rPr>
          <w:rFonts w:ascii="FrankRuehl" w:hAnsi="FrankRuehl" w:cs="FrankRuehl"/>
          <w:b/>
          <w:bCs/>
          <w:sz w:val="25"/>
          <w:szCs w:val="25"/>
          <w:rtl/>
        </w:rPr>
        <w:t>יש לצרף ראיות נדרשות לגבי כל אחת מהתשובות לשאלות</w:t>
      </w:r>
      <w:r w:rsidRPr="00444364">
        <w:rPr>
          <w:rFonts w:ascii="FrankRuehl" w:hAnsi="FrankRuehl" w:cs="FrankRuehl" w:hint="cs"/>
          <w:b/>
          <w:bCs/>
          <w:sz w:val="25"/>
          <w:szCs w:val="25"/>
          <w:rtl/>
        </w:rPr>
        <w:t xml:space="preserve"> </w:t>
      </w:r>
      <w:r w:rsidRPr="00444364">
        <w:rPr>
          <w:rFonts w:ascii="FrankRuehl" w:hAnsi="FrankRuehl" w:cs="FrankRuehl"/>
          <w:b/>
          <w:bCs/>
          <w:sz w:val="25"/>
          <w:szCs w:val="25"/>
          <w:rtl/>
        </w:rPr>
        <w:t>–</w:t>
      </w:r>
      <w:r w:rsidRPr="00444364">
        <w:rPr>
          <w:rFonts w:ascii="FrankRuehl" w:hAnsi="FrankRuehl" w:cs="FrankRuehl" w:hint="cs"/>
          <w:b/>
          <w:bCs/>
          <w:sz w:val="25"/>
          <w:szCs w:val="25"/>
          <w:rtl/>
        </w:rPr>
        <w:t xml:space="preserve"> יש לשלוח ליחידת הרכש של רשות המים באמצעות דוא"ל, או בדואר רשום. </w:t>
      </w:r>
    </w:p>
    <w:p w14:paraId="142320FE" w14:textId="77777777" w:rsidR="00444364" w:rsidRPr="00444364" w:rsidRDefault="00444364" w:rsidP="00843848">
      <w:pPr>
        <w:numPr>
          <w:ilvl w:val="0"/>
          <w:numId w:val="73"/>
        </w:numPr>
        <w:spacing w:after="0" w:line="240" w:lineRule="auto"/>
        <w:contextualSpacing/>
        <w:jc w:val="both"/>
        <w:rPr>
          <w:rFonts w:ascii="FrankRuehl" w:hAnsi="FrankRuehl" w:cs="FrankRuehl"/>
          <w:sz w:val="25"/>
          <w:szCs w:val="25"/>
        </w:rPr>
      </w:pPr>
      <w:r w:rsidRPr="00444364">
        <w:rPr>
          <w:rFonts w:ascii="FrankRuehl" w:hAnsi="FrankRuehl" w:cs="FrankRuehl"/>
          <w:sz w:val="25"/>
          <w:szCs w:val="25"/>
          <w:rtl/>
        </w:rPr>
        <w:t>ככל שנדרש מידע נוסף ניתן לפנות לאתר מערך הסייבר הלאומי – שאלון יובל</w:t>
      </w:r>
      <w:r w:rsidRPr="00444364">
        <w:rPr>
          <w:rFonts w:ascii="FrankRuehl" w:hAnsi="FrankRuehl" w:cs="FrankRuehl" w:hint="cs"/>
          <w:sz w:val="25"/>
          <w:szCs w:val="25"/>
          <w:rtl/>
        </w:rPr>
        <w:t xml:space="preserve">, </w:t>
      </w:r>
      <w:r w:rsidRPr="00444364">
        <w:rPr>
          <w:rFonts w:ascii="FrankRuehl" w:hAnsi="FrankRuehl" w:cs="FrankRuehl"/>
          <w:sz w:val="25"/>
          <w:szCs w:val="25"/>
          <w:rtl/>
        </w:rPr>
        <w:t xml:space="preserve">בקישור: </w:t>
      </w:r>
      <w:hyperlink r:id="rId18" w:history="1">
        <w:r w:rsidRPr="00444364">
          <w:rPr>
            <w:rFonts w:ascii="FrankRuehl" w:hAnsi="FrankRuehl" w:cs="FrankRuehl"/>
            <w:color w:val="0000FF"/>
            <w:sz w:val="25"/>
            <w:szCs w:val="25"/>
            <w:u w:val="single"/>
          </w:rPr>
          <w:t>https://www.gov.il/he/departments/news/querysupply</w:t>
        </w:r>
      </w:hyperlink>
    </w:p>
    <w:p w14:paraId="22B563AD" w14:textId="77777777" w:rsidR="00444364" w:rsidRPr="00444364" w:rsidRDefault="00444364" w:rsidP="00444364">
      <w:pPr>
        <w:spacing w:after="0" w:line="240" w:lineRule="auto"/>
        <w:ind w:left="720"/>
        <w:contextualSpacing/>
        <w:jc w:val="both"/>
        <w:rPr>
          <w:rFonts w:ascii="FrankRuehl" w:hAnsi="FrankRuehl" w:cs="FrankRuehl"/>
          <w:sz w:val="25"/>
          <w:szCs w:val="25"/>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gridCol w:w="3058"/>
        <w:gridCol w:w="3058"/>
      </w:tblGrid>
      <w:tr w:rsidR="00444364" w:rsidRPr="00444364" w14:paraId="42EC2714" w14:textId="77777777" w:rsidTr="00444364">
        <w:tc>
          <w:tcPr>
            <w:tcW w:w="3058" w:type="dxa"/>
          </w:tcPr>
          <w:p w14:paraId="23BDAE8E"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hint="cs"/>
                <w:b/>
                <w:bCs/>
                <w:sz w:val="25"/>
                <w:szCs w:val="25"/>
                <w:rtl/>
              </w:rPr>
              <w:t>_____________</w:t>
            </w:r>
          </w:p>
        </w:tc>
        <w:tc>
          <w:tcPr>
            <w:tcW w:w="3058" w:type="dxa"/>
          </w:tcPr>
          <w:p w14:paraId="3EDE34BC"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hint="cs"/>
                <w:b/>
                <w:bCs/>
                <w:sz w:val="25"/>
                <w:szCs w:val="25"/>
                <w:rtl/>
              </w:rPr>
              <w:t>______________</w:t>
            </w:r>
          </w:p>
        </w:tc>
        <w:tc>
          <w:tcPr>
            <w:tcW w:w="3058" w:type="dxa"/>
          </w:tcPr>
          <w:p w14:paraId="6D99DE25"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hint="cs"/>
                <w:b/>
                <w:bCs/>
                <w:sz w:val="25"/>
                <w:szCs w:val="25"/>
                <w:rtl/>
              </w:rPr>
              <w:t>____________</w:t>
            </w:r>
          </w:p>
        </w:tc>
      </w:tr>
      <w:tr w:rsidR="00444364" w:rsidRPr="00444364" w14:paraId="2A49FA86" w14:textId="77777777" w:rsidTr="00444364">
        <w:tc>
          <w:tcPr>
            <w:tcW w:w="3058" w:type="dxa"/>
          </w:tcPr>
          <w:p w14:paraId="78A40AFF"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hint="cs"/>
                <w:b/>
                <w:bCs/>
                <w:sz w:val="25"/>
                <w:szCs w:val="25"/>
                <w:rtl/>
              </w:rPr>
              <w:t>תאריך</w:t>
            </w:r>
          </w:p>
        </w:tc>
        <w:tc>
          <w:tcPr>
            <w:tcW w:w="3058" w:type="dxa"/>
          </w:tcPr>
          <w:p w14:paraId="4846C595"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hint="cs"/>
                <w:b/>
                <w:bCs/>
                <w:sz w:val="25"/>
                <w:szCs w:val="25"/>
                <w:rtl/>
              </w:rPr>
              <w:t>שם ושם משפחה</w:t>
            </w:r>
          </w:p>
        </w:tc>
        <w:tc>
          <w:tcPr>
            <w:tcW w:w="3058" w:type="dxa"/>
          </w:tcPr>
          <w:p w14:paraId="5E16C32A"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hint="cs"/>
                <w:b/>
                <w:bCs/>
                <w:sz w:val="25"/>
                <w:szCs w:val="25"/>
                <w:rtl/>
              </w:rPr>
              <w:t>חתימה</w:t>
            </w:r>
          </w:p>
        </w:tc>
      </w:tr>
    </w:tbl>
    <w:p w14:paraId="731CBF78"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30EA41CD"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25EB1BD5"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4797835C"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1A97371E"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362A3372"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0C046313"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1F598E65"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49B87EE6"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45E91EF6"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1B55A24E"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3F404322"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1F5C3D0E"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309F036D"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5F532F0F"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154130B6"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00F67CEE"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0B235C87"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66A16502"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58ACEB62"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7CCEF51A"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2A9DD2DE"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03AF6233"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7A56DFF1"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71DA2133"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58389D15"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0EEF1CB4"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062CD25A"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008E7993"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74DABCB0"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0685A64D"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50498873" w14:textId="77777777" w:rsidR="00444364" w:rsidRPr="00444364" w:rsidRDefault="00444364" w:rsidP="00444364">
      <w:pPr>
        <w:spacing w:after="0" w:line="240" w:lineRule="auto"/>
        <w:jc w:val="center"/>
        <w:rPr>
          <w:rFonts w:ascii="FrankRuehl" w:hAnsi="FrankRuehl" w:cs="FrankRuehl"/>
          <w:b/>
          <w:bCs/>
          <w:sz w:val="32"/>
          <w:szCs w:val="32"/>
          <w:u w:val="single"/>
          <w:rtl/>
        </w:rPr>
      </w:pPr>
    </w:p>
    <w:p w14:paraId="300491A0" w14:textId="77777777" w:rsidR="00444364" w:rsidRPr="00444364" w:rsidRDefault="00444364" w:rsidP="00444364">
      <w:pPr>
        <w:bidi w:val="0"/>
        <w:jc w:val="center"/>
        <w:rPr>
          <w:rFonts w:ascii="FrankRuehl" w:hAnsi="FrankRuehl" w:cs="FrankRuehl"/>
          <w:b/>
          <w:bCs/>
          <w:sz w:val="32"/>
          <w:szCs w:val="32"/>
          <w:u w:val="single"/>
        </w:rPr>
      </w:pPr>
      <w:r w:rsidRPr="00444364">
        <w:rPr>
          <w:rFonts w:ascii="FrankRuehl" w:hAnsi="FrankRuehl" w:cs="FrankRuehl"/>
          <w:b/>
          <w:bCs/>
          <w:sz w:val="32"/>
          <w:szCs w:val="32"/>
          <w:u w:val="single"/>
          <w:rtl/>
        </w:rPr>
        <w:t xml:space="preserve">נספח </w:t>
      </w:r>
      <w:r w:rsidRPr="00444364">
        <w:rPr>
          <w:rFonts w:ascii="FrankRuehl" w:hAnsi="FrankRuehl" w:cs="FrankRuehl" w:hint="cs"/>
          <w:b/>
          <w:bCs/>
          <w:sz w:val="32"/>
          <w:szCs w:val="32"/>
          <w:u w:val="single"/>
          <w:rtl/>
        </w:rPr>
        <w:t>ה' להסכם התקשרות</w:t>
      </w:r>
    </w:p>
    <w:p w14:paraId="3A53658A" w14:textId="77777777" w:rsidR="00444364" w:rsidRPr="00444364" w:rsidRDefault="00444364" w:rsidP="00444364">
      <w:pPr>
        <w:spacing w:after="0" w:line="360" w:lineRule="auto"/>
        <w:ind w:left="-2"/>
        <w:jc w:val="center"/>
        <w:rPr>
          <w:rFonts w:ascii="FrankRuehl" w:hAnsi="FrankRuehl" w:cs="FrankRuehl"/>
          <w:b/>
          <w:bCs/>
          <w:spacing w:val="20"/>
          <w:sz w:val="42"/>
          <w:szCs w:val="42"/>
          <w:u w:val="single"/>
        </w:rPr>
      </w:pPr>
      <w:r w:rsidRPr="00444364">
        <w:rPr>
          <w:rFonts w:ascii="FrankRuehl" w:hAnsi="FrankRuehl" w:cs="FrankRuehl" w:hint="cs"/>
          <w:b/>
          <w:bCs/>
          <w:spacing w:val="20"/>
          <w:sz w:val="42"/>
          <w:szCs w:val="42"/>
          <w:u w:val="single"/>
          <w:rtl/>
        </w:rPr>
        <w:t xml:space="preserve">הצהרה על </w:t>
      </w:r>
      <w:r w:rsidRPr="00444364">
        <w:rPr>
          <w:rFonts w:ascii="FrankRuehl" w:hAnsi="FrankRuehl" w:cs="FrankRuehl"/>
          <w:b/>
          <w:bCs/>
          <w:spacing w:val="20"/>
          <w:sz w:val="42"/>
          <w:szCs w:val="42"/>
          <w:u w:val="single"/>
          <w:rtl/>
        </w:rPr>
        <w:t xml:space="preserve">שרשרת אספקה לאבטחת מידע עבור רמה </w:t>
      </w:r>
      <w:r w:rsidRPr="00444364">
        <w:rPr>
          <w:rFonts w:ascii="FrankRuehl" w:hAnsi="FrankRuehl" w:cs="FrankRuehl"/>
          <w:b/>
          <w:bCs/>
          <w:spacing w:val="20"/>
          <w:sz w:val="42"/>
          <w:szCs w:val="42"/>
          <w:u w:val="single"/>
        </w:rPr>
        <w:t>C</w:t>
      </w:r>
      <w:r w:rsidRPr="00444364">
        <w:rPr>
          <w:rFonts w:ascii="FrankRuehl" w:hAnsi="FrankRuehl" w:cs="FrankRuehl"/>
          <w:b/>
          <w:bCs/>
          <w:spacing w:val="20"/>
          <w:sz w:val="42"/>
          <w:szCs w:val="42"/>
          <w:u w:val="single"/>
          <w:rtl/>
        </w:rPr>
        <w:t xml:space="preserve"> </w:t>
      </w:r>
    </w:p>
    <w:p w14:paraId="2C6B44BD" w14:textId="77777777" w:rsidR="00444364" w:rsidRPr="00444364" w:rsidRDefault="00444364" w:rsidP="00444364">
      <w:pPr>
        <w:jc w:val="both"/>
        <w:rPr>
          <w:rFonts w:ascii="FrankRuehl" w:hAnsi="FrankRuehl" w:cs="FrankRuehl"/>
          <w:sz w:val="25"/>
          <w:szCs w:val="25"/>
          <w:rtl/>
        </w:rPr>
      </w:pPr>
      <w:r w:rsidRPr="00444364">
        <w:rPr>
          <w:rFonts w:ascii="FrankRuehl" w:hAnsi="FrankRuehl" w:cs="FrankRuehl"/>
          <w:sz w:val="25"/>
          <w:szCs w:val="25"/>
          <w:rtl/>
        </w:rPr>
        <w:t>אנ</w:t>
      </w:r>
      <w:r w:rsidRPr="00444364">
        <w:rPr>
          <w:rFonts w:ascii="FrankRuehl" w:hAnsi="FrankRuehl" w:cs="FrankRuehl" w:hint="cs"/>
          <w:sz w:val="25"/>
          <w:szCs w:val="25"/>
          <w:rtl/>
        </w:rPr>
        <w:t>י</w:t>
      </w:r>
      <w:r w:rsidRPr="00444364">
        <w:rPr>
          <w:rFonts w:ascii="FrankRuehl" w:hAnsi="FrankRuehl" w:cs="FrankRuehl"/>
          <w:sz w:val="25"/>
          <w:szCs w:val="25"/>
          <w:rtl/>
        </w:rPr>
        <w:t xml:space="preserve"> הח"מ מורש</w:t>
      </w:r>
      <w:r w:rsidRPr="00444364">
        <w:rPr>
          <w:rFonts w:ascii="FrankRuehl" w:hAnsi="FrankRuehl" w:cs="FrankRuehl" w:hint="cs"/>
          <w:sz w:val="25"/>
          <w:szCs w:val="25"/>
          <w:rtl/>
        </w:rPr>
        <w:t>ה/</w:t>
      </w:r>
      <w:proofErr w:type="spellStart"/>
      <w:r w:rsidRPr="00444364">
        <w:rPr>
          <w:rFonts w:ascii="FrankRuehl" w:hAnsi="FrankRuehl" w:cs="FrankRuehl" w:hint="cs"/>
          <w:sz w:val="25"/>
          <w:szCs w:val="25"/>
          <w:rtl/>
        </w:rPr>
        <w:t>ית</w:t>
      </w:r>
      <w:proofErr w:type="spellEnd"/>
      <w:r w:rsidRPr="00444364">
        <w:rPr>
          <w:rFonts w:ascii="FrankRuehl" w:hAnsi="FrankRuehl" w:cs="FrankRuehl"/>
          <w:sz w:val="25"/>
          <w:szCs w:val="25"/>
          <w:rtl/>
        </w:rPr>
        <w:t xml:space="preserve"> חתימה והמוסמ</w:t>
      </w:r>
      <w:r w:rsidRPr="00444364">
        <w:rPr>
          <w:rFonts w:ascii="FrankRuehl" w:hAnsi="FrankRuehl" w:cs="FrankRuehl" w:hint="cs"/>
          <w:sz w:val="25"/>
          <w:szCs w:val="25"/>
          <w:rtl/>
        </w:rPr>
        <w:t>ך/ת</w:t>
      </w:r>
      <w:r w:rsidRPr="00444364">
        <w:rPr>
          <w:rFonts w:ascii="FrankRuehl" w:hAnsi="FrankRuehl" w:cs="FrankRuehl"/>
          <w:sz w:val="25"/>
          <w:szCs w:val="25"/>
          <w:rtl/>
        </w:rPr>
        <w:t xml:space="preserve"> להתחייב מטעם הספק, ______________  מצהיר</w:t>
      </w:r>
      <w:r w:rsidRPr="00444364">
        <w:rPr>
          <w:rFonts w:ascii="FrankRuehl" w:hAnsi="FrankRuehl" w:cs="FrankRuehl" w:hint="cs"/>
          <w:sz w:val="25"/>
          <w:szCs w:val="25"/>
          <w:rtl/>
        </w:rPr>
        <w:t xml:space="preserve">/ה </w:t>
      </w:r>
      <w:r w:rsidRPr="00444364">
        <w:rPr>
          <w:rFonts w:ascii="FrankRuehl" w:hAnsi="FrankRuehl" w:cs="FrankRuehl"/>
          <w:sz w:val="25"/>
          <w:szCs w:val="25"/>
          <w:rtl/>
        </w:rPr>
        <w:t>בזה כדלקמן:</w:t>
      </w:r>
    </w:p>
    <w:tbl>
      <w:tblPr>
        <w:tblStyle w:val="af5"/>
        <w:bidiVisual/>
        <w:tblW w:w="0" w:type="auto"/>
        <w:tblInd w:w="-62" w:type="dxa"/>
        <w:tblLook w:val="04A0" w:firstRow="1" w:lastRow="0" w:firstColumn="1" w:lastColumn="0" w:noHBand="0" w:noVBand="1"/>
      </w:tblPr>
      <w:tblGrid>
        <w:gridCol w:w="670"/>
        <w:gridCol w:w="3402"/>
        <w:gridCol w:w="3081"/>
        <w:gridCol w:w="1976"/>
      </w:tblGrid>
      <w:tr w:rsidR="00444364" w:rsidRPr="00444364" w14:paraId="136B97D7" w14:textId="77777777" w:rsidTr="00444364">
        <w:tc>
          <w:tcPr>
            <w:tcW w:w="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38C5D4"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b/>
                <w:bCs/>
                <w:sz w:val="25"/>
                <w:szCs w:val="25"/>
                <w:rtl/>
              </w:rPr>
              <w:t>מס"ד</w:t>
            </w: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0A0E36"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b/>
                <w:bCs/>
                <w:sz w:val="25"/>
                <w:szCs w:val="25"/>
                <w:rtl/>
              </w:rPr>
              <w:t>הנושא</w:t>
            </w:r>
          </w:p>
        </w:tc>
        <w:tc>
          <w:tcPr>
            <w:tcW w:w="3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D0104D"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b/>
                <w:bCs/>
                <w:sz w:val="25"/>
                <w:szCs w:val="25"/>
                <w:rtl/>
              </w:rPr>
              <w:t>רמה נדרשת מינימלית</w:t>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0E15EB"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b/>
                <w:bCs/>
                <w:sz w:val="25"/>
                <w:szCs w:val="25"/>
                <w:rtl/>
              </w:rPr>
              <w:t>קיים</w:t>
            </w:r>
            <w:r w:rsidRPr="00444364">
              <w:rPr>
                <w:rFonts w:ascii="FrankRuehl" w:eastAsiaTheme="minorEastAsia" w:hAnsi="FrankRuehl" w:cs="FrankRuehl" w:hint="cs"/>
                <w:b/>
                <w:bCs/>
                <w:sz w:val="25"/>
                <w:szCs w:val="25"/>
                <w:rtl/>
              </w:rPr>
              <w:t xml:space="preserve"> / לא קיים</w:t>
            </w:r>
          </w:p>
        </w:tc>
      </w:tr>
      <w:tr w:rsidR="00444364" w:rsidRPr="00444364" w14:paraId="73A91926" w14:textId="77777777" w:rsidTr="00444364">
        <w:tc>
          <w:tcPr>
            <w:tcW w:w="670" w:type="dxa"/>
            <w:tcBorders>
              <w:top w:val="single" w:sz="4" w:space="0" w:color="auto"/>
              <w:left w:val="single" w:sz="4" w:space="0" w:color="auto"/>
              <w:bottom w:val="single" w:sz="4" w:space="0" w:color="auto"/>
              <w:right w:val="single" w:sz="4" w:space="0" w:color="auto"/>
            </w:tcBorders>
            <w:hideMark/>
          </w:tcPr>
          <w:p w14:paraId="21ACC0D0"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1</w:t>
            </w:r>
          </w:p>
        </w:tc>
        <w:tc>
          <w:tcPr>
            <w:tcW w:w="3402" w:type="dxa"/>
            <w:tcBorders>
              <w:top w:val="single" w:sz="4" w:space="0" w:color="auto"/>
              <w:left w:val="single" w:sz="4" w:space="0" w:color="auto"/>
              <w:bottom w:val="single" w:sz="4" w:space="0" w:color="auto"/>
              <w:right w:val="single" w:sz="4" w:space="0" w:color="auto"/>
            </w:tcBorders>
            <w:hideMark/>
          </w:tcPr>
          <w:p w14:paraId="7B6DBDC1"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 xml:space="preserve">האם ארגונך מיישם תהליכי מניעת גישה ואבטחה פיזית למניעת גישה לא מורשית למתחמים כגון: חדר תקשורת, חדר שרתים, </w:t>
            </w:r>
            <w:proofErr w:type="spellStart"/>
            <w:r w:rsidRPr="00444364">
              <w:rPr>
                <w:rFonts w:ascii="FrankRuehl" w:eastAsiaTheme="minorEastAsia" w:hAnsi="FrankRuehl" w:cs="FrankRuehl"/>
                <w:sz w:val="25"/>
                <w:szCs w:val="25"/>
                <w:rtl/>
              </w:rPr>
              <w:t>איזור</w:t>
            </w:r>
            <w:proofErr w:type="spellEnd"/>
            <w:r w:rsidRPr="00444364">
              <w:rPr>
                <w:rFonts w:ascii="FrankRuehl" w:eastAsiaTheme="minorEastAsia" w:hAnsi="FrankRuehl" w:cs="FrankRuehl"/>
                <w:sz w:val="25"/>
                <w:szCs w:val="25"/>
                <w:rtl/>
              </w:rPr>
              <w:t xml:space="preserve"> תפעולי</w:t>
            </w:r>
            <w:r w:rsidRPr="00444364">
              <w:rPr>
                <w:rFonts w:ascii="FrankRuehl" w:eastAsiaTheme="minorEastAsia" w:hAnsi="FrankRuehl" w:cs="FrankRuehl"/>
                <w:sz w:val="25"/>
                <w:szCs w:val="25"/>
              </w:rPr>
              <w:t xml:space="preserve"> ?</w:t>
            </w:r>
          </w:p>
        </w:tc>
        <w:tc>
          <w:tcPr>
            <w:tcW w:w="3081" w:type="dxa"/>
            <w:tcBorders>
              <w:top w:val="single" w:sz="4" w:space="0" w:color="auto"/>
              <w:left w:val="single" w:sz="4" w:space="0" w:color="auto"/>
              <w:bottom w:val="single" w:sz="4" w:space="0" w:color="auto"/>
              <w:right w:val="single" w:sz="4" w:space="0" w:color="auto"/>
            </w:tcBorders>
            <w:hideMark/>
          </w:tcPr>
          <w:p w14:paraId="3C159F48"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קיימים אמצעים למניעת גישה רק בשעות שלאחר הפעילות וללא ניטור גישה</w:t>
            </w:r>
            <w:r w:rsidRPr="00444364">
              <w:rPr>
                <w:rFonts w:ascii="FrankRuehl" w:eastAsiaTheme="minorEastAsia"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48C64E6"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390799EE"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_____________</w:t>
            </w:r>
          </w:p>
        </w:tc>
      </w:tr>
      <w:tr w:rsidR="00444364" w:rsidRPr="00444364" w14:paraId="6A2F08C0" w14:textId="77777777" w:rsidTr="00444364">
        <w:tc>
          <w:tcPr>
            <w:tcW w:w="670" w:type="dxa"/>
            <w:tcBorders>
              <w:top w:val="single" w:sz="4" w:space="0" w:color="auto"/>
              <w:left w:val="single" w:sz="4" w:space="0" w:color="auto"/>
              <w:bottom w:val="single" w:sz="4" w:space="0" w:color="auto"/>
              <w:right w:val="single" w:sz="4" w:space="0" w:color="auto"/>
            </w:tcBorders>
            <w:hideMark/>
          </w:tcPr>
          <w:p w14:paraId="3936B0E7"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2</w:t>
            </w:r>
          </w:p>
        </w:tc>
        <w:tc>
          <w:tcPr>
            <w:tcW w:w="3402" w:type="dxa"/>
            <w:tcBorders>
              <w:top w:val="single" w:sz="4" w:space="0" w:color="auto"/>
              <w:left w:val="single" w:sz="4" w:space="0" w:color="auto"/>
              <w:bottom w:val="single" w:sz="4" w:space="0" w:color="auto"/>
              <w:right w:val="single" w:sz="4" w:space="0" w:color="auto"/>
            </w:tcBorders>
            <w:hideMark/>
          </w:tcPr>
          <w:p w14:paraId="022D6F8E"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3081" w:type="dxa"/>
            <w:tcBorders>
              <w:top w:val="single" w:sz="4" w:space="0" w:color="auto"/>
              <w:left w:val="single" w:sz="4" w:space="0" w:color="auto"/>
              <w:bottom w:val="single" w:sz="4" w:space="0" w:color="auto"/>
              <w:right w:val="single" w:sz="4" w:space="0" w:color="auto"/>
            </w:tcBorders>
            <w:hideMark/>
          </w:tcPr>
          <w:p w14:paraId="241D41B3"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קיימים אמצעים בסיסיים להגנה חלקית כגון רק כנגד הפסקת חשמל.</w:t>
            </w:r>
          </w:p>
        </w:tc>
        <w:tc>
          <w:tcPr>
            <w:tcW w:w="1976" w:type="dxa"/>
            <w:tcBorders>
              <w:top w:val="single" w:sz="4" w:space="0" w:color="auto"/>
              <w:left w:val="single" w:sz="4" w:space="0" w:color="auto"/>
              <w:bottom w:val="single" w:sz="4" w:space="0" w:color="auto"/>
              <w:right w:val="single" w:sz="4" w:space="0" w:color="auto"/>
            </w:tcBorders>
            <w:vAlign w:val="bottom"/>
          </w:tcPr>
          <w:p w14:paraId="116E42D4"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4E067E7B"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_____________</w:t>
            </w:r>
          </w:p>
        </w:tc>
      </w:tr>
      <w:tr w:rsidR="00444364" w:rsidRPr="00444364" w14:paraId="149E472F" w14:textId="77777777" w:rsidTr="00444364">
        <w:tc>
          <w:tcPr>
            <w:tcW w:w="670" w:type="dxa"/>
            <w:tcBorders>
              <w:top w:val="single" w:sz="4" w:space="0" w:color="auto"/>
              <w:left w:val="single" w:sz="4" w:space="0" w:color="auto"/>
              <w:bottom w:val="single" w:sz="4" w:space="0" w:color="auto"/>
              <w:right w:val="single" w:sz="4" w:space="0" w:color="auto"/>
            </w:tcBorders>
            <w:hideMark/>
          </w:tcPr>
          <w:p w14:paraId="296FA650"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3</w:t>
            </w:r>
          </w:p>
        </w:tc>
        <w:tc>
          <w:tcPr>
            <w:tcW w:w="3402" w:type="dxa"/>
            <w:tcBorders>
              <w:top w:val="single" w:sz="4" w:space="0" w:color="auto"/>
              <w:left w:val="single" w:sz="4" w:space="0" w:color="auto"/>
              <w:bottom w:val="single" w:sz="4" w:space="0" w:color="auto"/>
              <w:right w:val="single" w:sz="4" w:space="0" w:color="auto"/>
            </w:tcBorders>
            <w:hideMark/>
          </w:tcPr>
          <w:p w14:paraId="3B4C0881"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קיים בארגונך תהליך המבטיח מחיקת מידע אודות הלקוח משרתי הארגון</w:t>
            </w:r>
            <w:r w:rsidRPr="00444364">
              <w:rPr>
                <w:rFonts w:ascii="FrankRuehl" w:eastAsiaTheme="minorEastAsia" w:hAnsi="FrankRuehl" w:cs="FrankRuehl"/>
                <w:sz w:val="25"/>
                <w:szCs w:val="25"/>
              </w:rPr>
              <w:t>? </w:t>
            </w:r>
          </w:p>
        </w:tc>
        <w:tc>
          <w:tcPr>
            <w:tcW w:w="3081" w:type="dxa"/>
            <w:tcBorders>
              <w:top w:val="single" w:sz="4" w:space="0" w:color="auto"/>
              <w:left w:val="single" w:sz="4" w:space="0" w:color="auto"/>
              <w:bottom w:val="single" w:sz="4" w:space="0" w:color="auto"/>
              <w:right w:val="single" w:sz="4" w:space="0" w:color="auto"/>
            </w:tcBorders>
            <w:hideMark/>
          </w:tcPr>
          <w:p w14:paraId="6EEF149A"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מחיקה פשוטה המאפשרת שחזור.</w:t>
            </w:r>
          </w:p>
        </w:tc>
        <w:tc>
          <w:tcPr>
            <w:tcW w:w="1976" w:type="dxa"/>
            <w:tcBorders>
              <w:top w:val="single" w:sz="4" w:space="0" w:color="auto"/>
              <w:left w:val="single" w:sz="4" w:space="0" w:color="auto"/>
              <w:bottom w:val="single" w:sz="4" w:space="0" w:color="auto"/>
              <w:right w:val="single" w:sz="4" w:space="0" w:color="auto"/>
            </w:tcBorders>
            <w:vAlign w:val="bottom"/>
          </w:tcPr>
          <w:p w14:paraId="64F64CAF"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57E8AF69"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_____________</w:t>
            </w:r>
          </w:p>
        </w:tc>
      </w:tr>
      <w:tr w:rsidR="00444364" w:rsidRPr="00444364" w14:paraId="6A244998" w14:textId="77777777" w:rsidTr="00444364">
        <w:tc>
          <w:tcPr>
            <w:tcW w:w="670" w:type="dxa"/>
            <w:tcBorders>
              <w:top w:val="single" w:sz="4" w:space="0" w:color="auto"/>
              <w:left w:val="single" w:sz="4" w:space="0" w:color="auto"/>
              <w:bottom w:val="single" w:sz="4" w:space="0" w:color="auto"/>
              <w:right w:val="single" w:sz="4" w:space="0" w:color="auto"/>
            </w:tcBorders>
            <w:hideMark/>
          </w:tcPr>
          <w:p w14:paraId="171D891A"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4</w:t>
            </w:r>
          </w:p>
        </w:tc>
        <w:tc>
          <w:tcPr>
            <w:tcW w:w="3402" w:type="dxa"/>
            <w:tcBorders>
              <w:top w:val="single" w:sz="4" w:space="0" w:color="auto"/>
              <w:left w:val="single" w:sz="4" w:space="0" w:color="auto"/>
              <w:bottom w:val="single" w:sz="4" w:space="0" w:color="auto"/>
              <w:right w:val="single" w:sz="4" w:space="0" w:color="auto"/>
            </w:tcBorders>
            <w:hideMark/>
          </w:tcPr>
          <w:p w14:paraId="632178AB"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מיושם נוהל בקרה אחר החלפת סיסמאות ברירת מחדל</w:t>
            </w:r>
            <w:r w:rsidRPr="00444364">
              <w:rPr>
                <w:rFonts w:ascii="FrankRuehl" w:eastAsiaTheme="minorEastAsia"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161F2A3D"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קיים מסמך כללי שלא מכסה ו/או מפרט לרמת כל התהליכים הנדרשים</w:t>
            </w:r>
            <w:r w:rsidRPr="00444364">
              <w:rPr>
                <w:rFonts w:ascii="FrankRuehl" w:eastAsiaTheme="minorEastAsia"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44A43223"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_____________</w:t>
            </w:r>
          </w:p>
        </w:tc>
      </w:tr>
      <w:tr w:rsidR="00444364" w:rsidRPr="00444364" w14:paraId="21DE6BC0" w14:textId="77777777" w:rsidTr="00444364">
        <w:tc>
          <w:tcPr>
            <w:tcW w:w="670" w:type="dxa"/>
            <w:tcBorders>
              <w:top w:val="single" w:sz="4" w:space="0" w:color="auto"/>
              <w:left w:val="single" w:sz="4" w:space="0" w:color="auto"/>
              <w:bottom w:val="single" w:sz="4" w:space="0" w:color="auto"/>
              <w:right w:val="single" w:sz="4" w:space="0" w:color="auto"/>
            </w:tcBorders>
            <w:hideMark/>
          </w:tcPr>
          <w:p w14:paraId="0D28471B"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5</w:t>
            </w:r>
          </w:p>
        </w:tc>
        <w:tc>
          <w:tcPr>
            <w:tcW w:w="3402" w:type="dxa"/>
            <w:tcBorders>
              <w:top w:val="single" w:sz="4" w:space="0" w:color="auto"/>
              <w:left w:val="single" w:sz="4" w:space="0" w:color="auto"/>
              <w:bottom w:val="single" w:sz="4" w:space="0" w:color="auto"/>
              <w:right w:val="single" w:sz="4" w:space="0" w:color="auto"/>
            </w:tcBorders>
            <w:hideMark/>
          </w:tcPr>
          <w:p w14:paraId="5D3C8616"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 xml:space="preserve">האם מותקנות על העמדות תוכנות להגנה מפני </w:t>
            </w:r>
            <w:proofErr w:type="spellStart"/>
            <w:r w:rsidRPr="00444364">
              <w:rPr>
                <w:rFonts w:ascii="FrankRuehl" w:eastAsiaTheme="minorEastAsia" w:hAnsi="FrankRuehl" w:cs="FrankRuehl"/>
                <w:sz w:val="25"/>
                <w:szCs w:val="25"/>
                <w:rtl/>
              </w:rPr>
              <w:t>נוזקות</w:t>
            </w:r>
            <w:proofErr w:type="spellEnd"/>
            <w:r w:rsidRPr="00444364">
              <w:rPr>
                <w:rFonts w:ascii="FrankRuehl" w:eastAsiaTheme="minorEastAsia"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75F0EB6E"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קיים שימוש במערכת אנטי-וירוס ללא מנגנון ניהול מרכזי</w:t>
            </w:r>
            <w:r w:rsidRPr="00444364">
              <w:rPr>
                <w:rFonts w:ascii="FrankRuehl" w:eastAsiaTheme="minorEastAsia"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3684DB50"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_____________</w:t>
            </w:r>
          </w:p>
        </w:tc>
      </w:tr>
      <w:tr w:rsidR="00444364" w:rsidRPr="00444364" w14:paraId="35F8880E" w14:textId="77777777" w:rsidTr="00444364">
        <w:tc>
          <w:tcPr>
            <w:tcW w:w="670" w:type="dxa"/>
            <w:tcBorders>
              <w:top w:val="single" w:sz="4" w:space="0" w:color="auto"/>
              <w:left w:val="single" w:sz="4" w:space="0" w:color="auto"/>
              <w:bottom w:val="single" w:sz="4" w:space="0" w:color="auto"/>
              <w:right w:val="single" w:sz="4" w:space="0" w:color="auto"/>
            </w:tcBorders>
            <w:hideMark/>
          </w:tcPr>
          <w:p w14:paraId="6CD85680"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6</w:t>
            </w:r>
          </w:p>
        </w:tc>
        <w:tc>
          <w:tcPr>
            <w:tcW w:w="3402" w:type="dxa"/>
            <w:tcBorders>
              <w:top w:val="single" w:sz="4" w:space="0" w:color="auto"/>
              <w:left w:val="single" w:sz="4" w:space="0" w:color="auto"/>
              <w:bottom w:val="single" w:sz="4" w:space="0" w:color="auto"/>
              <w:right w:val="single" w:sz="4" w:space="0" w:color="auto"/>
            </w:tcBorders>
            <w:hideMark/>
          </w:tcPr>
          <w:p w14:paraId="427B5DB8"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נעשה שימוש בשיתופי רשת בארגון</w:t>
            </w:r>
            <w:r w:rsidRPr="00444364">
              <w:rPr>
                <w:rFonts w:ascii="FrankRuehl" w:eastAsiaTheme="minorEastAsia"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11C72101"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קיים שימוש בהרשאות והתראות על בסיס </w:t>
            </w:r>
            <w:proofErr w:type="spellStart"/>
            <w:r w:rsidRPr="00444364">
              <w:rPr>
                <w:rFonts w:ascii="FrankRuehl" w:eastAsiaTheme="minorEastAsia" w:hAnsi="FrankRuehl" w:cs="FrankRuehl"/>
                <w:sz w:val="25"/>
                <w:szCs w:val="25"/>
              </w:rPr>
              <w:t>ntfs</w:t>
            </w:r>
            <w:proofErr w:type="spellEnd"/>
            <w:r w:rsidRPr="00444364">
              <w:rPr>
                <w:rFonts w:ascii="FrankRuehl" w:eastAsiaTheme="minorEastAsia" w:hAnsi="FrankRuehl" w:cs="FrankRuehl"/>
                <w:sz w:val="25"/>
                <w:szCs w:val="25"/>
              </w:rPr>
              <w:t> </w:t>
            </w:r>
            <w:r w:rsidRPr="00444364">
              <w:rPr>
                <w:rFonts w:ascii="FrankRuehl" w:eastAsiaTheme="minorEastAsia" w:hAnsi="FrankRuehl" w:cs="FrankRuehl"/>
                <w:sz w:val="25"/>
                <w:szCs w:val="25"/>
                <w:rtl/>
              </w:rPr>
              <w:t xml:space="preserve"> למניעת גישה בלתי מורשית</w:t>
            </w:r>
            <w:r w:rsidRPr="00444364">
              <w:rPr>
                <w:rFonts w:ascii="FrankRuehl" w:eastAsiaTheme="minorEastAsia"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1F49EFF1"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7286BC73"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_____________</w:t>
            </w:r>
          </w:p>
        </w:tc>
      </w:tr>
      <w:tr w:rsidR="00444364" w:rsidRPr="00444364" w14:paraId="725669CD" w14:textId="77777777" w:rsidTr="00444364">
        <w:tc>
          <w:tcPr>
            <w:tcW w:w="670" w:type="dxa"/>
            <w:tcBorders>
              <w:top w:val="single" w:sz="4" w:space="0" w:color="auto"/>
              <w:left w:val="single" w:sz="4" w:space="0" w:color="auto"/>
              <w:bottom w:val="single" w:sz="4" w:space="0" w:color="auto"/>
              <w:right w:val="single" w:sz="4" w:space="0" w:color="auto"/>
            </w:tcBorders>
            <w:hideMark/>
          </w:tcPr>
          <w:p w14:paraId="1A8859BB"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7</w:t>
            </w:r>
          </w:p>
        </w:tc>
        <w:tc>
          <w:tcPr>
            <w:tcW w:w="3402" w:type="dxa"/>
            <w:tcBorders>
              <w:top w:val="single" w:sz="4" w:space="0" w:color="auto"/>
              <w:left w:val="single" w:sz="4" w:space="0" w:color="auto"/>
              <w:bottom w:val="single" w:sz="4" w:space="0" w:color="auto"/>
              <w:right w:val="single" w:sz="4" w:space="0" w:color="auto"/>
            </w:tcBorders>
            <w:hideMark/>
          </w:tcPr>
          <w:p w14:paraId="7BE709D6"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בארגונך מגבים מידע של לקוחות</w:t>
            </w:r>
            <w:r w:rsidRPr="00444364">
              <w:rPr>
                <w:rFonts w:ascii="FrankRuehl" w:eastAsiaTheme="minorEastAsia"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tcPr>
          <w:p w14:paraId="69714BB4"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מתבצע גיבוי ידני להתקן אחסון.</w:t>
            </w:r>
          </w:p>
          <w:p w14:paraId="3A72270F" w14:textId="77777777" w:rsidR="00444364" w:rsidRPr="00444364" w:rsidRDefault="00444364" w:rsidP="00444364">
            <w:pPr>
              <w:spacing w:after="200" w:line="276" w:lineRule="auto"/>
              <w:jc w:val="both"/>
              <w:rPr>
                <w:rFonts w:ascii="FrankRuehl" w:eastAsiaTheme="minorEastAsia" w:hAnsi="FrankRuehl" w:cs="FrankRuehl"/>
                <w:sz w:val="25"/>
                <w:szCs w:val="25"/>
                <w:rtl/>
              </w:rPr>
            </w:pPr>
          </w:p>
        </w:tc>
        <w:tc>
          <w:tcPr>
            <w:tcW w:w="1976" w:type="dxa"/>
            <w:tcBorders>
              <w:top w:val="single" w:sz="4" w:space="0" w:color="auto"/>
              <w:left w:val="single" w:sz="4" w:space="0" w:color="auto"/>
              <w:bottom w:val="single" w:sz="4" w:space="0" w:color="auto"/>
              <w:right w:val="single" w:sz="4" w:space="0" w:color="auto"/>
            </w:tcBorders>
            <w:vAlign w:val="bottom"/>
          </w:tcPr>
          <w:p w14:paraId="48514F27"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_____________</w:t>
            </w:r>
          </w:p>
        </w:tc>
      </w:tr>
      <w:tr w:rsidR="00444364" w:rsidRPr="00444364" w14:paraId="701C8E44" w14:textId="77777777" w:rsidTr="00444364">
        <w:tc>
          <w:tcPr>
            <w:tcW w:w="670" w:type="dxa"/>
            <w:tcBorders>
              <w:top w:val="single" w:sz="4" w:space="0" w:color="auto"/>
              <w:left w:val="single" w:sz="4" w:space="0" w:color="auto"/>
              <w:bottom w:val="single" w:sz="4" w:space="0" w:color="auto"/>
              <w:right w:val="single" w:sz="4" w:space="0" w:color="auto"/>
            </w:tcBorders>
            <w:hideMark/>
          </w:tcPr>
          <w:p w14:paraId="7825C71E" w14:textId="77777777" w:rsidR="00444364" w:rsidRPr="00444364" w:rsidRDefault="00444364" w:rsidP="00444364">
            <w:pPr>
              <w:spacing w:after="200" w:line="276" w:lineRule="auto"/>
              <w:rPr>
                <w:rFonts w:ascii="FrankRuehl" w:eastAsiaTheme="minorEastAsia" w:hAnsi="FrankRuehl" w:cs="FrankRuehl"/>
                <w:sz w:val="25"/>
                <w:szCs w:val="25"/>
                <w:rtl/>
              </w:rPr>
            </w:pPr>
            <w:r w:rsidRPr="00444364">
              <w:rPr>
                <w:rFonts w:ascii="FrankRuehl" w:eastAsiaTheme="minorEastAsia" w:hAnsi="FrankRuehl" w:cs="FrankRuehl"/>
                <w:sz w:val="25"/>
                <w:szCs w:val="25"/>
                <w:rtl/>
              </w:rPr>
              <w:t>8</w:t>
            </w:r>
          </w:p>
        </w:tc>
        <w:tc>
          <w:tcPr>
            <w:tcW w:w="3402" w:type="dxa"/>
            <w:tcBorders>
              <w:top w:val="single" w:sz="4" w:space="0" w:color="auto"/>
              <w:left w:val="single" w:sz="4" w:space="0" w:color="auto"/>
              <w:bottom w:val="single" w:sz="4" w:space="0" w:color="auto"/>
              <w:right w:val="single" w:sz="4" w:space="0" w:color="auto"/>
            </w:tcBorders>
            <w:hideMark/>
          </w:tcPr>
          <w:p w14:paraId="5C54CE98"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האם קיים תהליך של ביצוע שחזור יזום לטובת בחינת איכות ואפקטיביות הגיבויים?</w:t>
            </w:r>
          </w:p>
        </w:tc>
        <w:tc>
          <w:tcPr>
            <w:tcW w:w="3081" w:type="dxa"/>
            <w:tcBorders>
              <w:top w:val="single" w:sz="4" w:space="0" w:color="auto"/>
              <w:left w:val="single" w:sz="4" w:space="0" w:color="auto"/>
              <w:bottom w:val="single" w:sz="4" w:space="0" w:color="auto"/>
              <w:right w:val="single" w:sz="4" w:space="0" w:color="auto"/>
            </w:tcBorders>
            <w:hideMark/>
          </w:tcPr>
          <w:p w14:paraId="3C86916F" w14:textId="77777777" w:rsidR="00444364" w:rsidRPr="00444364" w:rsidRDefault="00444364" w:rsidP="00444364">
            <w:pPr>
              <w:spacing w:after="200" w:line="276" w:lineRule="auto"/>
              <w:jc w:val="both"/>
              <w:rPr>
                <w:rFonts w:ascii="FrankRuehl" w:eastAsiaTheme="minorEastAsia" w:hAnsi="FrankRuehl" w:cs="FrankRuehl"/>
                <w:sz w:val="25"/>
                <w:szCs w:val="25"/>
                <w:rtl/>
              </w:rPr>
            </w:pPr>
            <w:r w:rsidRPr="00444364">
              <w:rPr>
                <w:rFonts w:ascii="FrankRuehl" w:eastAsiaTheme="minorEastAsia" w:hAnsi="FrankRuehl" w:cs="FrankRuehl"/>
                <w:sz w:val="25"/>
                <w:szCs w:val="25"/>
                <w:rtl/>
              </w:rPr>
              <w:t>קיים תהליך, לא בוצע בפועל שחזור יזום.</w:t>
            </w:r>
          </w:p>
        </w:tc>
        <w:tc>
          <w:tcPr>
            <w:tcW w:w="1976" w:type="dxa"/>
            <w:tcBorders>
              <w:top w:val="single" w:sz="4" w:space="0" w:color="auto"/>
              <w:left w:val="single" w:sz="4" w:space="0" w:color="auto"/>
              <w:bottom w:val="single" w:sz="4" w:space="0" w:color="auto"/>
              <w:right w:val="single" w:sz="4" w:space="0" w:color="auto"/>
            </w:tcBorders>
            <w:vAlign w:val="bottom"/>
          </w:tcPr>
          <w:p w14:paraId="11861E9A" w14:textId="77777777" w:rsidR="00444364" w:rsidRPr="00444364" w:rsidRDefault="00444364" w:rsidP="00444364">
            <w:pPr>
              <w:spacing w:after="200" w:line="276" w:lineRule="auto"/>
              <w:jc w:val="center"/>
              <w:rPr>
                <w:rFonts w:ascii="FrankRuehl" w:eastAsiaTheme="minorEastAsia" w:hAnsi="FrankRuehl" w:cs="FrankRuehl"/>
                <w:sz w:val="25"/>
                <w:szCs w:val="25"/>
                <w:rtl/>
              </w:rPr>
            </w:pPr>
          </w:p>
          <w:p w14:paraId="6150B42A" w14:textId="77777777" w:rsidR="00444364" w:rsidRPr="00444364" w:rsidRDefault="00444364" w:rsidP="00444364">
            <w:pPr>
              <w:spacing w:after="200" w:line="276" w:lineRule="auto"/>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_____________</w:t>
            </w:r>
          </w:p>
        </w:tc>
      </w:tr>
    </w:tbl>
    <w:p w14:paraId="128AACD5" w14:textId="77777777" w:rsidR="00444364" w:rsidRPr="00444364" w:rsidRDefault="00444364" w:rsidP="00444364">
      <w:pPr>
        <w:spacing w:after="0"/>
        <w:rPr>
          <w:rFonts w:ascii="FrankRuehl" w:hAnsi="FrankRuehl" w:cs="FrankRuehl"/>
          <w:sz w:val="25"/>
          <w:szCs w:val="25"/>
          <w:rtl/>
        </w:rPr>
      </w:pPr>
      <w:r w:rsidRPr="00444364">
        <w:rPr>
          <w:rFonts w:ascii="FrankRuehl" w:hAnsi="FrankRuehl" w:cs="FrankRuehl"/>
          <w:sz w:val="25"/>
          <w:szCs w:val="25"/>
          <w:u w:val="single"/>
          <w:rtl/>
        </w:rPr>
        <w:t>הערות</w:t>
      </w:r>
      <w:r w:rsidRPr="00444364">
        <w:rPr>
          <w:rFonts w:ascii="FrankRuehl" w:hAnsi="FrankRuehl" w:cs="FrankRuehl"/>
          <w:sz w:val="25"/>
          <w:szCs w:val="25"/>
          <w:rtl/>
        </w:rPr>
        <w:t>:</w:t>
      </w:r>
    </w:p>
    <w:p w14:paraId="6D153108" w14:textId="77777777" w:rsidR="00444364" w:rsidRPr="00444364" w:rsidRDefault="00444364" w:rsidP="00843848">
      <w:pPr>
        <w:numPr>
          <w:ilvl w:val="0"/>
          <w:numId w:val="74"/>
        </w:numPr>
        <w:spacing w:after="160" w:line="256" w:lineRule="auto"/>
        <w:contextualSpacing/>
        <w:rPr>
          <w:rFonts w:ascii="FrankRuehl" w:hAnsi="FrankRuehl" w:cs="FrankRuehl"/>
          <w:sz w:val="25"/>
          <w:szCs w:val="25"/>
          <w:rtl/>
        </w:rPr>
      </w:pPr>
      <w:r w:rsidRPr="00444364">
        <w:rPr>
          <w:rFonts w:ascii="FrankRuehl" w:hAnsi="FrankRuehl" w:cs="FrankRuehl" w:hint="cs"/>
          <w:sz w:val="25"/>
          <w:szCs w:val="25"/>
          <w:rtl/>
        </w:rPr>
        <w:t xml:space="preserve">בכל שורה יש לרשום האם קיימת רמה מינימלית נדרשת (קיים /לא קיים). </w:t>
      </w:r>
    </w:p>
    <w:p w14:paraId="6106EEF3" w14:textId="77777777" w:rsidR="00444364" w:rsidRPr="00444364" w:rsidRDefault="00444364" w:rsidP="00843848">
      <w:pPr>
        <w:numPr>
          <w:ilvl w:val="0"/>
          <w:numId w:val="74"/>
        </w:numPr>
        <w:spacing w:after="160" w:line="256" w:lineRule="auto"/>
        <w:contextualSpacing/>
        <w:rPr>
          <w:rFonts w:ascii="FrankRuehl" w:hAnsi="FrankRuehl" w:cs="FrankRuehl"/>
          <w:sz w:val="25"/>
          <w:szCs w:val="25"/>
        </w:rPr>
      </w:pPr>
      <w:r w:rsidRPr="00444364">
        <w:rPr>
          <w:rFonts w:ascii="FrankRuehl" w:hAnsi="FrankRuehl" w:cs="FrankRuehl"/>
          <w:sz w:val="25"/>
          <w:szCs w:val="25"/>
          <w:rtl/>
        </w:rPr>
        <w:t>ככל וקיימים אמצעים ברמה גבוהה מהרמה המינימלית הנדרשת – יש לפרט</w:t>
      </w:r>
      <w:r w:rsidRPr="00444364">
        <w:rPr>
          <w:rFonts w:ascii="FrankRuehl" w:hAnsi="FrankRuehl" w:cs="FrankRuehl" w:hint="cs"/>
          <w:sz w:val="25"/>
          <w:szCs w:val="25"/>
          <w:rtl/>
        </w:rPr>
        <w:t>:</w:t>
      </w:r>
    </w:p>
    <w:p w14:paraId="6209C19C" w14:textId="77777777" w:rsidR="00444364" w:rsidRPr="00444364" w:rsidRDefault="00444364" w:rsidP="00444364">
      <w:pPr>
        <w:spacing w:after="160" w:line="256" w:lineRule="auto"/>
        <w:ind w:left="720"/>
        <w:contextualSpacing/>
        <w:rPr>
          <w:rFonts w:ascii="FrankRuehl" w:hAnsi="FrankRuehl" w:cs="FrankRuehl"/>
          <w:sz w:val="25"/>
          <w:szCs w:val="25"/>
          <w:rtl/>
        </w:rPr>
      </w:pPr>
      <w:r w:rsidRPr="00444364">
        <w:rPr>
          <w:rFonts w:ascii="FrankRuehl" w:hAnsi="FrankRuehl" w:cs="FrankRuehl" w:hint="cs"/>
          <w:sz w:val="25"/>
          <w:szCs w:val="25"/>
          <w:rtl/>
        </w:rPr>
        <w:t>__________________________________________________________________</w:t>
      </w:r>
    </w:p>
    <w:p w14:paraId="2B5555A4" w14:textId="77777777" w:rsidR="00444364" w:rsidRPr="00444364" w:rsidRDefault="00444364" w:rsidP="00444364">
      <w:pPr>
        <w:spacing w:after="160" w:line="256" w:lineRule="auto"/>
        <w:ind w:left="720"/>
        <w:contextualSpacing/>
        <w:rPr>
          <w:rFonts w:ascii="FrankRuehl" w:hAnsi="FrankRuehl" w:cs="FrankRuehl"/>
          <w:sz w:val="25"/>
          <w:szCs w:val="25"/>
          <w:rtl/>
        </w:rPr>
      </w:pPr>
      <w:r w:rsidRPr="00444364">
        <w:rPr>
          <w:rFonts w:ascii="FrankRuehl" w:hAnsi="FrankRuehl" w:cs="FrankRuehl" w:hint="cs"/>
          <w:sz w:val="25"/>
          <w:szCs w:val="25"/>
          <w:rtl/>
        </w:rPr>
        <w:t>__________________________________________________________________</w:t>
      </w:r>
    </w:p>
    <w:p w14:paraId="03C33180" w14:textId="77777777" w:rsidR="00444364" w:rsidRPr="00444364" w:rsidRDefault="00444364" w:rsidP="00444364">
      <w:pPr>
        <w:spacing w:after="160" w:line="256" w:lineRule="auto"/>
        <w:ind w:left="720"/>
        <w:contextualSpacing/>
        <w:rPr>
          <w:rFonts w:ascii="FrankRuehl" w:hAnsi="FrankRuehl" w:cs="FrankRuehl"/>
          <w:sz w:val="25"/>
          <w:szCs w:val="25"/>
          <w:rtl/>
        </w:rPr>
      </w:pPr>
      <w:r w:rsidRPr="00444364">
        <w:rPr>
          <w:rFonts w:ascii="FrankRuehl" w:hAnsi="FrankRuehl" w:cs="FrankRuehl" w:hint="cs"/>
          <w:sz w:val="25"/>
          <w:szCs w:val="25"/>
          <w:rtl/>
        </w:rPr>
        <w:t>__________________________________________________________________</w:t>
      </w:r>
    </w:p>
    <w:p w14:paraId="724EA276" w14:textId="77777777" w:rsidR="00444364" w:rsidRPr="00444364" w:rsidRDefault="00444364" w:rsidP="00444364">
      <w:pPr>
        <w:spacing w:after="160" w:line="256" w:lineRule="auto"/>
        <w:ind w:left="720"/>
        <w:contextualSpacing/>
        <w:rPr>
          <w:rFonts w:ascii="FrankRuehl" w:hAnsi="FrankRuehl" w:cs="FrankRuehl"/>
          <w:sz w:val="25"/>
          <w:szCs w:val="25"/>
        </w:rPr>
      </w:pPr>
    </w:p>
    <w:p w14:paraId="4DBB7417" w14:textId="77777777" w:rsidR="00444364" w:rsidRPr="00444364" w:rsidRDefault="00444364" w:rsidP="00843848">
      <w:pPr>
        <w:numPr>
          <w:ilvl w:val="0"/>
          <w:numId w:val="74"/>
        </w:numPr>
        <w:spacing w:after="160" w:line="256" w:lineRule="auto"/>
        <w:contextualSpacing/>
        <w:jc w:val="both"/>
        <w:rPr>
          <w:rFonts w:ascii="FrankRuehl" w:hAnsi="FrankRuehl" w:cs="FrankRuehl"/>
          <w:sz w:val="25"/>
          <w:szCs w:val="25"/>
        </w:rPr>
      </w:pPr>
      <w:r w:rsidRPr="00444364">
        <w:rPr>
          <w:rFonts w:ascii="FrankRuehl" w:hAnsi="FrankRuehl" w:cs="FrankRuehl"/>
          <w:sz w:val="25"/>
          <w:szCs w:val="25"/>
          <w:rtl/>
        </w:rPr>
        <w:lastRenderedPageBreak/>
        <w:t>ככל שנדרש מידע נוסף ניתן לפנות לאתר מערך הסייבר הלאומי – שאלון יובל</w:t>
      </w:r>
      <w:r w:rsidRPr="00444364">
        <w:rPr>
          <w:rFonts w:ascii="FrankRuehl" w:hAnsi="FrankRuehl" w:cs="FrankRuehl" w:hint="cs"/>
          <w:sz w:val="25"/>
          <w:szCs w:val="25"/>
          <w:rtl/>
        </w:rPr>
        <w:t xml:space="preserve">, </w:t>
      </w:r>
      <w:r w:rsidRPr="00444364">
        <w:rPr>
          <w:rFonts w:ascii="FrankRuehl" w:hAnsi="FrankRuehl" w:cs="FrankRuehl"/>
          <w:sz w:val="25"/>
          <w:szCs w:val="25"/>
          <w:rtl/>
        </w:rPr>
        <w:t xml:space="preserve">בקישור: </w:t>
      </w:r>
      <w:hyperlink r:id="rId19" w:history="1">
        <w:r w:rsidRPr="00444364">
          <w:rPr>
            <w:rFonts w:ascii="FrankRuehl" w:hAnsi="FrankRuehl" w:cs="FrankRuehl"/>
            <w:color w:val="0000FF"/>
            <w:sz w:val="25"/>
            <w:szCs w:val="25"/>
            <w:u w:val="single"/>
          </w:rPr>
          <w:t>https://www.gov.il/he/departments/news/querysupply</w:t>
        </w:r>
      </w:hyperlink>
    </w:p>
    <w:tbl>
      <w:tblPr>
        <w:tblStyle w:val="af5"/>
        <w:tblpPr w:leftFromText="180" w:rightFromText="180" w:vertAnchor="text" w:horzAnchor="margin" w:tblpXSpec="center" w:tblpY="7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4"/>
        <w:gridCol w:w="2018"/>
        <w:gridCol w:w="1728"/>
        <w:gridCol w:w="2353"/>
      </w:tblGrid>
      <w:tr w:rsidR="00444364" w:rsidRPr="00444364" w14:paraId="1FA6BC3D" w14:textId="77777777" w:rsidTr="00444364">
        <w:tc>
          <w:tcPr>
            <w:tcW w:w="847" w:type="dxa"/>
          </w:tcPr>
          <w:p w14:paraId="2B616D80" w14:textId="77777777" w:rsidR="00444364" w:rsidRPr="00444364" w:rsidRDefault="00444364" w:rsidP="00444364">
            <w:pPr>
              <w:tabs>
                <w:tab w:val="left" w:pos="720"/>
              </w:tabs>
              <w:spacing w:after="200"/>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_____________</w:t>
            </w:r>
          </w:p>
        </w:tc>
        <w:tc>
          <w:tcPr>
            <w:tcW w:w="2018" w:type="dxa"/>
            <w:hideMark/>
          </w:tcPr>
          <w:p w14:paraId="53B2847E" w14:textId="77777777" w:rsidR="00444364" w:rsidRPr="00444364" w:rsidRDefault="00444364" w:rsidP="00444364">
            <w:pPr>
              <w:tabs>
                <w:tab w:val="left" w:pos="720"/>
              </w:tabs>
              <w:spacing w:after="200"/>
              <w:jc w:val="center"/>
              <w:rPr>
                <w:rFonts w:ascii="FrankRuehl" w:eastAsiaTheme="minorEastAsia" w:hAnsi="FrankRuehl" w:cs="FrankRuehl"/>
                <w:sz w:val="25"/>
                <w:szCs w:val="25"/>
              </w:rPr>
            </w:pPr>
            <w:r w:rsidRPr="00444364">
              <w:rPr>
                <w:rFonts w:ascii="FrankRuehl" w:eastAsiaTheme="minorEastAsia" w:hAnsi="FrankRuehl" w:cs="FrankRuehl"/>
                <w:sz w:val="25"/>
                <w:szCs w:val="25"/>
                <w:rtl/>
              </w:rPr>
              <w:t>____________</w:t>
            </w:r>
          </w:p>
        </w:tc>
        <w:tc>
          <w:tcPr>
            <w:tcW w:w="1728" w:type="dxa"/>
            <w:hideMark/>
          </w:tcPr>
          <w:p w14:paraId="0291AA12" w14:textId="77777777" w:rsidR="00444364" w:rsidRPr="00444364" w:rsidRDefault="00444364" w:rsidP="00444364">
            <w:pPr>
              <w:tabs>
                <w:tab w:val="left" w:pos="720"/>
              </w:tabs>
              <w:spacing w:after="200"/>
              <w:jc w:val="center"/>
              <w:rPr>
                <w:rFonts w:ascii="FrankRuehl" w:eastAsiaTheme="minorEastAsia" w:hAnsi="FrankRuehl" w:cs="FrankRuehl"/>
                <w:sz w:val="25"/>
                <w:szCs w:val="25"/>
              </w:rPr>
            </w:pPr>
            <w:r w:rsidRPr="00444364">
              <w:rPr>
                <w:rFonts w:ascii="FrankRuehl" w:eastAsiaTheme="minorEastAsia" w:hAnsi="FrankRuehl" w:cs="FrankRuehl"/>
                <w:sz w:val="25"/>
                <w:szCs w:val="25"/>
                <w:rtl/>
              </w:rPr>
              <w:t>____________</w:t>
            </w:r>
          </w:p>
        </w:tc>
        <w:tc>
          <w:tcPr>
            <w:tcW w:w="2353" w:type="dxa"/>
          </w:tcPr>
          <w:p w14:paraId="29363547" w14:textId="77777777" w:rsidR="00444364" w:rsidRPr="00444364" w:rsidRDefault="00444364" w:rsidP="00444364">
            <w:pPr>
              <w:tabs>
                <w:tab w:val="left" w:pos="720"/>
              </w:tabs>
              <w:spacing w:after="200"/>
              <w:jc w:val="center"/>
              <w:rPr>
                <w:rFonts w:ascii="FrankRuehl" w:eastAsiaTheme="minorEastAsia" w:hAnsi="FrankRuehl" w:cs="FrankRuehl"/>
                <w:sz w:val="25"/>
                <w:szCs w:val="25"/>
                <w:rtl/>
              </w:rPr>
            </w:pPr>
            <w:r w:rsidRPr="00444364">
              <w:rPr>
                <w:rFonts w:ascii="FrankRuehl" w:eastAsiaTheme="minorEastAsia" w:hAnsi="FrankRuehl" w:cs="FrankRuehl" w:hint="cs"/>
                <w:sz w:val="25"/>
                <w:szCs w:val="25"/>
                <w:rtl/>
              </w:rPr>
              <w:t>____________</w:t>
            </w:r>
          </w:p>
        </w:tc>
      </w:tr>
      <w:tr w:rsidR="00444364" w:rsidRPr="00444364" w14:paraId="38EF5242" w14:textId="77777777" w:rsidTr="00444364">
        <w:tc>
          <w:tcPr>
            <w:tcW w:w="847" w:type="dxa"/>
          </w:tcPr>
          <w:p w14:paraId="5A9039AA"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hint="cs"/>
                <w:b/>
                <w:bCs/>
                <w:sz w:val="25"/>
                <w:szCs w:val="25"/>
                <w:rtl/>
              </w:rPr>
              <w:t>תאריך</w:t>
            </w:r>
          </w:p>
        </w:tc>
        <w:tc>
          <w:tcPr>
            <w:tcW w:w="2018" w:type="dxa"/>
            <w:hideMark/>
          </w:tcPr>
          <w:p w14:paraId="6A010FDD" w14:textId="77777777" w:rsidR="00444364" w:rsidRPr="00444364" w:rsidRDefault="00444364" w:rsidP="00444364">
            <w:pPr>
              <w:spacing w:after="200" w:line="276" w:lineRule="auto"/>
              <w:jc w:val="center"/>
              <w:rPr>
                <w:rFonts w:ascii="FrankRuehl" w:eastAsiaTheme="minorEastAsia" w:hAnsi="FrankRuehl" w:cs="FrankRuehl"/>
                <w:b/>
                <w:bCs/>
                <w:sz w:val="25"/>
                <w:szCs w:val="25"/>
              </w:rPr>
            </w:pPr>
            <w:r w:rsidRPr="00444364">
              <w:rPr>
                <w:rFonts w:ascii="FrankRuehl" w:eastAsiaTheme="minorEastAsia" w:hAnsi="FrankRuehl" w:cs="FrankRuehl" w:hint="cs"/>
                <w:b/>
                <w:bCs/>
                <w:sz w:val="25"/>
                <w:szCs w:val="25"/>
                <w:rtl/>
              </w:rPr>
              <w:t>שם ושם משפחה</w:t>
            </w:r>
          </w:p>
        </w:tc>
        <w:tc>
          <w:tcPr>
            <w:tcW w:w="1728" w:type="dxa"/>
            <w:hideMark/>
          </w:tcPr>
          <w:p w14:paraId="45CA7AB6" w14:textId="77777777" w:rsidR="00444364" w:rsidRPr="00444364" w:rsidRDefault="00444364" w:rsidP="00444364">
            <w:pPr>
              <w:spacing w:after="200" w:line="276" w:lineRule="auto"/>
              <w:jc w:val="center"/>
              <w:rPr>
                <w:rFonts w:ascii="FrankRuehl" w:eastAsiaTheme="minorEastAsia" w:hAnsi="FrankRuehl" w:cs="FrankRuehl"/>
                <w:b/>
                <w:bCs/>
                <w:sz w:val="25"/>
                <w:szCs w:val="25"/>
              </w:rPr>
            </w:pPr>
            <w:r w:rsidRPr="00444364">
              <w:rPr>
                <w:rFonts w:ascii="FrankRuehl" w:eastAsiaTheme="minorEastAsia" w:hAnsi="FrankRuehl" w:cs="FrankRuehl"/>
                <w:b/>
                <w:bCs/>
                <w:sz w:val="25"/>
                <w:szCs w:val="25"/>
                <w:rtl/>
              </w:rPr>
              <w:t xml:space="preserve">   חתימה</w:t>
            </w:r>
          </w:p>
        </w:tc>
        <w:tc>
          <w:tcPr>
            <w:tcW w:w="2353" w:type="dxa"/>
          </w:tcPr>
          <w:p w14:paraId="03D26167" w14:textId="77777777" w:rsidR="00444364" w:rsidRPr="00444364" w:rsidRDefault="00444364" w:rsidP="00444364">
            <w:pPr>
              <w:spacing w:after="200" w:line="276" w:lineRule="auto"/>
              <w:jc w:val="center"/>
              <w:rPr>
                <w:rFonts w:ascii="FrankRuehl" w:eastAsiaTheme="minorEastAsia" w:hAnsi="FrankRuehl" w:cs="FrankRuehl"/>
                <w:b/>
                <w:bCs/>
                <w:sz w:val="25"/>
                <w:szCs w:val="25"/>
                <w:rtl/>
              </w:rPr>
            </w:pPr>
            <w:r w:rsidRPr="00444364">
              <w:rPr>
                <w:rFonts w:ascii="FrankRuehl" w:eastAsiaTheme="minorEastAsia" w:hAnsi="FrankRuehl" w:cs="FrankRuehl" w:hint="cs"/>
                <w:b/>
                <w:bCs/>
                <w:sz w:val="25"/>
                <w:szCs w:val="25"/>
                <w:rtl/>
              </w:rPr>
              <w:t>חותמת (אם נדרש)</w:t>
            </w:r>
          </w:p>
        </w:tc>
      </w:tr>
    </w:tbl>
    <w:p w14:paraId="50337D66" w14:textId="77777777" w:rsidR="00444364" w:rsidRPr="00444364" w:rsidRDefault="00444364" w:rsidP="00444364">
      <w:pPr>
        <w:spacing w:after="0" w:line="360" w:lineRule="auto"/>
        <w:ind w:left="-2"/>
        <w:jc w:val="center"/>
        <w:rPr>
          <w:rFonts w:cs="FrankRuehl"/>
          <w:b/>
          <w:bCs/>
          <w:u w:val="single"/>
        </w:rPr>
      </w:pPr>
    </w:p>
    <w:p w14:paraId="625EA092" w14:textId="77777777" w:rsidR="00444364" w:rsidRPr="00444364" w:rsidRDefault="00444364" w:rsidP="00444364">
      <w:pPr>
        <w:bidi w:val="0"/>
        <w:spacing w:after="0"/>
        <w:jc w:val="center"/>
        <w:rPr>
          <w:rFonts w:cs="FrankRuehl"/>
          <w:b/>
          <w:bCs/>
          <w:sz w:val="28"/>
          <w:szCs w:val="28"/>
          <w:u w:val="single"/>
        </w:rPr>
      </w:pPr>
    </w:p>
    <w:p w14:paraId="6A4EEF1B" w14:textId="77777777" w:rsidR="003F3C66" w:rsidRDefault="003F3C66" w:rsidP="00444364">
      <w:pPr>
        <w:bidi w:val="0"/>
        <w:spacing w:after="0"/>
        <w:jc w:val="center"/>
        <w:rPr>
          <w:rFonts w:cs="FrankRuehl"/>
          <w:b/>
          <w:bCs/>
          <w:u w:val="single"/>
        </w:rPr>
      </w:pPr>
    </w:p>
    <w:sectPr w:rsidR="003F3C66" w:rsidSect="0057313D">
      <w:footerReference w:type="default" r:id="rId20"/>
      <w:pgSz w:w="11906" w:h="16838"/>
      <w:pgMar w:top="567" w:right="1361" w:bottom="737" w:left="1361" w:header="567"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8FE10C" w14:textId="77777777" w:rsidR="004B7F3B" w:rsidRDefault="004B7F3B" w:rsidP="009E538E">
      <w:pPr>
        <w:spacing w:after="0" w:line="240" w:lineRule="auto"/>
      </w:pPr>
      <w:r>
        <w:separator/>
      </w:r>
    </w:p>
  </w:endnote>
  <w:endnote w:type="continuationSeparator" w:id="0">
    <w:p w14:paraId="08D4598C" w14:textId="77777777" w:rsidR="004B7F3B" w:rsidRDefault="004B7F3B"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Bold">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Narkisim"/>
    <w:panose1 w:val="020E05020604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Monotype Hadassah">
    <w:altName w:val="Arial"/>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tl/>
      </w:rPr>
      <w:id w:val="-1088998675"/>
      <w:docPartObj>
        <w:docPartGallery w:val="Page Numbers (Bottom of Page)"/>
        <w:docPartUnique/>
      </w:docPartObj>
    </w:sdtPr>
    <w:sdtEndPr>
      <w:rPr>
        <w:cs/>
      </w:rPr>
    </w:sdtEndPr>
    <w:sdtContent>
      <w:p w14:paraId="1BDE7BDE" w14:textId="43C9DD3B" w:rsidR="001D6EF9" w:rsidRPr="000425E9" w:rsidRDefault="001D6EF9"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923094" w:rsidRPr="00923094">
          <w:rPr>
            <w:noProof/>
            <w:sz w:val="20"/>
            <w:szCs w:val="20"/>
            <w:rtl/>
            <w:lang w:val="he-IL"/>
          </w:rPr>
          <w:t>8</w:t>
        </w:r>
        <w:r w:rsidR="00923094" w:rsidRPr="00923094">
          <w:rPr>
            <w:noProof/>
            <w:sz w:val="20"/>
            <w:szCs w:val="20"/>
            <w:rtl/>
            <w:lang w:val="he-IL"/>
          </w:rPr>
          <w:t>6</w:t>
        </w:r>
        <w:r w:rsidRPr="000425E9">
          <w:rPr>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EADAF9" w14:textId="77777777" w:rsidR="004B7F3B" w:rsidRDefault="004B7F3B" w:rsidP="009E538E">
      <w:pPr>
        <w:spacing w:after="0" w:line="240" w:lineRule="auto"/>
      </w:pPr>
      <w:r>
        <w:separator/>
      </w:r>
    </w:p>
  </w:footnote>
  <w:footnote w:type="continuationSeparator" w:id="0">
    <w:p w14:paraId="25FDFD97" w14:textId="77777777" w:rsidR="004B7F3B" w:rsidRDefault="004B7F3B"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1A401" w14:textId="77777777" w:rsidR="001D6EF9" w:rsidRPr="00F32C4E" w:rsidRDefault="001D6EF9" w:rsidP="0057313D">
    <w:pPr>
      <w:pStyle w:val="10"/>
      <w:spacing w:before="0"/>
      <w:jc w:val="both"/>
      <w:rPr>
        <w:rFonts w:cs="FrankRuehl"/>
        <w:color w:val="002060"/>
        <w:rtl/>
      </w:rPr>
    </w:pPr>
    <w:r w:rsidRPr="00F32C4E">
      <w:rPr>
        <w:noProof/>
      </w:rPr>
      <w:drawing>
        <wp:inline distT="0" distB="0" distL="0" distR="0" wp14:anchorId="4E5AED1D" wp14:editId="114748FB">
          <wp:extent cx="5917997" cy="687629"/>
          <wp:effectExtent l="0" t="0" r="0" b="0"/>
          <wp:docPr id="3" name="תמונה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1D6EF9" w:rsidRPr="0057313D" w14:paraId="44C5AAC5" w14:textId="77777777" w:rsidTr="0057313D">
      <w:tc>
        <w:tcPr>
          <w:tcW w:w="2747" w:type="dxa"/>
        </w:tcPr>
        <w:p w14:paraId="1F1D9BB3" w14:textId="77777777" w:rsidR="001D6EF9" w:rsidRPr="0057313D" w:rsidRDefault="001D6EF9"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4DEAD3A1" w14:textId="77777777" w:rsidR="001D6EF9" w:rsidRPr="0057313D" w:rsidRDefault="001D6EF9" w:rsidP="0057313D">
          <w:pPr>
            <w:pStyle w:val="ad"/>
            <w:jc w:val="right"/>
            <w:rPr>
              <w:rFonts w:cs="FrankRuehl"/>
              <w:b/>
              <w:bCs/>
              <w:color w:val="1F497D" w:themeColor="text2"/>
              <w:sz w:val="28"/>
              <w:szCs w:val="28"/>
              <w:rtl/>
            </w:rPr>
          </w:pPr>
          <w:r>
            <w:rPr>
              <w:rFonts w:cs="FrankRuehl" w:hint="cs"/>
              <w:b/>
              <w:bCs/>
              <w:color w:val="1F497D" w:themeColor="text2"/>
              <w:sz w:val="28"/>
              <w:szCs w:val="28"/>
              <w:rtl/>
            </w:rPr>
            <w:t>חטיבת פיתוח תשתיות מים וביוב</w:t>
          </w:r>
        </w:p>
      </w:tc>
    </w:tr>
  </w:tbl>
  <w:p w14:paraId="6E3514E4" w14:textId="3D23E80C" w:rsidR="001D6EF9" w:rsidRPr="0057313D" w:rsidRDefault="001D6EF9" w:rsidP="005429AD">
    <w:pPr>
      <w:pStyle w:val="ad"/>
      <w:spacing w:after="120"/>
      <w:jc w:val="center"/>
      <w:rPr>
        <w:rFonts w:cs="FrankRuehl"/>
        <w:b/>
        <w:bCs/>
        <w:color w:val="1F497D" w:themeColor="text2"/>
        <w:sz w:val="24"/>
        <w:szCs w:val="24"/>
      </w:rPr>
    </w:pPr>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w:t>
    </w:r>
    <w:bookmarkStart w:id="0" w:name="_Hlk133924359"/>
    <w:r>
      <w:rPr>
        <w:rFonts w:cs="FrankRuehl" w:hint="cs"/>
        <w:b/>
        <w:bCs/>
        <w:color w:val="1F497D" w:themeColor="text2"/>
        <w:sz w:val="24"/>
        <w:szCs w:val="24"/>
        <w:rtl/>
      </w:rPr>
      <w:t>שלבי מס' 100051120</w:t>
    </w:r>
    <w:r w:rsidRPr="0057313D">
      <w:rPr>
        <w:rFonts w:cs="FrankRuehl"/>
        <w:b/>
        <w:bCs/>
        <w:color w:val="1F497D" w:themeColor="text2"/>
        <w:sz w:val="24"/>
        <w:szCs w:val="24"/>
      </w:rPr>
      <w:t xml:space="preserve"> </w:t>
    </w:r>
    <w:r>
      <w:rPr>
        <w:rFonts w:cs="FrankRuehl" w:hint="cs"/>
        <w:b/>
        <w:bCs/>
        <w:color w:val="1F497D" w:themeColor="text2"/>
        <w:sz w:val="24"/>
        <w:szCs w:val="24"/>
        <w:rtl/>
      </w:rPr>
      <w:t>ל</w:t>
    </w:r>
    <w:r w:rsidRPr="005429AD">
      <w:rPr>
        <w:rFonts w:cs="FrankRuehl"/>
        <w:b/>
        <w:bCs/>
        <w:color w:val="1F497D" w:themeColor="text2"/>
        <w:sz w:val="24"/>
        <w:szCs w:val="24"/>
        <w:rtl/>
      </w:rPr>
      <w:t>ייעוץ, ליווי, מעקב ובקרה הנדסית על ביצוע פרויקטים במשק המים והביוב</w:t>
    </w:r>
    <w:bookmarkEnd w:id="0"/>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715591E"/>
    <w:multiLevelType w:val="hybridMultilevel"/>
    <w:tmpl w:val="7214C9AC"/>
    <w:lvl w:ilvl="0" w:tplc="691CB25E">
      <w:start w:val="1"/>
      <w:numFmt w:val="decimal"/>
      <w:lvlText w:val="%1."/>
      <w:lvlJc w:val="left"/>
      <w:pPr>
        <w:ind w:left="358" w:hanging="360"/>
      </w:pPr>
      <w:rPr>
        <w:rFonts w:hint="default"/>
      </w:rPr>
    </w:lvl>
    <w:lvl w:ilvl="1" w:tplc="04090019">
      <w:start w:val="1"/>
      <w:numFmt w:val="lowerLetter"/>
      <w:lvlText w:val="%2."/>
      <w:lvlJc w:val="left"/>
      <w:pPr>
        <w:ind w:left="1078" w:hanging="360"/>
      </w:pPr>
    </w:lvl>
    <w:lvl w:ilvl="2" w:tplc="0409001B">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FB62CC"/>
    <w:multiLevelType w:val="hybridMultilevel"/>
    <w:tmpl w:val="2CBCA5C4"/>
    <w:lvl w:ilvl="0" w:tplc="BB60C766">
      <w:start w:val="1"/>
      <w:numFmt w:val="decimal"/>
      <w:lvlText w:val="%1."/>
      <w:lvlJc w:val="left"/>
      <w:pPr>
        <w:ind w:left="81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39F3D8A"/>
    <w:multiLevelType w:val="hybridMultilevel"/>
    <w:tmpl w:val="3BC2FDC6"/>
    <w:lvl w:ilvl="0" w:tplc="FFFFFFFF">
      <w:start w:val="1"/>
      <w:numFmt w:val="decimal"/>
      <w:lvlText w:val="%1."/>
      <w:lvlJc w:val="left"/>
      <w:pPr>
        <w:ind w:left="718" w:hanging="360"/>
      </w:pPr>
      <w:rPr>
        <w:rFonts w:asciiTheme="minorHAnsi" w:eastAsiaTheme="minorEastAsia" w:hAnsiTheme="minorHAnsi" w:cs="FrankRuehl"/>
        <w:b w:val="0"/>
        <w:bCs w:val="0"/>
      </w:rPr>
    </w:lvl>
    <w:lvl w:ilvl="1" w:tplc="FFFFFFFF" w:tentative="1">
      <w:start w:val="1"/>
      <w:numFmt w:val="bullet"/>
      <w:lvlText w:val="o"/>
      <w:lvlJc w:val="left"/>
      <w:pPr>
        <w:ind w:left="1438" w:hanging="360"/>
      </w:pPr>
      <w:rPr>
        <w:rFonts w:ascii="Courier New" w:hAnsi="Courier New" w:cs="Courier New" w:hint="default"/>
      </w:rPr>
    </w:lvl>
    <w:lvl w:ilvl="2" w:tplc="FFFFFFFF" w:tentative="1">
      <w:start w:val="1"/>
      <w:numFmt w:val="bullet"/>
      <w:lvlText w:val=""/>
      <w:lvlJc w:val="left"/>
      <w:pPr>
        <w:ind w:left="2158" w:hanging="360"/>
      </w:pPr>
      <w:rPr>
        <w:rFonts w:ascii="Wingdings" w:hAnsi="Wingdings" w:hint="default"/>
      </w:rPr>
    </w:lvl>
    <w:lvl w:ilvl="3" w:tplc="FFFFFFFF" w:tentative="1">
      <w:start w:val="1"/>
      <w:numFmt w:val="bullet"/>
      <w:lvlText w:val=""/>
      <w:lvlJc w:val="left"/>
      <w:pPr>
        <w:ind w:left="2878" w:hanging="360"/>
      </w:pPr>
      <w:rPr>
        <w:rFonts w:ascii="Symbol" w:hAnsi="Symbol" w:hint="default"/>
      </w:rPr>
    </w:lvl>
    <w:lvl w:ilvl="4" w:tplc="FFFFFFFF" w:tentative="1">
      <w:start w:val="1"/>
      <w:numFmt w:val="bullet"/>
      <w:lvlText w:val="o"/>
      <w:lvlJc w:val="left"/>
      <w:pPr>
        <w:ind w:left="3598" w:hanging="360"/>
      </w:pPr>
      <w:rPr>
        <w:rFonts w:ascii="Courier New" w:hAnsi="Courier New" w:cs="Courier New" w:hint="default"/>
      </w:rPr>
    </w:lvl>
    <w:lvl w:ilvl="5" w:tplc="FFFFFFFF" w:tentative="1">
      <w:start w:val="1"/>
      <w:numFmt w:val="bullet"/>
      <w:lvlText w:val=""/>
      <w:lvlJc w:val="left"/>
      <w:pPr>
        <w:ind w:left="4318" w:hanging="360"/>
      </w:pPr>
      <w:rPr>
        <w:rFonts w:ascii="Wingdings" w:hAnsi="Wingdings" w:hint="default"/>
      </w:rPr>
    </w:lvl>
    <w:lvl w:ilvl="6" w:tplc="FFFFFFFF" w:tentative="1">
      <w:start w:val="1"/>
      <w:numFmt w:val="bullet"/>
      <w:lvlText w:val=""/>
      <w:lvlJc w:val="left"/>
      <w:pPr>
        <w:ind w:left="5038" w:hanging="360"/>
      </w:pPr>
      <w:rPr>
        <w:rFonts w:ascii="Symbol" w:hAnsi="Symbol" w:hint="default"/>
      </w:rPr>
    </w:lvl>
    <w:lvl w:ilvl="7" w:tplc="FFFFFFFF" w:tentative="1">
      <w:start w:val="1"/>
      <w:numFmt w:val="bullet"/>
      <w:lvlText w:val="o"/>
      <w:lvlJc w:val="left"/>
      <w:pPr>
        <w:ind w:left="5758" w:hanging="360"/>
      </w:pPr>
      <w:rPr>
        <w:rFonts w:ascii="Courier New" w:hAnsi="Courier New" w:cs="Courier New" w:hint="default"/>
      </w:rPr>
    </w:lvl>
    <w:lvl w:ilvl="8" w:tplc="FFFFFFFF" w:tentative="1">
      <w:start w:val="1"/>
      <w:numFmt w:val="bullet"/>
      <w:lvlText w:val=""/>
      <w:lvlJc w:val="left"/>
      <w:pPr>
        <w:ind w:left="6478" w:hanging="360"/>
      </w:pPr>
      <w:rPr>
        <w:rFonts w:ascii="Wingdings" w:hAnsi="Wingdings" w:hint="default"/>
      </w:rPr>
    </w:lvl>
  </w:abstractNum>
  <w:abstractNum w:abstractNumId="12"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EB3F4A"/>
    <w:multiLevelType w:val="multilevel"/>
    <w:tmpl w:val="F3022640"/>
    <w:lvl w:ilvl="0">
      <w:start w:val="1"/>
      <w:numFmt w:val="decimal"/>
      <w:lvlText w:val="%1."/>
      <w:lvlJc w:val="left"/>
      <w:pPr>
        <w:ind w:left="718" w:hanging="360"/>
      </w:pPr>
      <w:rPr>
        <w:rFonts w:cs="FrankRuehl"/>
        <w:b w:val="0"/>
        <w:bCs w:val="0"/>
        <w:sz w:val="26"/>
        <w:szCs w:val="26"/>
      </w:rPr>
    </w:lvl>
    <w:lvl w:ilvl="1">
      <w:start w:val="1"/>
      <w:numFmt w:val="decimal"/>
      <w:isLgl/>
      <w:lvlText w:val="%1.%2"/>
      <w:lvlJc w:val="left"/>
      <w:pPr>
        <w:ind w:left="3238" w:hanging="360"/>
      </w:pPr>
      <w:rPr>
        <w:rFonts w:hint="default"/>
      </w:rPr>
    </w:lvl>
    <w:lvl w:ilvl="2">
      <w:start w:val="1"/>
      <w:numFmt w:val="decimal"/>
      <w:isLgl/>
      <w:lvlText w:val="%1.%2.%3"/>
      <w:lvlJc w:val="left"/>
      <w:pPr>
        <w:ind w:left="6118" w:hanging="720"/>
      </w:pPr>
      <w:rPr>
        <w:rFonts w:hint="default"/>
      </w:rPr>
    </w:lvl>
    <w:lvl w:ilvl="3">
      <w:start w:val="1"/>
      <w:numFmt w:val="decimal"/>
      <w:isLgl/>
      <w:lvlText w:val="%1.%2.%3.%4"/>
      <w:lvlJc w:val="left"/>
      <w:pPr>
        <w:ind w:left="8638" w:hanging="720"/>
      </w:pPr>
      <w:rPr>
        <w:rFonts w:hint="default"/>
      </w:rPr>
    </w:lvl>
    <w:lvl w:ilvl="4">
      <w:start w:val="1"/>
      <w:numFmt w:val="decimal"/>
      <w:isLgl/>
      <w:lvlText w:val="%1.%2.%3.%4.%5"/>
      <w:lvlJc w:val="left"/>
      <w:pPr>
        <w:ind w:left="11518" w:hanging="1080"/>
      </w:pPr>
      <w:rPr>
        <w:rFonts w:hint="default"/>
      </w:rPr>
    </w:lvl>
    <w:lvl w:ilvl="5">
      <w:start w:val="1"/>
      <w:numFmt w:val="decimal"/>
      <w:isLgl/>
      <w:lvlText w:val="%1.%2.%3.%4.%5.%6"/>
      <w:lvlJc w:val="left"/>
      <w:pPr>
        <w:ind w:left="14398" w:hanging="1440"/>
      </w:pPr>
      <w:rPr>
        <w:rFonts w:hint="default"/>
      </w:rPr>
    </w:lvl>
    <w:lvl w:ilvl="6">
      <w:start w:val="1"/>
      <w:numFmt w:val="decimal"/>
      <w:isLgl/>
      <w:lvlText w:val="%1.%2.%3.%4.%5.%6.%7"/>
      <w:lvlJc w:val="left"/>
      <w:pPr>
        <w:ind w:left="16918" w:hanging="1440"/>
      </w:pPr>
      <w:rPr>
        <w:rFonts w:hint="default"/>
      </w:rPr>
    </w:lvl>
    <w:lvl w:ilvl="7">
      <w:start w:val="1"/>
      <w:numFmt w:val="decimal"/>
      <w:isLgl/>
      <w:lvlText w:val="%1.%2.%3.%4.%5.%6.%7.%8"/>
      <w:lvlJc w:val="left"/>
      <w:pPr>
        <w:ind w:left="19798" w:hanging="1800"/>
      </w:pPr>
      <w:rPr>
        <w:rFonts w:hint="default"/>
      </w:rPr>
    </w:lvl>
    <w:lvl w:ilvl="8">
      <w:start w:val="1"/>
      <w:numFmt w:val="decimal"/>
      <w:isLgl/>
      <w:lvlText w:val="%1.%2.%3.%4.%5.%6.%7.%8.%9"/>
      <w:lvlJc w:val="left"/>
      <w:pPr>
        <w:ind w:left="22318" w:hanging="1800"/>
      </w:pPr>
      <w:rPr>
        <w:rFonts w:hint="default"/>
      </w:rPr>
    </w:lvl>
  </w:abstractNum>
  <w:abstractNum w:abstractNumId="14" w15:restartNumberingAfterBreak="0">
    <w:nsid w:val="2BC72EFC"/>
    <w:multiLevelType w:val="hybridMultilevel"/>
    <w:tmpl w:val="768EB52C"/>
    <w:lvl w:ilvl="0" w:tplc="DEBC86A6">
      <w:start w:val="1"/>
      <w:numFmt w:val="bullet"/>
      <w:lvlText w:val=""/>
      <w:lvlJc w:val="left"/>
      <w:pPr>
        <w:ind w:left="1080" w:hanging="360"/>
      </w:pPr>
      <w:rPr>
        <w:rFonts w:ascii="Wingdings 2" w:hAnsi="Wingdings 2"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F411AE3"/>
    <w:multiLevelType w:val="multilevel"/>
    <w:tmpl w:val="5468AB88"/>
    <w:lvl w:ilvl="0">
      <w:start w:val="1"/>
      <w:numFmt w:val="decimal"/>
      <w:lvlText w:val="%1"/>
      <w:lvlJc w:val="left"/>
      <w:pPr>
        <w:ind w:left="360" w:hanging="360"/>
      </w:pPr>
      <w:rPr>
        <w:rFonts w:hint="default"/>
      </w:rPr>
    </w:lvl>
    <w:lvl w:ilvl="1">
      <w:start w:val="1"/>
      <w:numFmt w:val="decimal"/>
      <w:lvlText w:val="%1.%2"/>
      <w:lvlJc w:val="left"/>
      <w:pPr>
        <w:ind w:left="3238" w:hanging="360"/>
      </w:pPr>
      <w:rPr>
        <w:rFonts w:hint="default"/>
      </w:rPr>
    </w:lvl>
    <w:lvl w:ilvl="2">
      <w:start w:val="1"/>
      <w:numFmt w:val="decimal"/>
      <w:lvlText w:val="%1.%2.%3"/>
      <w:lvlJc w:val="left"/>
      <w:pPr>
        <w:ind w:left="6476" w:hanging="720"/>
      </w:pPr>
      <w:rPr>
        <w:rFonts w:hint="default"/>
      </w:rPr>
    </w:lvl>
    <w:lvl w:ilvl="3">
      <w:start w:val="1"/>
      <w:numFmt w:val="decimal"/>
      <w:lvlText w:val="%1.%2.%3.%4"/>
      <w:lvlJc w:val="left"/>
      <w:pPr>
        <w:ind w:left="9354" w:hanging="720"/>
      </w:pPr>
      <w:rPr>
        <w:rFonts w:hint="default"/>
      </w:rPr>
    </w:lvl>
    <w:lvl w:ilvl="4">
      <w:start w:val="1"/>
      <w:numFmt w:val="decimal"/>
      <w:lvlText w:val="%1.%2.%3.%4.%5"/>
      <w:lvlJc w:val="left"/>
      <w:pPr>
        <w:ind w:left="12592" w:hanging="1080"/>
      </w:pPr>
      <w:rPr>
        <w:rFonts w:hint="default"/>
      </w:rPr>
    </w:lvl>
    <w:lvl w:ilvl="5">
      <w:start w:val="1"/>
      <w:numFmt w:val="decimal"/>
      <w:lvlText w:val="%1.%2.%3.%4.%5.%6"/>
      <w:lvlJc w:val="left"/>
      <w:pPr>
        <w:ind w:left="15830" w:hanging="1440"/>
      </w:pPr>
      <w:rPr>
        <w:rFonts w:hint="default"/>
      </w:rPr>
    </w:lvl>
    <w:lvl w:ilvl="6">
      <w:start w:val="1"/>
      <w:numFmt w:val="decimal"/>
      <w:lvlText w:val="%1.%2.%3.%4.%5.%6.%7"/>
      <w:lvlJc w:val="left"/>
      <w:pPr>
        <w:ind w:left="18708" w:hanging="1440"/>
      </w:pPr>
      <w:rPr>
        <w:rFonts w:hint="default"/>
      </w:rPr>
    </w:lvl>
    <w:lvl w:ilvl="7">
      <w:start w:val="1"/>
      <w:numFmt w:val="decimal"/>
      <w:lvlText w:val="%1.%2.%3.%4.%5.%6.%7.%8"/>
      <w:lvlJc w:val="left"/>
      <w:pPr>
        <w:ind w:left="21946" w:hanging="1800"/>
      </w:pPr>
      <w:rPr>
        <w:rFonts w:hint="default"/>
      </w:rPr>
    </w:lvl>
    <w:lvl w:ilvl="8">
      <w:start w:val="1"/>
      <w:numFmt w:val="decimal"/>
      <w:lvlText w:val="%1.%2.%3.%4.%5.%6.%7.%8.%9"/>
      <w:lvlJc w:val="left"/>
      <w:pPr>
        <w:ind w:left="24824" w:hanging="1800"/>
      </w:pPr>
      <w:rPr>
        <w:rFonts w:hint="default"/>
      </w:rPr>
    </w:lvl>
  </w:abstractNum>
  <w:abstractNum w:abstractNumId="17"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18" w15:restartNumberingAfterBreak="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9" w15:restartNumberingAfterBreak="0">
    <w:nsid w:val="32790C92"/>
    <w:multiLevelType w:val="multilevel"/>
    <w:tmpl w:val="E4AA0AF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23" w15:restartNumberingAfterBreak="0">
    <w:nsid w:val="3ECC4F37"/>
    <w:multiLevelType w:val="multilevel"/>
    <w:tmpl w:val="CDA4A48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24" w15:restartNumberingAfterBreak="0">
    <w:nsid w:val="3ED243F8"/>
    <w:multiLevelType w:val="hybridMultilevel"/>
    <w:tmpl w:val="949A6DE2"/>
    <w:styleLink w:val="1111113"/>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3874EF"/>
    <w:multiLevelType w:val="hybridMultilevel"/>
    <w:tmpl w:val="7214C9AC"/>
    <w:lvl w:ilvl="0" w:tplc="691CB25E">
      <w:start w:val="1"/>
      <w:numFmt w:val="decimal"/>
      <w:lvlText w:val="%1."/>
      <w:lvlJc w:val="left"/>
      <w:pPr>
        <w:ind w:left="358" w:hanging="360"/>
      </w:pPr>
      <w:rPr>
        <w:rFonts w:hint="default"/>
      </w:rPr>
    </w:lvl>
    <w:lvl w:ilvl="1" w:tplc="04090019">
      <w:start w:val="1"/>
      <w:numFmt w:val="lowerLetter"/>
      <w:lvlText w:val="%2."/>
      <w:lvlJc w:val="left"/>
      <w:pPr>
        <w:ind w:left="1078" w:hanging="360"/>
      </w:pPr>
    </w:lvl>
    <w:lvl w:ilvl="2" w:tplc="0409001B">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8"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1580F67"/>
    <w:multiLevelType w:val="multilevel"/>
    <w:tmpl w:val="0ABE68F4"/>
    <w:lvl w:ilvl="0">
      <w:start w:val="1"/>
      <w:numFmt w:val="decimal"/>
      <w:lvlText w:val="%1."/>
      <w:lvlJc w:val="left"/>
      <w:pPr>
        <w:ind w:left="358"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2" w:hanging="720"/>
      </w:pPr>
      <w:rPr>
        <w:rFonts w:hint="default"/>
        <w:b w:val="0"/>
        <w:bCs w:val="0"/>
        <w:lang w:bidi="he-IL"/>
      </w:rPr>
    </w:lvl>
    <w:lvl w:ilvl="3">
      <w:start w:val="1"/>
      <w:numFmt w:val="decimal"/>
      <w:isLgl/>
      <w:lvlText w:val="%1.%2.%3.%4"/>
      <w:lvlJc w:val="left"/>
      <w:pPr>
        <w:ind w:left="1804" w:hanging="720"/>
      </w:pPr>
      <w:rPr>
        <w:rFonts w:hint="default"/>
      </w:rPr>
    </w:lvl>
    <w:lvl w:ilvl="4">
      <w:start w:val="1"/>
      <w:numFmt w:val="decimal"/>
      <w:isLgl/>
      <w:lvlText w:val="%1.%2.%3.%4.%5"/>
      <w:lvlJc w:val="left"/>
      <w:pPr>
        <w:ind w:left="2526" w:hanging="1080"/>
      </w:pPr>
      <w:rPr>
        <w:rFonts w:hint="default"/>
      </w:rPr>
    </w:lvl>
    <w:lvl w:ilvl="5">
      <w:start w:val="1"/>
      <w:numFmt w:val="decimal"/>
      <w:isLgl/>
      <w:lvlText w:val="%1.%2.%3.%4.%5.%6"/>
      <w:lvlJc w:val="left"/>
      <w:pPr>
        <w:ind w:left="2888" w:hanging="1080"/>
      </w:pPr>
      <w:rPr>
        <w:rFonts w:hint="default"/>
      </w:rPr>
    </w:lvl>
    <w:lvl w:ilvl="6">
      <w:start w:val="1"/>
      <w:numFmt w:val="decimal"/>
      <w:isLgl/>
      <w:lvlText w:val="%1.%2.%3.%4.%5.%6.%7"/>
      <w:lvlJc w:val="left"/>
      <w:pPr>
        <w:ind w:left="3250" w:hanging="1080"/>
      </w:pPr>
      <w:rPr>
        <w:rFonts w:hint="default"/>
      </w:rPr>
    </w:lvl>
    <w:lvl w:ilvl="7">
      <w:start w:val="1"/>
      <w:numFmt w:val="decimal"/>
      <w:isLgl/>
      <w:lvlText w:val="%1.%2.%3.%4.%5.%6.%7.%8"/>
      <w:lvlJc w:val="left"/>
      <w:pPr>
        <w:ind w:left="3972" w:hanging="1440"/>
      </w:pPr>
      <w:rPr>
        <w:rFonts w:hint="default"/>
      </w:rPr>
    </w:lvl>
    <w:lvl w:ilvl="8">
      <w:start w:val="1"/>
      <w:numFmt w:val="decimal"/>
      <w:isLgl/>
      <w:lvlText w:val="%1.%2.%3.%4.%5.%6.%7.%8.%9"/>
      <w:lvlJc w:val="left"/>
      <w:pPr>
        <w:ind w:left="4334" w:hanging="1440"/>
      </w:pPr>
      <w:rPr>
        <w:rFonts w:hint="default"/>
      </w:rPr>
    </w:lvl>
  </w:abstractNum>
  <w:abstractNum w:abstractNumId="30" w15:restartNumberingAfterBreak="0">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1" w15:restartNumberingAfterBreak="0">
    <w:nsid w:val="43751897"/>
    <w:multiLevelType w:val="hybridMultilevel"/>
    <w:tmpl w:val="465459C8"/>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3"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453665A3"/>
    <w:multiLevelType w:val="multilevel"/>
    <w:tmpl w:val="0409001F"/>
    <w:styleLink w:val="11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37"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39"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tentative="1">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40"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3"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44" w15:restartNumberingAfterBreak="0">
    <w:nsid w:val="4DF035F5"/>
    <w:multiLevelType w:val="multilevel"/>
    <w:tmpl w:val="9EDE17D8"/>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46" w15:restartNumberingAfterBreak="0">
    <w:nsid w:val="4E7804F5"/>
    <w:multiLevelType w:val="hybridMultilevel"/>
    <w:tmpl w:val="3BC2FDC6"/>
    <w:lvl w:ilvl="0" w:tplc="FFFFFFFF">
      <w:start w:val="1"/>
      <w:numFmt w:val="decimal"/>
      <w:lvlText w:val="%1."/>
      <w:lvlJc w:val="left"/>
      <w:pPr>
        <w:ind w:left="718" w:hanging="360"/>
      </w:pPr>
      <w:rPr>
        <w:rFonts w:asciiTheme="minorHAnsi" w:eastAsiaTheme="minorEastAsia" w:hAnsiTheme="minorHAnsi" w:cs="FrankRuehl"/>
        <w:b w:val="0"/>
        <w:bCs w:val="0"/>
      </w:rPr>
    </w:lvl>
    <w:lvl w:ilvl="1" w:tplc="FFFFFFFF" w:tentative="1">
      <w:start w:val="1"/>
      <w:numFmt w:val="bullet"/>
      <w:lvlText w:val="o"/>
      <w:lvlJc w:val="left"/>
      <w:pPr>
        <w:ind w:left="1438" w:hanging="360"/>
      </w:pPr>
      <w:rPr>
        <w:rFonts w:ascii="Courier New" w:hAnsi="Courier New" w:cs="Courier New" w:hint="default"/>
      </w:rPr>
    </w:lvl>
    <w:lvl w:ilvl="2" w:tplc="FFFFFFFF" w:tentative="1">
      <w:start w:val="1"/>
      <w:numFmt w:val="bullet"/>
      <w:lvlText w:val=""/>
      <w:lvlJc w:val="left"/>
      <w:pPr>
        <w:ind w:left="2158" w:hanging="360"/>
      </w:pPr>
      <w:rPr>
        <w:rFonts w:ascii="Wingdings" w:hAnsi="Wingdings" w:hint="default"/>
      </w:rPr>
    </w:lvl>
    <w:lvl w:ilvl="3" w:tplc="FFFFFFFF" w:tentative="1">
      <w:start w:val="1"/>
      <w:numFmt w:val="bullet"/>
      <w:lvlText w:val=""/>
      <w:lvlJc w:val="left"/>
      <w:pPr>
        <w:ind w:left="2878" w:hanging="360"/>
      </w:pPr>
      <w:rPr>
        <w:rFonts w:ascii="Symbol" w:hAnsi="Symbol" w:hint="default"/>
      </w:rPr>
    </w:lvl>
    <w:lvl w:ilvl="4" w:tplc="FFFFFFFF" w:tentative="1">
      <w:start w:val="1"/>
      <w:numFmt w:val="bullet"/>
      <w:lvlText w:val="o"/>
      <w:lvlJc w:val="left"/>
      <w:pPr>
        <w:ind w:left="3598" w:hanging="360"/>
      </w:pPr>
      <w:rPr>
        <w:rFonts w:ascii="Courier New" w:hAnsi="Courier New" w:cs="Courier New" w:hint="default"/>
      </w:rPr>
    </w:lvl>
    <w:lvl w:ilvl="5" w:tplc="FFFFFFFF" w:tentative="1">
      <w:start w:val="1"/>
      <w:numFmt w:val="bullet"/>
      <w:lvlText w:val=""/>
      <w:lvlJc w:val="left"/>
      <w:pPr>
        <w:ind w:left="4318" w:hanging="360"/>
      </w:pPr>
      <w:rPr>
        <w:rFonts w:ascii="Wingdings" w:hAnsi="Wingdings" w:hint="default"/>
      </w:rPr>
    </w:lvl>
    <w:lvl w:ilvl="6" w:tplc="FFFFFFFF" w:tentative="1">
      <w:start w:val="1"/>
      <w:numFmt w:val="bullet"/>
      <w:lvlText w:val=""/>
      <w:lvlJc w:val="left"/>
      <w:pPr>
        <w:ind w:left="5038" w:hanging="360"/>
      </w:pPr>
      <w:rPr>
        <w:rFonts w:ascii="Symbol" w:hAnsi="Symbol" w:hint="default"/>
      </w:rPr>
    </w:lvl>
    <w:lvl w:ilvl="7" w:tplc="FFFFFFFF" w:tentative="1">
      <w:start w:val="1"/>
      <w:numFmt w:val="bullet"/>
      <w:lvlText w:val="o"/>
      <w:lvlJc w:val="left"/>
      <w:pPr>
        <w:ind w:left="5758" w:hanging="360"/>
      </w:pPr>
      <w:rPr>
        <w:rFonts w:ascii="Courier New" w:hAnsi="Courier New" w:cs="Courier New" w:hint="default"/>
      </w:rPr>
    </w:lvl>
    <w:lvl w:ilvl="8" w:tplc="FFFFFFFF" w:tentative="1">
      <w:start w:val="1"/>
      <w:numFmt w:val="bullet"/>
      <w:lvlText w:val=""/>
      <w:lvlJc w:val="left"/>
      <w:pPr>
        <w:ind w:left="6478" w:hanging="360"/>
      </w:pPr>
      <w:rPr>
        <w:rFonts w:ascii="Wingdings" w:hAnsi="Wingdings" w:hint="default"/>
      </w:rPr>
    </w:lvl>
  </w:abstractNum>
  <w:abstractNum w:abstractNumId="47"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54E77059"/>
    <w:multiLevelType w:val="hybridMultilevel"/>
    <w:tmpl w:val="7214C9AC"/>
    <w:lvl w:ilvl="0" w:tplc="FFFFFFFF">
      <w:start w:val="1"/>
      <w:numFmt w:val="decimal"/>
      <w:lvlText w:val="%1."/>
      <w:lvlJc w:val="left"/>
      <w:pPr>
        <w:ind w:left="358" w:hanging="360"/>
      </w:pPr>
      <w:rPr>
        <w:rFonts w:hint="default"/>
      </w:rPr>
    </w:lvl>
    <w:lvl w:ilvl="1" w:tplc="FFFFFFFF">
      <w:start w:val="1"/>
      <w:numFmt w:val="lowerLetter"/>
      <w:lvlText w:val="%2."/>
      <w:lvlJc w:val="left"/>
      <w:pPr>
        <w:ind w:left="1078" w:hanging="360"/>
      </w:pPr>
    </w:lvl>
    <w:lvl w:ilvl="2" w:tplc="FFFFFFFF">
      <w:start w:val="1"/>
      <w:numFmt w:val="lowerRoman"/>
      <w:lvlText w:val="%3."/>
      <w:lvlJc w:val="right"/>
      <w:pPr>
        <w:ind w:left="1798" w:hanging="180"/>
      </w:pPr>
    </w:lvl>
    <w:lvl w:ilvl="3" w:tplc="FFFFFFFF" w:tentative="1">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50" w15:restartNumberingAfterBreak="0">
    <w:nsid w:val="55AB478B"/>
    <w:multiLevelType w:val="multilevel"/>
    <w:tmpl w:val="55E0F604"/>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color w:val="auto"/>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ascii="FrankRuehl" w:hAnsi="FrankRuehl" w:cs="FrankRuehl" w:hint="default"/>
        <w:b w:val="0"/>
        <w:bCs w:val="0"/>
        <w:sz w:val="26"/>
        <w:szCs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51" w15:restartNumberingAfterBreak="0">
    <w:nsid w:val="569B52C2"/>
    <w:multiLevelType w:val="hybridMultilevel"/>
    <w:tmpl w:val="2EE6750A"/>
    <w:styleLink w:val="1111111"/>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ACA41D8"/>
    <w:multiLevelType w:val="hybridMultilevel"/>
    <w:tmpl w:val="3BC2FDC6"/>
    <w:lvl w:ilvl="0" w:tplc="2F4E52C0">
      <w:start w:val="1"/>
      <w:numFmt w:val="decimal"/>
      <w:lvlText w:val="%1."/>
      <w:lvlJc w:val="left"/>
      <w:pPr>
        <w:ind w:left="718" w:hanging="360"/>
      </w:pPr>
      <w:rPr>
        <w:rFonts w:asciiTheme="minorHAnsi" w:eastAsiaTheme="minorEastAsia" w:hAnsiTheme="minorHAnsi" w:cs="FrankRuehl"/>
        <w:b w:val="0"/>
        <w:bCs w:val="0"/>
      </w:rPr>
    </w:lvl>
    <w:lvl w:ilvl="1" w:tplc="FFFFFFFF" w:tentative="1">
      <w:start w:val="1"/>
      <w:numFmt w:val="bullet"/>
      <w:lvlText w:val="o"/>
      <w:lvlJc w:val="left"/>
      <w:pPr>
        <w:ind w:left="1438" w:hanging="360"/>
      </w:pPr>
      <w:rPr>
        <w:rFonts w:ascii="Courier New" w:hAnsi="Courier New" w:cs="Courier New" w:hint="default"/>
      </w:rPr>
    </w:lvl>
    <w:lvl w:ilvl="2" w:tplc="FFFFFFFF" w:tentative="1">
      <w:start w:val="1"/>
      <w:numFmt w:val="bullet"/>
      <w:lvlText w:val=""/>
      <w:lvlJc w:val="left"/>
      <w:pPr>
        <w:ind w:left="2158" w:hanging="360"/>
      </w:pPr>
      <w:rPr>
        <w:rFonts w:ascii="Wingdings" w:hAnsi="Wingdings" w:hint="default"/>
      </w:rPr>
    </w:lvl>
    <w:lvl w:ilvl="3" w:tplc="FFFFFFFF" w:tentative="1">
      <w:start w:val="1"/>
      <w:numFmt w:val="bullet"/>
      <w:lvlText w:val=""/>
      <w:lvlJc w:val="left"/>
      <w:pPr>
        <w:ind w:left="2878" w:hanging="360"/>
      </w:pPr>
      <w:rPr>
        <w:rFonts w:ascii="Symbol" w:hAnsi="Symbol" w:hint="default"/>
      </w:rPr>
    </w:lvl>
    <w:lvl w:ilvl="4" w:tplc="FFFFFFFF" w:tentative="1">
      <w:start w:val="1"/>
      <w:numFmt w:val="bullet"/>
      <w:lvlText w:val="o"/>
      <w:lvlJc w:val="left"/>
      <w:pPr>
        <w:ind w:left="3598" w:hanging="360"/>
      </w:pPr>
      <w:rPr>
        <w:rFonts w:ascii="Courier New" w:hAnsi="Courier New" w:cs="Courier New" w:hint="default"/>
      </w:rPr>
    </w:lvl>
    <w:lvl w:ilvl="5" w:tplc="FFFFFFFF" w:tentative="1">
      <w:start w:val="1"/>
      <w:numFmt w:val="bullet"/>
      <w:lvlText w:val=""/>
      <w:lvlJc w:val="left"/>
      <w:pPr>
        <w:ind w:left="4318" w:hanging="360"/>
      </w:pPr>
      <w:rPr>
        <w:rFonts w:ascii="Wingdings" w:hAnsi="Wingdings" w:hint="default"/>
      </w:rPr>
    </w:lvl>
    <w:lvl w:ilvl="6" w:tplc="FFFFFFFF" w:tentative="1">
      <w:start w:val="1"/>
      <w:numFmt w:val="bullet"/>
      <w:lvlText w:val=""/>
      <w:lvlJc w:val="left"/>
      <w:pPr>
        <w:ind w:left="5038" w:hanging="360"/>
      </w:pPr>
      <w:rPr>
        <w:rFonts w:ascii="Symbol" w:hAnsi="Symbol" w:hint="default"/>
      </w:rPr>
    </w:lvl>
    <w:lvl w:ilvl="7" w:tplc="FFFFFFFF" w:tentative="1">
      <w:start w:val="1"/>
      <w:numFmt w:val="bullet"/>
      <w:lvlText w:val="o"/>
      <w:lvlJc w:val="left"/>
      <w:pPr>
        <w:ind w:left="5758" w:hanging="360"/>
      </w:pPr>
      <w:rPr>
        <w:rFonts w:ascii="Courier New" w:hAnsi="Courier New" w:cs="Courier New" w:hint="default"/>
      </w:rPr>
    </w:lvl>
    <w:lvl w:ilvl="8" w:tplc="FFFFFFFF" w:tentative="1">
      <w:start w:val="1"/>
      <w:numFmt w:val="bullet"/>
      <w:lvlText w:val=""/>
      <w:lvlJc w:val="left"/>
      <w:pPr>
        <w:ind w:left="6478" w:hanging="360"/>
      </w:pPr>
      <w:rPr>
        <w:rFonts w:ascii="Wingdings" w:hAnsi="Wingdings" w:hint="default"/>
      </w:rPr>
    </w:lvl>
  </w:abstractNum>
  <w:abstractNum w:abstractNumId="54"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7"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287323F"/>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59"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61" w15:restartNumberingAfterBreak="0">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62" w15:restartNumberingAfterBreak="0">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6B723E49"/>
    <w:multiLevelType w:val="hybridMultilevel"/>
    <w:tmpl w:val="7214C9AC"/>
    <w:lvl w:ilvl="0" w:tplc="FFFFFFFF">
      <w:start w:val="1"/>
      <w:numFmt w:val="decimal"/>
      <w:lvlText w:val="%1."/>
      <w:lvlJc w:val="left"/>
      <w:pPr>
        <w:ind w:left="358" w:hanging="360"/>
      </w:pPr>
      <w:rPr>
        <w:rFonts w:hint="default"/>
      </w:rPr>
    </w:lvl>
    <w:lvl w:ilvl="1" w:tplc="FFFFFFFF">
      <w:start w:val="1"/>
      <w:numFmt w:val="lowerLetter"/>
      <w:lvlText w:val="%2."/>
      <w:lvlJc w:val="left"/>
      <w:pPr>
        <w:ind w:left="1078" w:hanging="360"/>
      </w:pPr>
    </w:lvl>
    <w:lvl w:ilvl="2" w:tplc="FFFFFFFF">
      <w:start w:val="1"/>
      <w:numFmt w:val="lowerRoman"/>
      <w:lvlText w:val="%3."/>
      <w:lvlJc w:val="right"/>
      <w:pPr>
        <w:ind w:left="1798" w:hanging="180"/>
      </w:pPr>
    </w:lvl>
    <w:lvl w:ilvl="3" w:tplc="FFFFFFFF" w:tentative="1">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65"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66"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67" w15:restartNumberingAfterBreak="0">
    <w:nsid w:val="6D4F4194"/>
    <w:multiLevelType w:val="multilevel"/>
    <w:tmpl w:val="CF8A5E6A"/>
    <w:styleLink w:val="11111114"/>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8"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84009A6"/>
    <w:multiLevelType w:val="hybridMultilevel"/>
    <w:tmpl w:val="D40A00A2"/>
    <w:lvl w:ilvl="0" w:tplc="A134C2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3" w15:restartNumberingAfterBreak="0">
    <w:nsid w:val="7D086DDA"/>
    <w:multiLevelType w:val="hybridMultilevel"/>
    <w:tmpl w:val="1158C9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72894645">
    <w:abstractNumId w:val="55"/>
  </w:num>
  <w:num w:numId="2" w16cid:durableId="216430256">
    <w:abstractNumId w:val="50"/>
  </w:num>
  <w:num w:numId="3" w16cid:durableId="1126853904">
    <w:abstractNumId w:val="25"/>
  </w:num>
  <w:num w:numId="4" w16cid:durableId="12000438">
    <w:abstractNumId w:val="67"/>
  </w:num>
  <w:num w:numId="5" w16cid:durableId="1163358005">
    <w:abstractNumId w:val="62"/>
  </w:num>
  <w:num w:numId="6" w16cid:durableId="1436050110">
    <w:abstractNumId w:val="30"/>
  </w:num>
  <w:num w:numId="7" w16cid:durableId="1185511230">
    <w:abstractNumId w:val="3"/>
  </w:num>
  <w:num w:numId="8" w16cid:durableId="1373310360">
    <w:abstractNumId w:val="14"/>
  </w:num>
  <w:num w:numId="9" w16cid:durableId="1678187839">
    <w:abstractNumId w:val="32"/>
  </w:num>
  <w:num w:numId="10" w16cid:durableId="188378371">
    <w:abstractNumId w:val="47"/>
  </w:num>
  <w:num w:numId="11" w16cid:durableId="405616462">
    <w:abstractNumId w:val="52"/>
  </w:num>
  <w:num w:numId="12" w16cid:durableId="537401394">
    <w:abstractNumId w:val="24"/>
  </w:num>
  <w:num w:numId="13" w16cid:durableId="537012549">
    <w:abstractNumId w:val="38"/>
  </w:num>
  <w:num w:numId="14" w16cid:durableId="1569657085">
    <w:abstractNumId w:val="22"/>
  </w:num>
  <w:num w:numId="15" w16cid:durableId="1047683334">
    <w:abstractNumId w:val="60"/>
  </w:num>
  <w:num w:numId="16" w16cid:durableId="259528917">
    <w:abstractNumId w:val="13"/>
  </w:num>
  <w:num w:numId="17" w16cid:durableId="1495337248">
    <w:abstractNumId w:val="7"/>
  </w:num>
  <w:num w:numId="18" w16cid:durableId="290674844">
    <w:abstractNumId w:val="27"/>
  </w:num>
  <w:num w:numId="19" w16cid:durableId="373391134">
    <w:abstractNumId w:val="58"/>
  </w:num>
  <w:num w:numId="20" w16cid:durableId="1906141795">
    <w:abstractNumId w:val="1"/>
  </w:num>
  <w:num w:numId="21" w16cid:durableId="1266496873">
    <w:abstractNumId w:val="18"/>
  </w:num>
  <w:num w:numId="22" w16cid:durableId="515193546">
    <w:abstractNumId w:val="45"/>
  </w:num>
  <w:num w:numId="23" w16cid:durableId="102312572">
    <w:abstractNumId w:val="48"/>
  </w:num>
  <w:num w:numId="24" w16cid:durableId="1132599897">
    <w:abstractNumId w:val="51"/>
  </w:num>
  <w:num w:numId="25" w16cid:durableId="1207135489">
    <w:abstractNumId w:val="61"/>
  </w:num>
  <w:num w:numId="26" w16cid:durableId="1033265012">
    <w:abstractNumId w:val="8"/>
  </w:num>
  <w:num w:numId="27" w16cid:durableId="1979603601">
    <w:abstractNumId w:val="0"/>
  </w:num>
  <w:num w:numId="28" w16cid:durableId="1655140735">
    <w:abstractNumId w:val="15"/>
  </w:num>
  <w:num w:numId="29" w16cid:durableId="364064605">
    <w:abstractNumId w:val="40"/>
  </w:num>
  <w:num w:numId="30" w16cid:durableId="177816188">
    <w:abstractNumId w:val="39"/>
  </w:num>
  <w:num w:numId="31" w16cid:durableId="789013578">
    <w:abstractNumId w:val="4"/>
  </w:num>
  <w:num w:numId="32" w16cid:durableId="467431130">
    <w:abstractNumId w:val="43"/>
  </w:num>
  <w:num w:numId="33" w16cid:durableId="369961410">
    <w:abstractNumId w:val="71"/>
  </w:num>
  <w:num w:numId="34" w16cid:durableId="551845604">
    <w:abstractNumId w:val="29"/>
  </w:num>
  <w:num w:numId="35" w16cid:durableId="2093118616">
    <w:abstractNumId w:val="35"/>
  </w:num>
  <w:num w:numId="36" w16cid:durableId="1520898924">
    <w:abstractNumId w:val="16"/>
  </w:num>
  <w:num w:numId="37" w16cid:durableId="1212038500">
    <w:abstractNumId w:val="53"/>
  </w:num>
  <w:num w:numId="38" w16cid:durableId="1956866276">
    <w:abstractNumId w:val="46"/>
  </w:num>
  <w:num w:numId="39" w16cid:durableId="1913158924">
    <w:abstractNumId w:val="49"/>
  </w:num>
  <w:num w:numId="40" w16cid:durableId="1171332772">
    <w:abstractNumId w:val="64"/>
  </w:num>
  <w:num w:numId="41" w16cid:durableId="1791901792">
    <w:abstractNumId w:val="11"/>
  </w:num>
  <w:num w:numId="42" w16cid:durableId="898247956">
    <w:abstractNumId w:val="42"/>
  </w:num>
  <w:num w:numId="43" w16cid:durableId="885917758">
    <w:abstractNumId w:val="17"/>
  </w:num>
  <w:num w:numId="44" w16cid:durableId="599067153">
    <w:abstractNumId w:val="56"/>
  </w:num>
  <w:num w:numId="45" w16cid:durableId="1729911416">
    <w:abstractNumId w:val="74"/>
  </w:num>
  <w:num w:numId="46" w16cid:durableId="1750082519">
    <w:abstractNumId w:val="10"/>
  </w:num>
  <w:num w:numId="47" w16cid:durableId="190317616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92214803">
    <w:abstractNumId w:val="54"/>
  </w:num>
  <w:num w:numId="49" w16cid:durableId="761610789">
    <w:abstractNumId w:val="20"/>
  </w:num>
  <w:num w:numId="50" w16cid:durableId="501050308">
    <w:abstractNumId w:val="41"/>
  </w:num>
  <w:num w:numId="51" w16cid:durableId="2085762909">
    <w:abstractNumId w:val="33"/>
  </w:num>
  <w:num w:numId="52" w16cid:durableId="1667518510">
    <w:abstractNumId w:val="12"/>
  </w:num>
  <w:num w:numId="53" w16cid:durableId="801270234">
    <w:abstractNumId w:val="2"/>
  </w:num>
  <w:num w:numId="54" w16cid:durableId="1543206852">
    <w:abstractNumId w:val="59"/>
  </w:num>
  <w:num w:numId="55" w16cid:durableId="1275675713">
    <w:abstractNumId w:val="34"/>
  </w:num>
  <w:num w:numId="56" w16cid:durableId="1521821025">
    <w:abstractNumId w:val="68"/>
  </w:num>
  <w:num w:numId="57" w16cid:durableId="833880757">
    <w:abstractNumId w:val="6"/>
  </w:num>
  <w:num w:numId="58" w16cid:durableId="654795480">
    <w:abstractNumId w:val="37"/>
  </w:num>
  <w:num w:numId="59" w16cid:durableId="548036219">
    <w:abstractNumId w:val="5"/>
  </w:num>
  <w:num w:numId="60" w16cid:durableId="897783331">
    <w:abstractNumId w:val="63"/>
  </w:num>
  <w:num w:numId="61" w16cid:durableId="543441300">
    <w:abstractNumId w:val="70"/>
  </w:num>
  <w:num w:numId="62" w16cid:durableId="1721057071">
    <w:abstractNumId w:val="31"/>
  </w:num>
  <w:num w:numId="63" w16cid:durableId="2007050756">
    <w:abstractNumId w:val="44"/>
  </w:num>
  <w:num w:numId="64" w16cid:durableId="1227258878">
    <w:abstractNumId w:val="28"/>
  </w:num>
  <w:num w:numId="65" w16cid:durableId="1914120592">
    <w:abstractNumId w:val="21"/>
  </w:num>
  <w:num w:numId="66" w16cid:durableId="867721272">
    <w:abstractNumId w:val="69"/>
  </w:num>
  <w:num w:numId="67" w16cid:durableId="1405226007">
    <w:abstractNumId w:val="57"/>
  </w:num>
  <w:num w:numId="68" w16cid:durableId="1033111228">
    <w:abstractNumId w:val="36"/>
  </w:num>
  <w:num w:numId="69" w16cid:durableId="41073509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988514635">
    <w:abstractNumId w:val="9"/>
  </w:num>
  <w:num w:numId="71" w16cid:durableId="1580946229">
    <w:abstractNumId w:val="26"/>
  </w:num>
  <w:num w:numId="72" w16cid:durableId="397166564">
    <w:abstractNumId w:val="72"/>
  </w:num>
  <w:num w:numId="73" w16cid:durableId="224222008">
    <w:abstractNumId w:val="73"/>
  </w:num>
  <w:num w:numId="74" w16cid:durableId="160677217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351252507">
    <w:abstractNumId w:val="19"/>
  </w:num>
  <w:num w:numId="76" w16cid:durableId="527107442">
    <w:abstractNumId w:val="23"/>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trackedChanges" w:enforcement="0"/>
  <w:styleLockTheme/>
  <w:styleLockQFSet/>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10172"/>
    <w:rsid w:val="00011295"/>
    <w:rsid w:val="00011DB9"/>
    <w:rsid w:val="000128BB"/>
    <w:rsid w:val="000143B2"/>
    <w:rsid w:val="00014424"/>
    <w:rsid w:val="000150DD"/>
    <w:rsid w:val="00021B36"/>
    <w:rsid w:val="000230FD"/>
    <w:rsid w:val="00024B58"/>
    <w:rsid w:val="00025600"/>
    <w:rsid w:val="00030AD9"/>
    <w:rsid w:val="000317C3"/>
    <w:rsid w:val="00031B38"/>
    <w:rsid w:val="00032D87"/>
    <w:rsid w:val="000332A0"/>
    <w:rsid w:val="0003400F"/>
    <w:rsid w:val="000343DC"/>
    <w:rsid w:val="00037697"/>
    <w:rsid w:val="0004032E"/>
    <w:rsid w:val="00040E2D"/>
    <w:rsid w:val="000425E9"/>
    <w:rsid w:val="00042674"/>
    <w:rsid w:val="00043D96"/>
    <w:rsid w:val="00043EAC"/>
    <w:rsid w:val="000440A0"/>
    <w:rsid w:val="000448EA"/>
    <w:rsid w:val="00044BD8"/>
    <w:rsid w:val="00044EB0"/>
    <w:rsid w:val="00045059"/>
    <w:rsid w:val="00046741"/>
    <w:rsid w:val="000501C8"/>
    <w:rsid w:val="00050C6A"/>
    <w:rsid w:val="00051752"/>
    <w:rsid w:val="00053150"/>
    <w:rsid w:val="00053B39"/>
    <w:rsid w:val="000553A6"/>
    <w:rsid w:val="000566A9"/>
    <w:rsid w:val="00056ABB"/>
    <w:rsid w:val="0005788C"/>
    <w:rsid w:val="00057A86"/>
    <w:rsid w:val="0006193B"/>
    <w:rsid w:val="00061984"/>
    <w:rsid w:val="00061B74"/>
    <w:rsid w:val="00061B95"/>
    <w:rsid w:val="00061F99"/>
    <w:rsid w:val="0006355E"/>
    <w:rsid w:val="0006741C"/>
    <w:rsid w:val="000701B0"/>
    <w:rsid w:val="000720BB"/>
    <w:rsid w:val="00072A21"/>
    <w:rsid w:val="000742C5"/>
    <w:rsid w:val="000746DC"/>
    <w:rsid w:val="00075687"/>
    <w:rsid w:val="00075EBD"/>
    <w:rsid w:val="00076B4D"/>
    <w:rsid w:val="00077C52"/>
    <w:rsid w:val="00077CF5"/>
    <w:rsid w:val="0008153D"/>
    <w:rsid w:val="0008509E"/>
    <w:rsid w:val="00085DA7"/>
    <w:rsid w:val="00086A31"/>
    <w:rsid w:val="00087A26"/>
    <w:rsid w:val="000933A1"/>
    <w:rsid w:val="00094963"/>
    <w:rsid w:val="00094D08"/>
    <w:rsid w:val="00096E2C"/>
    <w:rsid w:val="000A083A"/>
    <w:rsid w:val="000A60E3"/>
    <w:rsid w:val="000A7323"/>
    <w:rsid w:val="000B09BF"/>
    <w:rsid w:val="000B11E1"/>
    <w:rsid w:val="000B31AA"/>
    <w:rsid w:val="000B3678"/>
    <w:rsid w:val="000B43E9"/>
    <w:rsid w:val="000B4D88"/>
    <w:rsid w:val="000B580F"/>
    <w:rsid w:val="000B5C13"/>
    <w:rsid w:val="000C086E"/>
    <w:rsid w:val="000C1617"/>
    <w:rsid w:val="000C28DF"/>
    <w:rsid w:val="000C31B3"/>
    <w:rsid w:val="000C32AD"/>
    <w:rsid w:val="000C3668"/>
    <w:rsid w:val="000C7279"/>
    <w:rsid w:val="000C7CBB"/>
    <w:rsid w:val="000D06E6"/>
    <w:rsid w:val="000D0A89"/>
    <w:rsid w:val="000D3316"/>
    <w:rsid w:val="000D46AA"/>
    <w:rsid w:val="000D52B8"/>
    <w:rsid w:val="000D5A8D"/>
    <w:rsid w:val="000D76EB"/>
    <w:rsid w:val="000E086E"/>
    <w:rsid w:val="000E1017"/>
    <w:rsid w:val="000E2BA7"/>
    <w:rsid w:val="000E2F7E"/>
    <w:rsid w:val="000E3939"/>
    <w:rsid w:val="000E4AE4"/>
    <w:rsid w:val="000E4F33"/>
    <w:rsid w:val="000E6BB7"/>
    <w:rsid w:val="000F25DA"/>
    <w:rsid w:val="000F35FD"/>
    <w:rsid w:val="000F3C6E"/>
    <w:rsid w:val="000F445F"/>
    <w:rsid w:val="000F5582"/>
    <w:rsid w:val="000F6D36"/>
    <w:rsid w:val="00100CF7"/>
    <w:rsid w:val="001024FA"/>
    <w:rsid w:val="00103A38"/>
    <w:rsid w:val="001042B7"/>
    <w:rsid w:val="0010476E"/>
    <w:rsid w:val="001052B9"/>
    <w:rsid w:val="00106B52"/>
    <w:rsid w:val="0010752F"/>
    <w:rsid w:val="00110939"/>
    <w:rsid w:val="0011147E"/>
    <w:rsid w:val="0011532E"/>
    <w:rsid w:val="00117321"/>
    <w:rsid w:val="001204FF"/>
    <w:rsid w:val="001212D0"/>
    <w:rsid w:val="001251B3"/>
    <w:rsid w:val="00125D4A"/>
    <w:rsid w:val="00126044"/>
    <w:rsid w:val="0013177B"/>
    <w:rsid w:val="00131931"/>
    <w:rsid w:val="00132D14"/>
    <w:rsid w:val="00134946"/>
    <w:rsid w:val="00135522"/>
    <w:rsid w:val="001358C8"/>
    <w:rsid w:val="00142994"/>
    <w:rsid w:val="00142E8C"/>
    <w:rsid w:val="00143A57"/>
    <w:rsid w:val="00145D30"/>
    <w:rsid w:val="001466D8"/>
    <w:rsid w:val="00146E17"/>
    <w:rsid w:val="00147ACE"/>
    <w:rsid w:val="00147DA9"/>
    <w:rsid w:val="00151103"/>
    <w:rsid w:val="00152E6F"/>
    <w:rsid w:val="001539F5"/>
    <w:rsid w:val="00154066"/>
    <w:rsid w:val="00154554"/>
    <w:rsid w:val="001557EE"/>
    <w:rsid w:val="001571DB"/>
    <w:rsid w:val="00160D3D"/>
    <w:rsid w:val="00160ECC"/>
    <w:rsid w:val="001629FD"/>
    <w:rsid w:val="00164370"/>
    <w:rsid w:val="00166AB6"/>
    <w:rsid w:val="00170250"/>
    <w:rsid w:val="00171BBC"/>
    <w:rsid w:val="00173FB0"/>
    <w:rsid w:val="001804FB"/>
    <w:rsid w:val="0018130F"/>
    <w:rsid w:val="00181F65"/>
    <w:rsid w:val="0018535E"/>
    <w:rsid w:val="00185A1D"/>
    <w:rsid w:val="001867EA"/>
    <w:rsid w:val="0019090A"/>
    <w:rsid w:val="00190C9E"/>
    <w:rsid w:val="00192E73"/>
    <w:rsid w:val="001934CA"/>
    <w:rsid w:val="00197A77"/>
    <w:rsid w:val="001A0435"/>
    <w:rsid w:val="001A09B2"/>
    <w:rsid w:val="001A0BDF"/>
    <w:rsid w:val="001A0CB2"/>
    <w:rsid w:val="001A120E"/>
    <w:rsid w:val="001A1C0F"/>
    <w:rsid w:val="001A235B"/>
    <w:rsid w:val="001A3C37"/>
    <w:rsid w:val="001B0552"/>
    <w:rsid w:val="001B129C"/>
    <w:rsid w:val="001B1B0B"/>
    <w:rsid w:val="001B66D3"/>
    <w:rsid w:val="001B685B"/>
    <w:rsid w:val="001B7E62"/>
    <w:rsid w:val="001C0585"/>
    <w:rsid w:val="001C120B"/>
    <w:rsid w:val="001C4BE4"/>
    <w:rsid w:val="001C6794"/>
    <w:rsid w:val="001C7238"/>
    <w:rsid w:val="001D06DB"/>
    <w:rsid w:val="001D1CBC"/>
    <w:rsid w:val="001D1CED"/>
    <w:rsid w:val="001D3C16"/>
    <w:rsid w:val="001D60B6"/>
    <w:rsid w:val="001D6EF9"/>
    <w:rsid w:val="001D79BC"/>
    <w:rsid w:val="001E0964"/>
    <w:rsid w:val="001E102C"/>
    <w:rsid w:val="001E10C5"/>
    <w:rsid w:val="001E3AE4"/>
    <w:rsid w:val="001E7999"/>
    <w:rsid w:val="001F209B"/>
    <w:rsid w:val="001F277E"/>
    <w:rsid w:val="001F42F5"/>
    <w:rsid w:val="001F441D"/>
    <w:rsid w:val="001F669D"/>
    <w:rsid w:val="00201C9F"/>
    <w:rsid w:val="00202F78"/>
    <w:rsid w:val="002040AE"/>
    <w:rsid w:val="00206406"/>
    <w:rsid w:val="00207734"/>
    <w:rsid w:val="00212465"/>
    <w:rsid w:val="00212B6B"/>
    <w:rsid w:val="00215590"/>
    <w:rsid w:val="00215AD4"/>
    <w:rsid w:val="002169D2"/>
    <w:rsid w:val="00216F54"/>
    <w:rsid w:val="00217AD8"/>
    <w:rsid w:val="00222594"/>
    <w:rsid w:val="002225CA"/>
    <w:rsid w:val="002231DB"/>
    <w:rsid w:val="0022385D"/>
    <w:rsid w:val="0022432F"/>
    <w:rsid w:val="00226C9B"/>
    <w:rsid w:val="00230DCC"/>
    <w:rsid w:val="00230F29"/>
    <w:rsid w:val="0023135C"/>
    <w:rsid w:val="00232C44"/>
    <w:rsid w:val="00233469"/>
    <w:rsid w:val="00234D75"/>
    <w:rsid w:val="002371A3"/>
    <w:rsid w:val="00240AEB"/>
    <w:rsid w:val="00242BA1"/>
    <w:rsid w:val="00244058"/>
    <w:rsid w:val="00246498"/>
    <w:rsid w:val="00246811"/>
    <w:rsid w:val="00247938"/>
    <w:rsid w:val="002501A1"/>
    <w:rsid w:val="0025254B"/>
    <w:rsid w:val="00252C5B"/>
    <w:rsid w:val="00252DAC"/>
    <w:rsid w:val="00255E1D"/>
    <w:rsid w:val="00257F88"/>
    <w:rsid w:val="002615E8"/>
    <w:rsid w:val="00261F4D"/>
    <w:rsid w:val="00262658"/>
    <w:rsid w:val="00262E7D"/>
    <w:rsid w:val="00265559"/>
    <w:rsid w:val="002658BB"/>
    <w:rsid w:val="00265B03"/>
    <w:rsid w:val="00265D96"/>
    <w:rsid w:val="00266CB4"/>
    <w:rsid w:val="0027486D"/>
    <w:rsid w:val="00276025"/>
    <w:rsid w:val="002809B4"/>
    <w:rsid w:val="00283D8C"/>
    <w:rsid w:val="00283F6A"/>
    <w:rsid w:val="00286210"/>
    <w:rsid w:val="0028686B"/>
    <w:rsid w:val="00287ECC"/>
    <w:rsid w:val="0029164E"/>
    <w:rsid w:val="00293938"/>
    <w:rsid w:val="00293EE4"/>
    <w:rsid w:val="002942C8"/>
    <w:rsid w:val="00294B73"/>
    <w:rsid w:val="00295A92"/>
    <w:rsid w:val="00297B78"/>
    <w:rsid w:val="002A1A38"/>
    <w:rsid w:val="002A4CB3"/>
    <w:rsid w:val="002A55FD"/>
    <w:rsid w:val="002B3164"/>
    <w:rsid w:val="002B3F35"/>
    <w:rsid w:val="002B733E"/>
    <w:rsid w:val="002B7AF7"/>
    <w:rsid w:val="002B7DAE"/>
    <w:rsid w:val="002C0611"/>
    <w:rsid w:val="002C38CE"/>
    <w:rsid w:val="002C446B"/>
    <w:rsid w:val="002C4954"/>
    <w:rsid w:val="002C5372"/>
    <w:rsid w:val="002C5F8A"/>
    <w:rsid w:val="002C64C3"/>
    <w:rsid w:val="002D0D1C"/>
    <w:rsid w:val="002D1752"/>
    <w:rsid w:val="002D1E0B"/>
    <w:rsid w:val="002D1FAE"/>
    <w:rsid w:val="002D2D7E"/>
    <w:rsid w:val="002D44A4"/>
    <w:rsid w:val="002D5ED5"/>
    <w:rsid w:val="002D7E6C"/>
    <w:rsid w:val="002E00D3"/>
    <w:rsid w:val="002E026F"/>
    <w:rsid w:val="002E0AEC"/>
    <w:rsid w:val="002E3694"/>
    <w:rsid w:val="002E61D2"/>
    <w:rsid w:val="002E68CC"/>
    <w:rsid w:val="002E6C4F"/>
    <w:rsid w:val="002F0709"/>
    <w:rsid w:val="002F07C4"/>
    <w:rsid w:val="002F0875"/>
    <w:rsid w:val="002F1108"/>
    <w:rsid w:val="002F5D4E"/>
    <w:rsid w:val="002F5DDD"/>
    <w:rsid w:val="002F71CA"/>
    <w:rsid w:val="002F7759"/>
    <w:rsid w:val="003035CE"/>
    <w:rsid w:val="003057D6"/>
    <w:rsid w:val="0030627E"/>
    <w:rsid w:val="003068CB"/>
    <w:rsid w:val="00306AD1"/>
    <w:rsid w:val="003073E5"/>
    <w:rsid w:val="00307ED9"/>
    <w:rsid w:val="00310AD8"/>
    <w:rsid w:val="003119C3"/>
    <w:rsid w:val="00311B1F"/>
    <w:rsid w:val="00311E12"/>
    <w:rsid w:val="003171FB"/>
    <w:rsid w:val="00320BFA"/>
    <w:rsid w:val="00323A99"/>
    <w:rsid w:val="003247DB"/>
    <w:rsid w:val="003267B9"/>
    <w:rsid w:val="003268F2"/>
    <w:rsid w:val="0032704A"/>
    <w:rsid w:val="003277E5"/>
    <w:rsid w:val="0033132B"/>
    <w:rsid w:val="00331A81"/>
    <w:rsid w:val="003322B7"/>
    <w:rsid w:val="00335E02"/>
    <w:rsid w:val="003373D0"/>
    <w:rsid w:val="0034027E"/>
    <w:rsid w:val="00340D06"/>
    <w:rsid w:val="00346B87"/>
    <w:rsid w:val="00346C9B"/>
    <w:rsid w:val="00347EFB"/>
    <w:rsid w:val="00351C23"/>
    <w:rsid w:val="00352845"/>
    <w:rsid w:val="00353208"/>
    <w:rsid w:val="00353E97"/>
    <w:rsid w:val="003540BD"/>
    <w:rsid w:val="00355076"/>
    <w:rsid w:val="003551B4"/>
    <w:rsid w:val="003622F6"/>
    <w:rsid w:val="003656A5"/>
    <w:rsid w:val="003674CB"/>
    <w:rsid w:val="00371C12"/>
    <w:rsid w:val="00372583"/>
    <w:rsid w:val="00372947"/>
    <w:rsid w:val="0037518B"/>
    <w:rsid w:val="00376D7B"/>
    <w:rsid w:val="00377711"/>
    <w:rsid w:val="0038121E"/>
    <w:rsid w:val="0038303C"/>
    <w:rsid w:val="00383748"/>
    <w:rsid w:val="003856DD"/>
    <w:rsid w:val="00385C5B"/>
    <w:rsid w:val="003862C5"/>
    <w:rsid w:val="00387860"/>
    <w:rsid w:val="00390DF0"/>
    <w:rsid w:val="0039112F"/>
    <w:rsid w:val="00391783"/>
    <w:rsid w:val="00391B1B"/>
    <w:rsid w:val="00392AF3"/>
    <w:rsid w:val="00392B07"/>
    <w:rsid w:val="00393A24"/>
    <w:rsid w:val="00394AAF"/>
    <w:rsid w:val="00394B8D"/>
    <w:rsid w:val="00394C57"/>
    <w:rsid w:val="003955A9"/>
    <w:rsid w:val="00395F71"/>
    <w:rsid w:val="00396FE1"/>
    <w:rsid w:val="00397FC3"/>
    <w:rsid w:val="003A143B"/>
    <w:rsid w:val="003A4E4A"/>
    <w:rsid w:val="003A5203"/>
    <w:rsid w:val="003A5839"/>
    <w:rsid w:val="003A67C5"/>
    <w:rsid w:val="003B1A30"/>
    <w:rsid w:val="003B2D63"/>
    <w:rsid w:val="003B3EE7"/>
    <w:rsid w:val="003C00B4"/>
    <w:rsid w:val="003C0BD0"/>
    <w:rsid w:val="003C1105"/>
    <w:rsid w:val="003C137C"/>
    <w:rsid w:val="003C2AAF"/>
    <w:rsid w:val="003C4B02"/>
    <w:rsid w:val="003C4D19"/>
    <w:rsid w:val="003C5F5A"/>
    <w:rsid w:val="003C62E9"/>
    <w:rsid w:val="003C6DE8"/>
    <w:rsid w:val="003D1C1B"/>
    <w:rsid w:val="003D3DFC"/>
    <w:rsid w:val="003D4805"/>
    <w:rsid w:val="003D5E00"/>
    <w:rsid w:val="003D7C5B"/>
    <w:rsid w:val="003E33C1"/>
    <w:rsid w:val="003E3514"/>
    <w:rsid w:val="003E4B79"/>
    <w:rsid w:val="003E4EFD"/>
    <w:rsid w:val="003E5683"/>
    <w:rsid w:val="003E6187"/>
    <w:rsid w:val="003F0C8A"/>
    <w:rsid w:val="003F1535"/>
    <w:rsid w:val="003F17D7"/>
    <w:rsid w:val="003F2468"/>
    <w:rsid w:val="003F3082"/>
    <w:rsid w:val="003F384F"/>
    <w:rsid w:val="003F3C66"/>
    <w:rsid w:val="003F4152"/>
    <w:rsid w:val="003F4A1B"/>
    <w:rsid w:val="003F60E4"/>
    <w:rsid w:val="003F66FC"/>
    <w:rsid w:val="003F74C7"/>
    <w:rsid w:val="003F7B9F"/>
    <w:rsid w:val="00401EB0"/>
    <w:rsid w:val="00402E32"/>
    <w:rsid w:val="00403AEE"/>
    <w:rsid w:val="00405146"/>
    <w:rsid w:val="004059E0"/>
    <w:rsid w:val="00405E04"/>
    <w:rsid w:val="00406962"/>
    <w:rsid w:val="004073D0"/>
    <w:rsid w:val="00407C19"/>
    <w:rsid w:val="00411161"/>
    <w:rsid w:val="004113CB"/>
    <w:rsid w:val="00413741"/>
    <w:rsid w:val="00414136"/>
    <w:rsid w:val="0041622B"/>
    <w:rsid w:val="00416856"/>
    <w:rsid w:val="00420F59"/>
    <w:rsid w:val="0042127C"/>
    <w:rsid w:val="0042130D"/>
    <w:rsid w:val="00423E57"/>
    <w:rsid w:val="00424227"/>
    <w:rsid w:val="00434E75"/>
    <w:rsid w:val="0043555C"/>
    <w:rsid w:val="0043646E"/>
    <w:rsid w:val="004364CC"/>
    <w:rsid w:val="004402F7"/>
    <w:rsid w:val="004411B7"/>
    <w:rsid w:val="00444364"/>
    <w:rsid w:val="00444B1D"/>
    <w:rsid w:val="00444BCD"/>
    <w:rsid w:val="004450EE"/>
    <w:rsid w:val="004454D6"/>
    <w:rsid w:val="004456DC"/>
    <w:rsid w:val="00445A6B"/>
    <w:rsid w:val="004504F4"/>
    <w:rsid w:val="00450A20"/>
    <w:rsid w:val="00451EF7"/>
    <w:rsid w:val="00453F2E"/>
    <w:rsid w:val="00453F5F"/>
    <w:rsid w:val="0045593A"/>
    <w:rsid w:val="004561F3"/>
    <w:rsid w:val="004563D5"/>
    <w:rsid w:val="00457078"/>
    <w:rsid w:val="00457434"/>
    <w:rsid w:val="004574F6"/>
    <w:rsid w:val="004579CA"/>
    <w:rsid w:val="00460C95"/>
    <w:rsid w:val="00461B47"/>
    <w:rsid w:val="0046480B"/>
    <w:rsid w:val="004657B8"/>
    <w:rsid w:val="004672F2"/>
    <w:rsid w:val="0046777C"/>
    <w:rsid w:val="00470655"/>
    <w:rsid w:val="00473FEB"/>
    <w:rsid w:val="00481DBF"/>
    <w:rsid w:val="00483251"/>
    <w:rsid w:val="0048409D"/>
    <w:rsid w:val="0048462F"/>
    <w:rsid w:val="004864B2"/>
    <w:rsid w:val="0048780D"/>
    <w:rsid w:val="0049015B"/>
    <w:rsid w:val="00491786"/>
    <w:rsid w:val="00493D32"/>
    <w:rsid w:val="00493F56"/>
    <w:rsid w:val="00495DDB"/>
    <w:rsid w:val="004A2447"/>
    <w:rsid w:val="004A344C"/>
    <w:rsid w:val="004A68B6"/>
    <w:rsid w:val="004B1A45"/>
    <w:rsid w:val="004B431D"/>
    <w:rsid w:val="004B57EB"/>
    <w:rsid w:val="004B5AD9"/>
    <w:rsid w:val="004B7407"/>
    <w:rsid w:val="004B7A2A"/>
    <w:rsid w:val="004B7F3B"/>
    <w:rsid w:val="004C1142"/>
    <w:rsid w:val="004C2459"/>
    <w:rsid w:val="004C301B"/>
    <w:rsid w:val="004C4BC9"/>
    <w:rsid w:val="004C5F74"/>
    <w:rsid w:val="004C6D71"/>
    <w:rsid w:val="004D0B8C"/>
    <w:rsid w:val="004D17C8"/>
    <w:rsid w:val="004D3B63"/>
    <w:rsid w:val="004D3F13"/>
    <w:rsid w:val="004D4EEA"/>
    <w:rsid w:val="004D7037"/>
    <w:rsid w:val="004E2661"/>
    <w:rsid w:val="004E3F17"/>
    <w:rsid w:val="004E795C"/>
    <w:rsid w:val="004F099C"/>
    <w:rsid w:val="004F184F"/>
    <w:rsid w:val="004F18E8"/>
    <w:rsid w:val="004F2FAC"/>
    <w:rsid w:val="004F509B"/>
    <w:rsid w:val="004F5859"/>
    <w:rsid w:val="004F75AC"/>
    <w:rsid w:val="005007F2"/>
    <w:rsid w:val="00500AC7"/>
    <w:rsid w:val="00502C74"/>
    <w:rsid w:val="005030EA"/>
    <w:rsid w:val="00504B5F"/>
    <w:rsid w:val="00504F87"/>
    <w:rsid w:val="00506121"/>
    <w:rsid w:val="00506396"/>
    <w:rsid w:val="00506FA2"/>
    <w:rsid w:val="005111FC"/>
    <w:rsid w:val="005114F0"/>
    <w:rsid w:val="00512BAD"/>
    <w:rsid w:val="00520AE9"/>
    <w:rsid w:val="005212B5"/>
    <w:rsid w:val="00523250"/>
    <w:rsid w:val="00523BAB"/>
    <w:rsid w:val="00524451"/>
    <w:rsid w:val="005261AF"/>
    <w:rsid w:val="00527AD9"/>
    <w:rsid w:val="005300BC"/>
    <w:rsid w:val="00531A8A"/>
    <w:rsid w:val="00534A9D"/>
    <w:rsid w:val="00536CD4"/>
    <w:rsid w:val="005413B2"/>
    <w:rsid w:val="005429AD"/>
    <w:rsid w:val="00542C00"/>
    <w:rsid w:val="005441BD"/>
    <w:rsid w:val="00544909"/>
    <w:rsid w:val="005451AF"/>
    <w:rsid w:val="00545BD3"/>
    <w:rsid w:val="005472E9"/>
    <w:rsid w:val="00550A05"/>
    <w:rsid w:val="005510A3"/>
    <w:rsid w:val="00551F5E"/>
    <w:rsid w:val="005533F5"/>
    <w:rsid w:val="005539AA"/>
    <w:rsid w:val="00553B24"/>
    <w:rsid w:val="00553BE8"/>
    <w:rsid w:val="00554C1F"/>
    <w:rsid w:val="00555E01"/>
    <w:rsid w:val="00556D6E"/>
    <w:rsid w:val="00556D84"/>
    <w:rsid w:val="00561F53"/>
    <w:rsid w:val="005632FC"/>
    <w:rsid w:val="0056441F"/>
    <w:rsid w:val="00564FB2"/>
    <w:rsid w:val="00566B7B"/>
    <w:rsid w:val="00566E0B"/>
    <w:rsid w:val="00567282"/>
    <w:rsid w:val="00570547"/>
    <w:rsid w:val="0057313D"/>
    <w:rsid w:val="00573CB1"/>
    <w:rsid w:val="00574616"/>
    <w:rsid w:val="00574A38"/>
    <w:rsid w:val="005765B5"/>
    <w:rsid w:val="005773D2"/>
    <w:rsid w:val="0057765A"/>
    <w:rsid w:val="00583955"/>
    <w:rsid w:val="00583D77"/>
    <w:rsid w:val="00584C09"/>
    <w:rsid w:val="00584F5B"/>
    <w:rsid w:val="00586DE6"/>
    <w:rsid w:val="00591074"/>
    <w:rsid w:val="005912C4"/>
    <w:rsid w:val="0059305C"/>
    <w:rsid w:val="00596263"/>
    <w:rsid w:val="005A2022"/>
    <w:rsid w:val="005A395F"/>
    <w:rsid w:val="005A3B03"/>
    <w:rsid w:val="005A414E"/>
    <w:rsid w:val="005A4CEA"/>
    <w:rsid w:val="005A6EE6"/>
    <w:rsid w:val="005B02EC"/>
    <w:rsid w:val="005B1A79"/>
    <w:rsid w:val="005B2630"/>
    <w:rsid w:val="005B2F55"/>
    <w:rsid w:val="005B53EB"/>
    <w:rsid w:val="005C125E"/>
    <w:rsid w:val="005C1966"/>
    <w:rsid w:val="005C235E"/>
    <w:rsid w:val="005C2B2B"/>
    <w:rsid w:val="005C2BDC"/>
    <w:rsid w:val="005C4A46"/>
    <w:rsid w:val="005C702F"/>
    <w:rsid w:val="005D05B8"/>
    <w:rsid w:val="005D2478"/>
    <w:rsid w:val="005D2553"/>
    <w:rsid w:val="005D35E2"/>
    <w:rsid w:val="005D3F5F"/>
    <w:rsid w:val="005D4A6A"/>
    <w:rsid w:val="005D4A72"/>
    <w:rsid w:val="005D7FD0"/>
    <w:rsid w:val="005E0046"/>
    <w:rsid w:val="005E0CB0"/>
    <w:rsid w:val="005E1507"/>
    <w:rsid w:val="005E26A2"/>
    <w:rsid w:val="005E3190"/>
    <w:rsid w:val="005E3610"/>
    <w:rsid w:val="005E4C85"/>
    <w:rsid w:val="005E5183"/>
    <w:rsid w:val="005E6373"/>
    <w:rsid w:val="005F11CD"/>
    <w:rsid w:val="005F442F"/>
    <w:rsid w:val="005F6248"/>
    <w:rsid w:val="005F6845"/>
    <w:rsid w:val="00600814"/>
    <w:rsid w:val="006009E5"/>
    <w:rsid w:val="006017E3"/>
    <w:rsid w:val="0060401C"/>
    <w:rsid w:val="00605857"/>
    <w:rsid w:val="006060C3"/>
    <w:rsid w:val="0061098C"/>
    <w:rsid w:val="00610DB8"/>
    <w:rsid w:val="00611116"/>
    <w:rsid w:val="00611F5E"/>
    <w:rsid w:val="00613E73"/>
    <w:rsid w:val="006144E1"/>
    <w:rsid w:val="00616BD0"/>
    <w:rsid w:val="00617402"/>
    <w:rsid w:val="0062158A"/>
    <w:rsid w:val="00624D4F"/>
    <w:rsid w:val="00626923"/>
    <w:rsid w:val="00627B99"/>
    <w:rsid w:val="00630274"/>
    <w:rsid w:val="00632ADC"/>
    <w:rsid w:val="006332D8"/>
    <w:rsid w:val="00633347"/>
    <w:rsid w:val="006339DE"/>
    <w:rsid w:val="006340E6"/>
    <w:rsid w:val="006346FA"/>
    <w:rsid w:val="00634BAF"/>
    <w:rsid w:val="00637210"/>
    <w:rsid w:val="00637B3D"/>
    <w:rsid w:val="00637CBC"/>
    <w:rsid w:val="00640ECF"/>
    <w:rsid w:val="00641338"/>
    <w:rsid w:val="006427A4"/>
    <w:rsid w:val="00643459"/>
    <w:rsid w:val="006437D3"/>
    <w:rsid w:val="00643801"/>
    <w:rsid w:val="0064587A"/>
    <w:rsid w:val="0064689F"/>
    <w:rsid w:val="00646BB1"/>
    <w:rsid w:val="00647A74"/>
    <w:rsid w:val="006514A1"/>
    <w:rsid w:val="00651C00"/>
    <w:rsid w:val="00652FC2"/>
    <w:rsid w:val="00653554"/>
    <w:rsid w:val="00654C6F"/>
    <w:rsid w:val="00656C79"/>
    <w:rsid w:val="00656DF7"/>
    <w:rsid w:val="00657FE1"/>
    <w:rsid w:val="00662B8E"/>
    <w:rsid w:val="00663CB6"/>
    <w:rsid w:val="006714E3"/>
    <w:rsid w:val="006731B9"/>
    <w:rsid w:val="00677AB7"/>
    <w:rsid w:val="00681AF7"/>
    <w:rsid w:val="006831E8"/>
    <w:rsid w:val="00684E09"/>
    <w:rsid w:val="00685733"/>
    <w:rsid w:val="0068635C"/>
    <w:rsid w:val="00686968"/>
    <w:rsid w:val="00687E25"/>
    <w:rsid w:val="00687FBC"/>
    <w:rsid w:val="0069032A"/>
    <w:rsid w:val="006928EE"/>
    <w:rsid w:val="00692ADC"/>
    <w:rsid w:val="00692E6E"/>
    <w:rsid w:val="006931B7"/>
    <w:rsid w:val="00693901"/>
    <w:rsid w:val="0069775C"/>
    <w:rsid w:val="006A08D3"/>
    <w:rsid w:val="006A15DB"/>
    <w:rsid w:val="006A1620"/>
    <w:rsid w:val="006A16D1"/>
    <w:rsid w:val="006A5AFD"/>
    <w:rsid w:val="006A6566"/>
    <w:rsid w:val="006A699B"/>
    <w:rsid w:val="006B1206"/>
    <w:rsid w:val="006B2D4E"/>
    <w:rsid w:val="006B4B56"/>
    <w:rsid w:val="006B679E"/>
    <w:rsid w:val="006C0280"/>
    <w:rsid w:val="006C1C17"/>
    <w:rsid w:val="006C1F47"/>
    <w:rsid w:val="006C3A67"/>
    <w:rsid w:val="006C3E70"/>
    <w:rsid w:val="006C41BA"/>
    <w:rsid w:val="006C5558"/>
    <w:rsid w:val="006C585F"/>
    <w:rsid w:val="006C61D1"/>
    <w:rsid w:val="006D0B54"/>
    <w:rsid w:val="006D1331"/>
    <w:rsid w:val="006D2C19"/>
    <w:rsid w:val="006D2CC1"/>
    <w:rsid w:val="006D3BAB"/>
    <w:rsid w:val="006D3D3E"/>
    <w:rsid w:val="006D7BB4"/>
    <w:rsid w:val="006E02FB"/>
    <w:rsid w:val="006E0C1B"/>
    <w:rsid w:val="006E1F8C"/>
    <w:rsid w:val="006E2DBF"/>
    <w:rsid w:val="006E2FC7"/>
    <w:rsid w:val="006E6766"/>
    <w:rsid w:val="006E7F3A"/>
    <w:rsid w:val="006F01A3"/>
    <w:rsid w:val="006F1A17"/>
    <w:rsid w:val="006F4C21"/>
    <w:rsid w:val="006F56A6"/>
    <w:rsid w:val="006F6D03"/>
    <w:rsid w:val="006F6E86"/>
    <w:rsid w:val="006F7A60"/>
    <w:rsid w:val="00701649"/>
    <w:rsid w:val="007027C8"/>
    <w:rsid w:val="00706449"/>
    <w:rsid w:val="00710283"/>
    <w:rsid w:val="00713A40"/>
    <w:rsid w:val="007148D4"/>
    <w:rsid w:val="00721EB3"/>
    <w:rsid w:val="00722415"/>
    <w:rsid w:val="00724850"/>
    <w:rsid w:val="00725EDB"/>
    <w:rsid w:val="0072695F"/>
    <w:rsid w:val="00726C3A"/>
    <w:rsid w:val="00727CB9"/>
    <w:rsid w:val="007305DB"/>
    <w:rsid w:val="00731884"/>
    <w:rsid w:val="00731CB3"/>
    <w:rsid w:val="00733393"/>
    <w:rsid w:val="00733993"/>
    <w:rsid w:val="0073435E"/>
    <w:rsid w:val="00735311"/>
    <w:rsid w:val="00740A1D"/>
    <w:rsid w:val="00740A3F"/>
    <w:rsid w:val="007448F9"/>
    <w:rsid w:val="0074508F"/>
    <w:rsid w:val="007453D6"/>
    <w:rsid w:val="007456E6"/>
    <w:rsid w:val="007457E8"/>
    <w:rsid w:val="00745828"/>
    <w:rsid w:val="007459C8"/>
    <w:rsid w:val="00750E88"/>
    <w:rsid w:val="00754F3F"/>
    <w:rsid w:val="007561C5"/>
    <w:rsid w:val="00762674"/>
    <w:rsid w:val="00766AFB"/>
    <w:rsid w:val="00770027"/>
    <w:rsid w:val="0077084E"/>
    <w:rsid w:val="00770B87"/>
    <w:rsid w:val="00773069"/>
    <w:rsid w:val="00773C16"/>
    <w:rsid w:val="00773C2E"/>
    <w:rsid w:val="00773E8D"/>
    <w:rsid w:val="00774184"/>
    <w:rsid w:val="0077678D"/>
    <w:rsid w:val="00777C0C"/>
    <w:rsid w:val="00777EEC"/>
    <w:rsid w:val="007812F9"/>
    <w:rsid w:val="0078199E"/>
    <w:rsid w:val="007902FF"/>
    <w:rsid w:val="00790B18"/>
    <w:rsid w:val="00791223"/>
    <w:rsid w:val="00791833"/>
    <w:rsid w:val="0079188C"/>
    <w:rsid w:val="00791B36"/>
    <w:rsid w:val="00792E15"/>
    <w:rsid w:val="00796E36"/>
    <w:rsid w:val="007A0963"/>
    <w:rsid w:val="007A1439"/>
    <w:rsid w:val="007A216B"/>
    <w:rsid w:val="007A232B"/>
    <w:rsid w:val="007A3DAF"/>
    <w:rsid w:val="007A4112"/>
    <w:rsid w:val="007A5A52"/>
    <w:rsid w:val="007A6D3E"/>
    <w:rsid w:val="007A74B6"/>
    <w:rsid w:val="007A78D4"/>
    <w:rsid w:val="007B0285"/>
    <w:rsid w:val="007B1554"/>
    <w:rsid w:val="007B18DB"/>
    <w:rsid w:val="007B1A27"/>
    <w:rsid w:val="007B3C3C"/>
    <w:rsid w:val="007B3EF0"/>
    <w:rsid w:val="007C040F"/>
    <w:rsid w:val="007C1FF6"/>
    <w:rsid w:val="007C22C8"/>
    <w:rsid w:val="007C292B"/>
    <w:rsid w:val="007C6100"/>
    <w:rsid w:val="007D173D"/>
    <w:rsid w:val="007D17F9"/>
    <w:rsid w:val="007D1BF7"/>
    <w:rsid w:val="007D3B47"/>
    <w:rsid w:val="007D40F6"/>
    <w:rsid w:val="007D5501"/>
    <w:rsid w:val="007D5B3A"/>
    <w:rsid w:val="007D5C71"/>
    <w:rsid w:val="007D5E67"/>
    <w:rsid w:val="007D6458"/>
    <w:rsid w:val="007D6F05"/>
    <w:rsid w:val="007E07BF"/>
    <w:rsid w:val="007E1C6A"/>
    <w:rsid w:val="007E21F7"/>
    <w:rsid w:val="007E39EF"/>
    <w:rsid w:val="007E5054"/>
    <w:rsid w:val="007E765D"/>
    <w:rsid w:val="007F15EF"/>
    <w:rsid w:val="007F5AC5"/>
    <w:rsid w:val="008001A0"/>
    <w:rsid w:val="0080307C"/>
    <w:rsid w:val="00805C16"/>
    <w:rsid w:val="00806CB6"/>
    <w:rsid w:val="00807E5E"/>
    <w:rsid w:val="008125BE"/>
    <w:rsid w:val="00812D66"/>
    <w:rsid w:val="00815C69"/>
    <w:rsid w:val="00816868"/>
    <w:rsid w:val="00821DFB"/>
    <w:rsid w:val="00823881"/>
    <w:rsid w:val="00825FB4"/>
    <w:rsid w:val="00832ADE"/>
    <w:rsid w:val="00833163"/>
    <w:rsid w:val="00834B78"/>
    <w:rsid w:val="00835404"/>
    <w:rsid w:val="00835676"/>
    <w:rsid w:val="00836453"/>
    <w:rsid w:val="0084072F"/>
    <w:rsid w:val="00843848"/>
    <w:rsid w:val="00843E05"/>
    <w:rsid w:val="00845BAA"/>
    <w:rsid w:val="0084674E"/>
    <w:rsid w:val="00847529"/>
    <w:rsid w:val="00850039"/>
    <w:rsid w:val="008510B6"/>
    <w:rsid w:val="00851934"/>
    <w:rsid w:val="008538AE"/>
    <w:rsid w:val="0085474C"/>
    <w:rsid w:val="00855E2D"/>
    <w:rsid w:val="00856EE5"/>
    <w:rsid w:val="008575AE"/>
    <w:rsid w:val="008575E0"/>
    <w:rsid w:val="0086039B"/>
    <w:rsid w:val="00861C72"/>
    <w:rsid w:val="008632B6"/>
    <w:rsid w:val="008641E8"/>
    <w:rsid w:val="00867108"/>
    <w:rsid w:val="00870626"/>
    <w:rsid w:val="00870E2A"/>
    <w:rsid w:val="00875EE8"/>
    <w:rsid w:val="0087718E"/>
    <w:rsid w:val="008806DB"/>
    <w:rsid w:val="00883BA6"/>
    <w:rsid w:val="00883DAC"/>
    <w:rsid w:val="00884201"/>
    <w:rsid w:val="00884C41"/>
    <w:rsid w:val="00886D98"/>
    <w:rsid w:val="00890B67"/>
    <w:rsid w:val="00892F58"/>
    <w:rsid w:val="008935CF"/>
    <w:rsid w:val="008950EB"/>
    <w:rsid w:val="00895C08"/>
    <w:rsid w:val="00897B0C"/>
    <w:rsid w:val="008A05A9"/>
    <w:rsid w:val="008A178E"/>
    <w:rsid w:val="008A340A"/>
    <w:rsid w:val="008A4632"/>
    <w:rsid w:val="008A4743"/>
    <w:rsid w:val="008A73BA"/>
    <w:rsid w:val="008B1B66"/>
    <w:rsid w:val="008B25DD"/>
    <w:rsid w:val="008B5350"/>
    <w:rsid w:val="008B5588"/>
    <w:rsid w:val="008C0527"/>
    <w:rsid w:val="008C080E"/>
    <w:rsid w:val="008C183A"/>
    <w:rsid w:val="008C1FC6"/>
    <w:rsid w:val="008C3809"/>
    <w:rsid w:val="008C55EA"/>
    <w:rsid w:val="008C57FF"/>
    <w:rsid w:val="008C592D"/>
    <w:rsid w:val="008C5E22"/>
    <w:rsid w:val="008C6183"/>
    <w:rsid w:val="008C62DF"/>
    <w:rsid w:val="008C79C5"/>
    <w:rsid w:val="008D3170"/>
    <w:rsid w:val="008D6898"/>
    <w:rsid w:val="008D7BBD"/>
    <w:rsid w:val="008E047B"/>
    <w:rsid w:val="008E0B0C"/>
    <w:rsid w:val="008E10A8"/>
    <w:rsid w:val="008E14B3"/>
    <w:rsid w:val="008E2734"/>
    <w:rsid w:val="008E3390"/>
    <w:rsid w:val="008E4BF2"/>
    <w:rsid w:val="008E56F1"/>
    <w:rsid w:val="008E63DC"/>
    <w:rsid w:val="008E6EFB"/>
    <w:rsid w:val="008E705B"/>
    <w:rsid w:val="008F1504"/>
    <w:rsid w:val="008F1AB9"/>
    <w:rsid w:val="008F3434"/>
    <w:rsid w:val="008F63A5"/>
    <w:rsid w:val="008F6ABA"/>
    <w:rsid w:val="008F6E24"/>
    <w:rsid w:val="00900304"/>
    <w:rsid w:val="00901E31"/>
    <w:rsid w:val="009023F8"/>
    <w:rsid w:val="0090403F"/>
    <w:rsid w:val="009044C3"/>
    <w:rsid w:val="009054AF"/>
    <w:rsid w:val="00906192"/>
    <w:rsid w:val="00907089"/>
    <w:rsid w:val="0090786B"/>
    <w:rsid w:val="009101DB"/>
    <w:rsid w:val="009108D0"/>
    <w:rsid w:val="009112ED"/>
    <w:rsid w:val="009122D2"/>
    <w:rsid w:val="00912A5E"/>
    <w:rsid w:val="009146FE"/>
    <w:rsid w:val="00914F37"/>
    <w:rsid w:val="009150B8"/>
    <w:rsid w:val="009204E6"/>
    <w:rsid w:val="009216D2"/>
    <w:rsid w:val="00921830"/>
    <w:rsid w:val="00921AAB"/>
    <w:rsid w:val="00922264"/>
    <w:rsid w:val="00923094"/>
    <w:rsid w:val="00923106"/>
    <w:rsid w:val="00923B52"/>
    <w:rsid w:val="00923DE4"/>
    <w:rsid w:val="009259BE"/>
    <w:rsid w:val="00930073"/>
    <w:rsid w:val="0093325A"/>
    <w:rsid w:val="00941CE6"/>
    <w:rsid w:val="00941F49"/>
    <w:rsid w:val="009449B8"/>
    <w:rsid w:val="009502A4"/>
    <w:rsid w:val="009502FB"/>
    <w:rsid w:val="00954CE9"/>
    <w:rsid w:val="00954FD1"/>
    <w:rsid w:val="00955D30"/>
    <w:rsid w:val="00955E95"/>
    <w:rsid w:val="0095758A"/>
    <w:rsid w:val="00960793"/>
    <w:rsid w:val="0096139B"/>
    <w:rsid w:val="009621E3"/>
    <w:rsid w:val="0096265E"/>
    <w:rsid w:val="0096427C"/>
    <w:rsid w:val="00965018"/>
    <w:rsid w:val="00967984"/>
    <w:rsid w:val="00967DFB"/>
    <w:rsid w:val="0097140C"/>
    <w:rsid w:val="009714DF"/>
    <w:rsid w:val="00972CE8"/>
    <w:rsid w:val="00973A20"/>
    <w:rsid w:val="00973D5A"/>
    <w:rsid w:val="0097649A"/>
    <w:rsid w:val="009765CD"/>
    <w:rsid w:val="009771F4"/>
    <w:rsid w:val="00977680"/>
    <w:rsid w:val="00980283"/>
    <w:rsid w:val="00984904"/>
    <w:rsid w:val="00985756"/>
    <w:rsid w:val="00986813"/>
    <w:rsid w:val="00990CA5"/>
    <w:rsid w:val="0099124F"/>
    <w:rsid w:val="00992600"/>
    <w:rsid w:val="009974AA"/>
    <w:rsid w:val="009A0BF7"/>
    <w:rsid w:val="009A2242"/>
    <w:rsid w:val="009A2365"/>
    <w:rsid w:val="009A70C9"/>
    <w:rsid w:val="009A7A66"/>
    <w:rsid w:val="009B077F"/>
    <w:rsid w:val="009B4B96"/>
    <w:rsid w:val="009B667B"/>
    <w:rsid w:val="009B7B89"/>
    <w:rsid w:val="009B7C10"/>
    <w:rsid w:val="009C136C"/>
    <w:rsid w:val="009C1DF5"/>
    <w:rsid w:val="009C2FA7"/>
    <w:rsid w:val="009C3110"/>
    <w:rsid w:val="009C40ED"/>
    <w:rsid w:val="009C4589"/>
    <w:rsid w:val="009C52F6"/>
    <w:rsid w:val="009C6638"/>
    <w:rsid w:val="009D0204"/>
    <w:rsid w:val="009D0C13"/>
    <w:rsid w:val="009D1622"/>
    <w:rsid w:val="009D3D33"/>
    <w:rsid w:val="009D3D5A"/>
    <w:rsid w:val="009D4BDF"/>
    <w:rsid w:val="009D6438"/>
    <w:rsid w:val="009E0A06"/>
    <w:rsid w:val="009E2ECD"/>
    <w:rsid w:val="009E31CB"/>
    <w:rsid w:val="009E3528"/>
    <w:rsid w:val="009E3927"/>
    <w:rsid w:val="009E429E"/>
    <w:rsid w:val="009E4D15"/>
    <w:rsid w:val="009E538E"/>
    <w:rsid w:val="009F003A"/>
    <w:rsid w:val="009F0D8C"/>
    <w:rsid w:val="009F1268"/>
    <w:rsid w:val="009F42FD"/>
    <w:rsid w:val="009F5F27"/>
    <w:rsid w:val="00A00DE7"/>
    <w:rsid w:val="00A07CFE"/>
    <w:rsid w:val="00A10159"/>
    <w:rsid w:val="00A13AB7"/>
    <w:rsid w:val="00A14167"/>
    <w:rsid w:val="00A14B5E"/>
    <w:rsid w:val="00A1642F"/>
    <w:rsid w:val="00A202DD"/>
    <w:rsid w:val="00A21BEE"/>
    <w:rsid w:val="00A22011"/>
    <w:rsid w:val="00A225FC"/>
    <w:rsid w:val="00A23FC9"/>
    <w:rsid w:val="00A24475"/>
    <w:rsid w:val="00A245E9"/>
    <w:rsid w:val="00A257D2"/>
    <w:rsid w:val="00A3241F"/>
    <w:rsid w:val="00A3313A"/>
    <w:rsid w:val="00A339D7"/>
    <w:rsid w:val="00A3591E"/>
    <w:rsid w:val="00A4027D"/>
    <w:rsid w:val="00A40550"/>
    <w:rsid w:val="00A41B0F"/>
    <w:rsid w:val="00A429C2"/>
    <w:rsid w:val="00A43D00"/>
    <w:rsid w:val="00A446A4"/>
    <w:rsid w:val="00A446A7"/>
    <w:rsid w:val="00A466DB"/>
    <w:rsid w:val="00A52ADB"/>
    <w:rsid w:val="00A52E5E"/>
    <w:rsid w:val="00A53F63"/>
    <w:rsid w:val="00A5434A"/>
    <w:rsid w:val="00A5593A"/>
    <w:rsid w:val="00A578C5"/>
    <w:rsid w:val="00A6256C"/>
    <w:rsid w:val="00A62C31"/>
    <w:rsid w:val="00A674BD"/>
    <w:rsid w:val="00A70E84"/>
    <w:rsid w:val="00A743F0"/>
    <w:rsid w:val="00A745DE"/>
    <w:rsid w:val="00A76A35"/>
    <w:rsid w:val="00A77B93"/>
    <w:rsid w:val="00A77EFD"/>
    <w:rsid w:val="00A82400"/>
    <w:rsid w:val="00A82E2B"/>
    <w:rsid w:val="00A84A88"/>
    <w:rsid w:val="00A8574E"/>
    <w:rsid w:val="00A905BD"/>
    <w:rsid w:val="00A92DA1"/>
    <w:rsid w:val="00A93A85"/>
    <w:rsid w:val="00A94649"/>
    <w:rsid w:val="00A9599B"/>
    <w:rsid w:val="00A96E25"/>
    <w:rsid w:val="00A971E5"/>
    <w:rsid w:val="00A9737A"/>
    <w:rsid w:val="00AA39BB"/>
    <w:rsid w:val="00AA3FB5"/>
    <w:rsid w:val="00AA538D"/>
    <w:rsid w:val="00AA72C1"/>
    <w:rsid w:val="00AB730B"/>
    <w:rsid w:val="00AB7909"/>
    <w:rsid w:val="00AC0692"/>
    <w:rsid w:val="00AC2D0B"/>
    <w:rsid w:val="00AC2D42"/>
    <w:rsid w:val="00AC76A2"/>
    <w:rsid w:val="00AD18B9"/>
    <w:rsid w:val="00AD299C"/>
    <w:rsid w:val="00AD3FEB"/>
    <w:rsid w:val="00AD68C1"/>
    <w:rsid w:val="00AE1FAB"/>
    <w:rsid w:val="00AE26A1"/>
    <w:rsid w:val="00AE2B7F"/>
    <w:rsid w:val="00AE5C80"/>
    <w:rsid w:val="00AF0A79"/>
    <w:rsid w:val="00AF4581"/>
    <w:rsid w:val="00AF5762"/>
    <w:rsid w:val="00AF5F92"/>
    <w:rsid w:val="00B008CD"/>
    <w:rsid w:val="00B026DE"/>
    <w:rsid w:val="00B04D4A"/>
    <w:rsid w:val="00B04F3F"/>
    <w:rsid w:val="00B05A02"/>
    <w:rsid w:val="00B0713E"/>
    <w:rsid w:val="00B07295"/>
    <w:rsid w:val="00B079BE"/>
    <w:rsid w:val="00B20691"/>
    <w:rsid w:val="00B21897"/>
    <w:rsid w:val="00B21DAE"/>
    <w:rsid w:val="00B2601D"/>
    <w:rsid w:val="00B27665"/>
    <w:rsid w:val="00B27B34"/>
    <w:rsid w:val="00B32B95"/>
    <w:rsid w:val="00B32BD5"/>
    <w:rsid w:val="00B33002"/>
    <w:rsid w:val="00B4016E"/>
    <w:rsid w:val="00B402CE"/>
    <w:rsid w:val="00B410D5"/>
    <w:rsid w:val="00B41845"/>
    <w:rsid w:val="00B43883"/>
    <w:rsid w:val="00B45571"/>
    <w:rsid w:val="00B456CC"/>
    <w:rsid w:val="00B46559"/>
    <w:rsid w:val="00B505A8"/>
    <w:rsid w:val="00B52821"/>
    <w:rsid w:val="00B539BB"/>
    <w:rsid w:val="00B5529E"/>
    <w:rsid w:val="00B55485"/>
    <w:rsid w:val="00B55622"/>
    <w:rsid w:val="00B55779"/>
    <w:rsid w:val="00B557E3"/>
    <w:rsid w:val="00B600A0"/>
    <w:rsid w:val="00B638AC"/>
    <w:rsid w:val="00B63E58"/>
    <w:rsid w:val="00B670FA"/>
    <w:rsid w:val="00B6714B"/>
    <w:rsid w:val="00B72C17"/>
    <w:rsid w:val="00B73750"/>
    <w:rsid w:val="00B7557D"/>
    <w:rsid w:val="00B758B4"/>
    <w:rsid w:val="00B83C18"/>
    <w:rsid w:val="00B84170"/>
    <w:rsid w:val="00B85372"/>
    <w:rsid w:val="00B86170"/>
    <w:rsid w:val="00B8672D"/>
    <w:rsid w:val="00B86843"/>
    <w:rsid w:val="00B874D6"/>
    <w:rsid w:val="00B90097"/>
    <w:rsid w:val="00B901E8"/>
    <w:rsid w:val="00B91A38"/>
    <w:rsid w:val="00B9265C"/>
    <w:rsid w:val="00B94AAC"/>
    <w:rsid w:val="00B9656D"/>
    <w:rsid w:val="00B966A1"/>
    <w:rsid w:val="00B96717"/>
    <w:rsid w:val="00B973FD"/>
    <w:rsid w:val="00BA06BB"/>
    <w:rsid w:val="00BA1C66"/>
    <w:rsid w:val="00BA2311"/>
    <w:rsid w:val="00BA71BB"/>
    <w:rsid w:val="00BA7CBD"/>
    <w:rsid w:val="00BB0125"/>
    <w:rsid w:val="00BB2B77"/>
    <w:rsid w:val="00BB41CF"/>
    <w:rsid w:val="00BB4791"/>
    <w:rsid w:val="00BB5BE5"/>
    <w:rsid w:val="00BB7038"/>
    <w:rsid w:val="00BB74DA"/>
    <w:rsid w:val="00BC0559"/>
    <w:rsid w:val="00BC1D41"/>
    <w:rsid w:val="00BC23B3"/>
    <w:rsid w:val="00BC2498"/>
    <w:rsid w:val="00BC31AB"/>
    <w:rsid w:val="00BC3516"/>
    <w:rsid w:val="00BC384A"/>
    <w:rsid w:val="00BC4C02"/>
    <w:rsid w:val="00BD2548"/>
    <w:rsid w:val="00BD2C25"/>
    <w:rsid w:val="00BD48A7"/>
    <w:rsid w:val="00BD48E4"/>
    <w:rsid w:val="00BD5330"/>
    <w:rsid w:val="00BD7CA5"/>
    <w:rsid w:val="00BE1229"/>
    <w:rsid w:val="00BE2A0A"/>
    <w:rsid w:val="00BE2ADF"/>
    <w:rsid w:val="00BE406E"/>
    <w:rsid w:val="00BE52BD"/>
    <w:rsid w:val="00BE679E"/>
    <w:rsid w:val="00BF03CD"/>
    <w:rsid w:val="00BF0A9B"/>
    <w:rsid w:val="00BF24F9"/>
    <w:rsid w:val="00BF2A5F"/>
    <w:rsid w:val="00BF5DE7"/>
    <w:rsid w:val="00BF64FD"/>
    <w:rsid w:val="00BF677D"/>
    <w:rsid w:val="00BF6AA9"/>
    <w:rsid w:val="00BF6E04"/>
    <w:rsid w:val="00BF7275"/>
    <w:rsid w:val="00BF7F98"/>
    <w:rsid w:val="00C04764"/>
    <w:rsid w:val="00C070C9"/>
    <w:rsid w:val="00C07C76"/>
    <w:rsid w:val="00C1010F"/>
    <w:rsid w:val="00C10AFA"/>
    <w:rsid w:val="00C11090"/>
    <w:rsid w:val="00C1112C"/>
    <w:rsid w:val="00C13B52"/>
    <w:rsid w:val="00C140A7"/>
    <w:rsid w:val="00C15FCD"/>
    <w:rsid w:val="00C201E1"/>
    <w:rsid w:val="00C21798"/>
    <w:rsid w:val="00C21AE0"/>
    <w:rsid w:val="00C2273E"/>
    <w:rsid w:val="00C22F02"/>
    <w:rsid w:val="00C238FC"/>
    <w:rsid w:val="00C23E04"/>
    <w:rsid w:val="00C247D3"/>
    <w:rsid w:val="00C30C3B"/>
    <w:rsid w:val="00C316D6"/>
    <w:rsid w:val="00C32032"/>
    <w:rsid w:val="00C372CA"/>
    <w:rsid w:val="00C4097D"/>
    <w:rsid w:val="00C411EE"/>
    <w:rsid w:val="00C45D77"/>
    <w:rsid w:val="00C4684D"/>
    <w:rsid w:val="00C5083D"/>
    <w:rsid w:val="00C511E4"/>
    <w:rsid w:val="00C521CC"/>
    <w:rsid w:val="00C527BF"/>
    <w:rsid w:val="00C567F0"/>
    <w:rsid w:val="00C57BDA"/>
    <w:rsid w:val="00C6061B"/>
    <w:rsid w:val="00C62122"/>
    <w:rsid w:val="00C63F33"/>
    <w:rsid w:val="00C64845"/>
    <w:rsid w:val="00C67212"/>
    <w:rsid w:val="00C70983"/>
    <w:rsid w:val="00C70FDE"/>
    <w:rsid w:val="00C7101D"/>
    <w:rsid w:val="00C71C3E"/>
    <w:rsid w:val="00C7298A"/>
    <w:rsid w:val="00C73889"/>
    <w:rsid w:val="00C73C05"/>
    <w:rsid w:val="00C7593F"/>
    <w:rsid w:val="00C75AF2"/>
    <w:rsid w:val="00C767C1"/>
    <w:rsid w:val="00C76C10"/>
    <w:rsid w:val="00C774FD"/>
    <w:rsid w:val="00C8096C"/>
    <w:rsid w:val="00C82DCB"/>
    <w:rsid w:val="00C8362B"/>
    <w:rsid w:val="00C86D7F"/>
    <w:rsid w:val="00C86DE8"/>
    <w:rsid w:val="00C87E5C"/>
    <w:rsid w:val="00C90471"/>
    <w:rsid w:val="00C91073"/>
    <w:rsid w:val="00C910CD"/>
    <w:rsid w:val="00C913F5"/>
    <w:rsid w:val="00C91FDA"/>
    <w:rsid w:val="00C925FF"/>
    <w:rsid w:val="00C92D7C"/>
    <w:rsid w:val="00C93900"/>
    <w:rsid w:val="00CA04F7"/>
    <w:rsid w:val="00CA06B5"/>
    <w:rsid w:val="00CA253B"/>
    <w:rsid w:val="00CA37DB"/>
    <w:rsid w:val="00CA74C1"/>
    <w:rsid w:val="00CA7D81"/>
    <w:rsid w:val="00CA7E1D"/>
    <w:rsid w:val="00CB1656"/>
    <w:rsid w:val="00CB270F"/>
    <w:rsid w:val="00CB41C8"/>
    <w:rsid w:val="00CB4699"/>
    <w:rsid w:val="00CB4B10"/>
    <w:rsid w:val="00CB777A"/>
    <w:rsid w:val="00CC2300"/>
    <w:rsid w:val="00CC34D2"/>
    <w:rsid w:val="00CC44D6"/>
    <w:rsid w:val="00CC6F1F"/>
    <w:rsid w:val="00CC7C59"/>
    <w:rsid w:val="00CD1F37"/>
    <w:rsid w:val="00CD254D"/>
    <w:rsid w:val="00CD259F"/>
    <w:rsid w:val="00CD3554"/>
    <w:rsid w:val="00CD4052"/>
    <w:rsid w:val="00CD4FC0"/>
    <w:rsid w:val="00CD75DD"/>
    <w:rsid w:val="00CE042C"/>
    <w:rsid w:val="00CE2B0D"/>
    <w:rsid w:val="00CE49BE"/>
    <w:rsid w:val="00CE5720"/>
    <w:rsid w:val="00CF126E"/>
    <w:rsid w:val="00CF2E63"/>
    <w:rsid w:val="00CF5F19"/>
    <w:rsid w:val="00CF7008"/>
    <w:rsid w:val="00CF7694"/>
    <w:rsid w:val="00D01E14"/>
    <w:rsid w:val="00D025FC"/>
    <w:rsid w:val="00D02937"/>
    <w:rsid w:val="00D03601"/>
    <w:rsid w:val="00D042BE"/>
    <w:rsid w:val="00D0449B"/>
    <w:rsid w:val="00D06904"/>
    <w:rsid w:val="00D069D5"/>
    <w:rsid w:val="00D06D13"/>
    <w:rsid w:val="00D10773"/>
    <w:rsid w:val="00D110D9"/>
    <w:rsid w:val="00D11819"/>
    <w:rsid w:val="00D12B4C"/>
    <w:rsid w:val="00D17226"/>
    <w:rsid w:val="00D20900"/>
    <w:rsid w:val="00D250D0"/>
    <w:rsid w:val="00D26F21"/>
    <w:rsid w:val="00D27587"/>
    <w:rsid w:val="00D27CA8"/>
    <w:rsid w:val="00D32FB7"/>
    <w:rsid w:val="00D35A93"/>
    <w:rsid w:val="00D35FC8"/>
    <w:rsid w:val="00D40162"/>
    <w:rsid w:val="00D41897"/>
    <w:rsid w:val="00D42151"/>
    <w:rsid w:val="00D42BDC"/>
    <w:rsid w:val="00D451C4"/>
    <w:rsid w:val="00D465E4"/>
    <w:rsid w:val="00D47A5D"/>
    <w:rsid w:val="00D51DE1"/>
    <w:rsid w:val="00D60045"/>
    <w:rsid w:val="00D60D49"/>
    <w:rsid w:val="00D612A1"/>
    <w:rsid w:val="00D61C9A"/>
    <w:rsid w:val="00D63795"/>
    <w:rsid w:val="00D65003"/>
    <w:rsid w:val="00D6716B"/>
    <w:rsid w:val="00D67CF6"/>
    <w:rsid w:val="00D70218"/>
    <w:rsid w:val="00D71035"/>
    <w:rsid w:val="00D71355"/>
    <w:rsid w:val="00D71E01"/>
    <w:rsid w:val="00D72CD4"/>
    <w:rsid w:val="00D7778D"/>
    <w:rsid w:val="00D8085B"/>
    <w:rsid w:val="00D821B1"/>
    <w:rsid w:val="00D830CD"/>
    <w:rsid w:val="00D83ABC"/>
    <w:rsid w:val="00D85653"/>
    <w:rsid w:val="00D85BFC"/>
    <w:rsid w:val="00D867A8"/>
    <w:rsid w:val="00D93A91"/>
    <w:rsid w:val="00D93C39"/>
    <w:rsid w:val="00D94360"/>
    <w:rsid w:val="00D94C0D"/>
    <w:rsid w:val="00D962AB"/>
    <w:rsid w:val="00DA0C26"/>
    <w:rsid w:val="00DA33A2"/>
    <w:rsid w:val="00DA427E"/>
    <w:rsid w:val="00DA47C3"/>
    <w:rsid w:val="00DA5B61"/>
    <w:rsid w:val="00DA5FE2"/>
    <w:rsid w:val="00DA61AF"/>
    <w:rsid w:val="00DA6E37"/>
    <w:rsid w:val="00DB1C43"/>
    <w:rsid w:val="00DB265A"/>
    <w:rsid w:val="00DB2AA6"/>
    <w:rsid w:val="00DB4634"/>
    <w:rsid w:val="00DB4D64"/>
    <w:rsid w:val="00DB7A5A"/>
    <w:rsid w:val="00DC0C83"/>
    <w:rsid w:val="00DC0D87"/>
    <w:rsid w:val="00DC1238"/>
    <w:rsid w:val="00DC1245"/>
    <w:rsid w:val="00DC2386"/>
    <w:rsid w:val="00DC4ED1"/>
    <w:rsid w:val="00DC658C"/>
    <w:rsid w:val="00DC6AF3"/>
    <w:rsid w:val="00DC6BB6"/>
    <w:rsid w:val="00DC6C1A"/>
    <w:rsid w:val="00DC7906"/>
    <w:rsid w:val="00DD1856"/>
    <w:rsid w:val="00DD1907"/>
    <w:rsid w:val="00DD1ABC"/>
    <w:rsid w:val="00DD2F2C"/>
    <w:rsid w:val="00DD327F"/>
    <w:rsid w:val="00DD4728"/>
    <w:rsid w:val="00DD6607"/>
    <w:rsid w:val="00DD745C"/>
    <w:rsid w:val="00DE18E2"/>
    <w:rsid w:val="00DE2585"/>
    <w:rsid w:val="00DE4767"/>
    <w:rsid w:val="00DE5CFC"/>
    <w:rsid w:val="00DE7ADB"/>
    <w:rsid w:val="00DE7DFE"/>
    <w:rsid w:val="00DF0D91"/>
    <w:rsid w:val="00DF10E2"/>
    <w:rsid w:val="00DF1185"/>
    <w:rsid w:val="00DF2EFA"/>
    <w:rsid w:val="00DF436F"/>
    <w:rsid w:val="00DF57F6"/>
    <w:rsid w:val="00DF6744"/>
    <w:rsid w:val="00DF6B22"/>
    <w:rsid w:val="00DF6D4C"/>
    <w:rsid w:val="00E02DF5"/>
    <w:rsid w:val="00E03A5D"/>
    <w:rsid w:val="00E04F0C"/>
    <w:rsid w:val="00E0619D"/>
    <w:rsid w:val="00E0647D"/>
    <w:rsid w:val="00E06D6C"/>
    <w:rsid w:val="00E10B93"/>
    <w:rsid w:val="00E13562"/>
    <w:rsid w:val="00E13D98"/>
    <w:rsid w:val="00E14FE7"/>
    <w:rsid w:val="00E165D6"/>
    <w:rsid w:val="00E177FF"/>
    <w:rsid w:val="00E23D7C"/>
    <w:rsid w:val="00E279E9"/>
    <w:rsid w:val="00E30F36"/>
    <w:rsid w:val="00E33063"/>
    <w:rsid w:val="00E3401B"/>
    <w:rsid w:val="00E366D3"/>
    <w:rsid w:val="00E37A31"/>
    <w:rsid w:val="00E4053D"/>
    <w:rsid w:val="00E435D2"/>
    <w:rsid w:val="00E4460A"/>
    <w:rsid w:val="00E44906"/>
    <w:rsid w:val="00E455CB"/>
    <w:rsid w:val="00E46470"/>
    <w:rsid w:val="00E46B2C"/>
    <w:rsid w:val="00E47EC7"/>
    <w:rsid w:val="00E5075F"/>
    <w:rsid w:val="00E51C6D"/>
    <w:rsid w:val="00E51DC9"/>
    <w:rsid w:val="00E52C02"/>
    <w:rsid w:val="00E54FFD"/>
    <w:rsid w:val="00E554A3"/>
    <w:rsid w:val="00E5647B"/>
    <w:rsid w:val="00E60139"/>
    <w:rsid w:val="00E61D48"/>
    <w:rsid w:val="00E62D8C"/>
    <w:rsid w:val="00E64156"/>
    <w:rsid w:val="00E65AE2"/>
    <w:rsid w:val="00E663B1"/>
    <w:rsid w:val="00E66757"/>
    <w:rsid w:val="00E66D9A"/>
    <w:rsid w:val="00E702A5"/>
    <w:rsid w:val="00E704B7"/>
    <w:rsid w:val="00E72797"/>
    <w:rsid w:val="00E72E54"/>
    <w:rsid w:val="00E740F5"/>
    <w:rsid w:val="00E74F4B"/>
    <w:rsid w:val="00E7768A"/>
    <w:rsid w:val="00E815B8"/>
    <w:rsid w:val="00E81C2D"/>
    <w:rsid w:val="00E81EB3"/>
    <w:rsid w:val="00E83A1D"/>
    <w:rsid w:val="00E849D0"/>
    <w:rsid w:val="00E8536F"/>
    <w:rsid w:val="00E8653B"/>
    <w:rsid w:val="00E86A7F"/>
    <w:rsid w:val="00E870F0"/>
    <w:rsid w:val="00E910DA"/>
    <w:rsid w:val="00E91541"/>
    <w:rsid w:val="00E91EBE"/>
    <w:rsid w:val="00E91EEA"/>
    <w:rsid w:val="00E92280"/>
    <w:rsid w:val="00E94AA9"/>
    <w:rsid w:val="00E95953"/>
    <w:rsid w:val="00E972F8"/>
    <w:rsid w:val="00EA01FD"/>
    <w:rsid w:val="00EA0568"/>
    <w:rsid w:val="00EA1CE5"/>
    <w:rsid w:val="00EA2909"/>
    <w:rsid w:val="00EA312C"/>
    <w:rsid w:val="00EA32E2"/>
    <w:rsid w:val="00EA398C"/>
    <w:rsid w:val="00EA4E60"/>
    <w:rsid w:val="00EA6BD9"/>
    <w:rsid w:val="00EA7623"/>
    <w:rsid w:val="00EA7F4F"/>
    <w:rsid w:val="00EB2206"/>
    <w:rsid w:val="00EB2FCD"/>
    <w:rsid w:val="00EB4E9C"/>
    <w:rsid w:val="00EC05F0"/>
    <w:rsid w:val="00EC0D64"/>
    <w:rsid w:val="00EC14DC"/>
    <w:rsid w:val="00EC1D67"/>
    <w:rsid w:val="00EC2BC7"/>
    <w:rsid w:val="00EC624F"/>
    <w:rsid w:val="00EC669C"/>
    <w:rsid w:val="00EC7B3E"/>
    <w:rsid w:val="00EC7DCA"/>
    <w:rsid w:val="00ED1D05"/>
    <w:rsid w:val="00ED2373"/>
    <w:rsid w:val="00ED3218"/>
    <w:rsid w:val="00ED4711"/>
    <w:rsid w:val="00ED6523"/>
    <w:rsid w:val="00ED7F20"/>
    <w:rsid w:val="00EE0171"/>
    <w:rsid w:val="00EE3EB1"/>
    <w:rsid w:val="00EE59D1"/>
    <w:rsid w:val="00EE7286"/>
    <w:rsid w:val="00EF0977"/>
    <w:rsid w:val="00EF427F"/>
    <w:rsid w:val="00EF4773"/>
    <w:rsid w:val="00EF6780"/>
    <w:rsid w:val="00EF7311"/>
    <w:rsid w:val="00F001F9"/>
    <w:rsid w:val="00F00864"/>
    <w:rsid w:val="00F01960"/>
    <w:rsid w:val="00F03245"/>
    <w:rsid w:val="00F03462"/>
    <w:rsid w:val="00F035CF"/>
    <w:rsid w:val="00F146AA"/>
    <w:rsid w:val="00F15080"/>
    <w:rsid w:val="00F157D5"/>
    <w:rsid w:val="00F175B9"/>
    <w:rsid w:val="00F17D18"/>
    <w:rsid w:val="00F17D3F"/>
    <w:rsid w:val="00F209ED"/>
    <w:rsid w:val="00F20A7E"/>
    <w:rsid w:val="00F20C7B"/>
    <w:rsid w:val="00F21E22"/>
    <w:rsid w:val="00F22033"/>
    <w:rsid w:val="00F223B9"/>
    <w:rsid w:val="00F23F84"/>
    <w:rsid w:val="00F23F9B"/>
    <w:rsid w:val="00F24D66"/>
    <w:rsid w:val="00F25346"/>
    <w:rsid w:val="00F26B2B"/>
    <w:rsid w:val="00F307DA"/>
    <w:rsid w:val="00F3223B"/>
    <w:rsid w:val="00F335AB"/>
    <w:rsid w:val="00F34B11"/>
    <w:rsid w:val="00F35A71"/>
    <w:rsid w:val="00F449FA"/>
    <w:rsid w:val="00F47510"/>
    <w:rsid w:val="00F5007B"/>
    <w:rsid w:val="00F56A62"/>
    <w:rsid w:val="00F60B4C"/>
    <w:rsid w:val="00F61691"/>
    <w:rsid w:val="00F61899"/>
    <w:rsid w:val="00F64BBA"/>
    <w:rsid w:val="00F7007C"/>
    <w:rsid w:val="00F70975"/>
    <w:rsid w:val="00F74605"/>
    <w:rsid w:val="00F7478E"/>
    <w:rsid w:val="00F76289"/>
    <w:rsid w:val="00F809D7"/>
    <w:rsid w:val="00F82043"/>
    <w:rsid w:val="00F82395"/>
    <w:rsid w:val="00F82A73"/>
    <w:rsid w:val="00F83EDA"/>
    <w:rsid w:val="00F90808"/>
    <w:rsid w:val="00F91D80"/>
    <w:rsid w:val="00F93AF7"/>
    <w:rsid w:val="00F94370"/>
    <w:rsid w:val="00F94453"/>
    <w:rsid w:val="00F94B6E"/>
    <w:rsid w:val="00F94C0C"/>
    <w:rsid w:val="00F94D72"/>
    <w:rsid w:val="00F94FE8"/>
    <w:rsid w:val="00F953E2"/>
    <w:rsid w:val="00FA1996"/>
    <w:rsid w:val="00FA2199"/>
    <w:rsid w:val="00FA33EB"/>
    <w:rsid w:val="00FA4907"/>
    <w:rsid w:val="00FA4C03"/>
    <w:rsid w:val="00FA645A"/>
    <w:rsid w:val="00FB1938"/>
    <w:rsid w:val="00FB1A91"/>
    <w:rsid w:val="00FB72B4"/>
    <w:rsid w:val="00FB78CE"/>
    <w:rsid w:val="00FC1086"/>
    <w:rsid w:val="00FC3430"/>
    <w:rsid w:val="00FC454F"/>
    <w:rsid w:val="00FC5D73"/>
    <w:rsid w:val="00FC69D8"/>
    <w:rsid w:val="00FC7107"/>
    <w:rsid w:val="00FD0228"/>
    <w:rsid w:val="00FD0534"/>
    <w:rsid w:val="00FD0EF3"/>
    <w:rsid w:val="00FD116C"/>
    <w:rsid w:val="00FD4F6C"/>
    <w:rsid w:val="00FD68F1"/>
    <w:rsid w:val="00FE08AF"/>
    <w:rsid w:val="00FE161F"/>
    <w:rsid w:val="00FE1F94"/>
    <w:rsid w:val="00FE3066"/>
    <w:rsid w:val="00FE3E21"/>
    <w:rsid w:val="00FE6BBE"/>
    <w:rsid w:val="00FE6BD6"/>
    <w:rsid w:val="00FE6E56"/>
    <w:rsid w:val="00FE78CF"/>
    <w:rsid w:val="00FF0862"/>
    <w:rsid w:val="00FF19B8"/>
    <w:rsid w:val="00FF33A6"/>
    <w:rsid w:val="00FF404B"/>
    <w:rsid w:val="00FF4125"/>
    <w:rsid w:val="00FF4663"/>
    <w:rsid w:val="00FF674D"/>
    <w:rsid w:val="00FF69BB"/>
    <w:rsid w:val="00FF6CCB"/>
    <w:rsid w:val="00FF6F18"/>
    <w:rsid w:val="00FF7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6A537F"/>
  <w15:docId w15:val="{3CFFA663-E256-47AD-AD02-769438720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iPriority="0"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List Paragraph"/>
    <w:basedOn w:val="a2"/>
    <w:link w:val="a7"/>
    <w:uiPriority w:val="34"/>
    <w:qFormat/>
    <w:rsid w:val="00470655"/>
    <w:pPr>
      <w:ind w:left="720"/>
      <w:contextualSpacing/>
    </w:pPr>
  </w:style>
  <w:style w:type="character" w:customStyle="1" w:styleId="a7">
    <w:name w:val="פיסקת רשימה תו"/>
    <w:aliases w:val="LP1 תו,List Paragraph תו"/>
    <w:link w:val="a6"/>
    <w:uiPriority w:val="34"/>
    <w:qFormat/>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806CB6"/>
    <w:pPr>
      <w:tabs>
        <w:tab w:val="left" w:pos="706"/>
        <w:tab w:val="left" w:pos="8644"/>
      </w:tabs>
      <w:spacing w:after="0"/>
      <w:jc w:val="center"/>
    </w:pPr>
    <w:rPr>
      <w:rFonts w:cs="FrankRuehl"/>
      <w:b/>
      <w:bCs/>
      <w:sz w:val="40"/>
      <w:szCs w:val="40"/>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Table Grid"/>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9"/>
      </w:numPr>
      <w:spacing w:before="120" w:line="320" w:lineRule="exact"/>
      <w:jc w:val="both"/>
    </w:pPr>
    <w:rPr>
      <w:lang w:eastAsia="he-IL"/>
    </w:rPr>
  </w:style>
  <w:style w:type="numbering" w:styleId="111111">
    <w:name w:val="Outline List 2"/>
    <w:basedOn w:val="a5"/>
    <w:uiPriority w:val="99"/>
    <w:rsid w:val="00FC69D8"/>
    <w:pPr>
      <w:numPr>
        <w:numId w:val="10"/>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rsid w:val="00FC69D8"/>
    <w:rPr>
      <w:sz w:val="16"/>
      <w:szCs w:val="16"/>
    </w:rPr>
  </w:style>
  <w:style w:type="paragraph" w:styleId="af9">
    <w:name w:val="annotation text"/>
    <w:basedOn w:val="a2"/>
    <w:link w:val="afa"/>
    <w:rsid w:val="00FC69D8"/>
    <w:rPr>
      <w:sz w:val="20"/>
      <w:szCs w:val="20"/>
    </w:rPr>
  </w:style>
  <w:style w:type="character" w:customStyle="1" w:styleId="afa">
    <w:name w:val="טקסט הערה תו"/>
    <w:basedOn w:val="a3"/>
    <w:link w:val="af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15">
    <w:name w:val="פיסקת רשימה תו1"/>
    <w:uiPriority w:val="34"/>
    <w:rsid w:val="005429AD"/>
    <w:rPr>
      <w:sz w:val="24"/>
      <w:szCs w:val="24"/>
    </w:rPr>
  </w:style>
  <w:style w:type="numbering" w:customStyle="1" w:styleId="16">
    <w:name w:val="ללא רשימה1"/>
    <w:next w:val="a5"/>
    <w:semiHidden/>
    <w:unhideWhenUsed/>
    <w:rsid w:val="005429AD"/>
  </w:style>
  <w:style w:type="paragraph" w:customStyle="1" w:styleId="afffc">
    <w:name w:val="תואר"/>
    <w:basedOn w:val="a2"/>
    <w:qFormat/>
    <w:rsid w:val="005429AD"/>
    <w:pPr>
      <w:spacing w:after="0" w:line="240" w:lineRule="auto"/>
      <w:jc w:val="center"/>
    </w:pPr>
    <w:rPr>
      <w:rFonts w:ascii="Times New Roman" w:eastAsia="Times New Roman" w:hAnsi="Times New Roman" w:cs="Monotype Hadassah"/>
      <w:b/>
      <w:bCs/>
      <w:sz w:val="20"/>
      <w:szCs w:val="24"/>
      <w:lang w:eastAsia="he-IL"/>
    </w:rPr>
  </w:style>
  <w:style w:type="table" w:customStyle="1" w:styleId="17">
    <w:name w:val="טבלת רשת1"/>
    <w:basedOn w:val="a4"/>
    <w:next w:val="af5"/>
    <w:rsid w:val="005429AD"/>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רשימה בהירה - הדגשה 11"/>
    <w:basedOn w:val="a4"/>
    <w:uiPriority w:val="61"/>
    <w:rsid w:val="005429A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0">
    <w:name w:val="רשת בהירה - הדגשה 11"/>
    <w:basedOn w:val="a4"/>
    <w:uiPriority w:val="62"/>
    <w:rsid w:val="005429A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31">
    <w:name w:val="Table Simple 3"/>
    <w:basedOn w:val="a4"/>
    <w:rsid w:val="005429A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numbering" w:customStyle="1" w:styleId="110">
    <w:name w:val="ללא רשימה11"/>
    <w:next w:val="a5"/>
    <w:semiHidden/>
    <w:unhideWhenUsed/>
    <w:rsid w:val="005429AD"/>
  </w:style>
  <w:style w:type="numbering" w:customStyle="1" w:styleId="1111111">
    <w:name w:val="1 / 1.1 / 1.1.11"/>
    <w:basedOn w:val="a5"/>
    <w:next w:val="111111"/>
    <w:uiPriority w:val="99"/>
    <w:rsid w:val="005429AD"/>
    <w:pPr>
      <w:numPr>
        <w:numId w:val="24"/>
      </w:numPr>
    </w:pPr>
  </w:style>
  <w:style w:type="paragraph" w:customStyle="1" w:styleId="18">
    <w:name w:val="תואר1"/>
    <w:basedOn w:val="a2"/>
    <w:next w:val="a2"/>
    <w:link w:val="afffd"/>
    <w:uiPriority w:val="10"/>
    <w:qFormat/>
    <w:rsid w:val="005429AD"/>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character" w:customStyle="1" w:styleId="afffd">
    <w:name w:val="תואר תו"/>
    <w:link w:val="18"/>
    <w:uiPriority w:val="10"/>
    <w:rsid w:val="005429AD"/>
    <w:rPr>
      <w:rFonts w:ascii="Cambria" w:eastAsia="Times New Roman" w:hAnsi="Cambria" w:cs="Times New Roman"/>
      <w:color w:val="17365D"/>
      <w:spacing w:val="5"/>
      <w:kern w:val="28"/>
      <w:sz w:val="52"/>
      <w:szCs w:val="52"/>
      <w:lang w:val="x-none" w:eastAsia="x-none"/>
    </w:rPr>
  </w:style>
  <w:style w:type="paragraph" w:customStyle="1" w:styleId="19">
    <w:name w:val="הצעת מחיר1"/>
    <w:basedOn w:val="a2"/>
    <w:next w:val="a2"/>
    <w:link w:val="afffe"/>
    <w:uiPriority w:val="29"/>
    <w:qFormat/>
    <w:rsid w:val="005429AD"/>
    <w:pPr>
      <w:bidi w:val="0"/>
    </w:pPr>
    <w:rPr>
      <w:rFonts w:ascii="Calibri" w:eastAsia="Times New Roman" w:hAnsi="Calibri" w:cs="Times New Roman"/>
      <w:i/>
      <w:iCs/>
      <w:color w:val="000000"/>
      <w:sz w:val="20"/>
      <w:szCs w:val="20"/>
      <w:lang w:val="x-none" w:eastAsia="x-none"/>
    </w:rPr>
  </w:style>
  <w:style w:type="character" w:customStyle="1" w:styleId="afffe">
    <w:name w:val="הצעת מחיר תו"/>
    <w:link w:val="19"/>
    <w:uiPriority w:val="29"/>
    <w:rsid w:val="005429AD"/>
    <w:rPr>
      <w:rFonts w:ascii="Calibri" w:eastAsia="Times New Roman" w:hAnsi="Calibri" w:cs="Times New Roman"/>
      <w:i/>
      <w:iCs/>
      <w:color w:val="000000"/>
      <w:sz w:val="20"/>
      <w:szCs w:val="20"/>
      <w:lang w:val="x-none" w:eastAsia="x-none"/>
    </w:rPr>
  </w:style>
  <w:style w:type="paragraph" w:customStyle="1" w:styleId="1a">
    <w:name w:val="הצעת מחיר חזקה1"/>
    <w:basedOn w:val="a2"/>
    <w:next w:val="a2"/>
    <w:link w:val="affff"/>
    <w:uiPriority w:val="30"/>
    <w:qFormat/>
    <w:rsid w:val="005429AD"/>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affff">
    <w:name w:val="הצעת מחיר חזקה תו"/>
    <w:link w:val="1a"/>
    <w:uiPriority w:val="30"/>
    <w:rsid w:val="005429AD"/>
    <w:rPr>
      <w:rFonts w:ascii="Calibri" w:eastAsia="Times New Roman" w:hAnsi="Calibri" w:cs="Times New Roman"/>
      <w:b/>
      <w:bCs/>
      <w:i/>
      <w:iCs/>
      <w:color w:val="4F81BD"/>
      <w:sz w:val="20"/>
      <w:szCs w:val="20"/>
      <w:lang w:val="x-none" w:eastAsia="x-none"/>
    </w:rPr>
  </w:style>
  <w:style w:type="character" w:customStyle="1" w:styleId="1b">
    <w:name w:val="הדגשה מעודנת1"/>
    <w:uiPriority w:val="19"/>
    <w:qFormat/>
    <w:rsid w:val="005429AD"/>
    <w:rPr>
      <w:i/>
      <w:iCs/>
      <w:color w:val="808080"/>
    </w:rPr>
  </w:style>
  <w:style w:type="character" w:customStyle="1" w:styleId="1c">
    <w:name w:val="הפניה מעודנת1"/>
    <w:uiPriority w:val="31"/>
    <w:qFormat/>
    <w:rsid w:val="005429AD"/>
    <w:rPr>
      <w:smallCaps/>
      <w:color w:val="C0504D"/>
      <w:u w:val="single"/>
    </w:rPr>
  </w:style>
  <w:style w:type="paragraph" w:styleId="TOC4">
    <w:name w:val="toc 4"/>
    <w:basedOn w:val="a2"/>
    <w:next w:val="a2"/>
    <w:autoRedefine/>
    <w:unhideWhenUsed/>
    <w:rsid w:val="005429AD"/>
    <w:pPr>
      <w:spacing w:after="100"/>
      <w:ind w:left="660"/>
    </w:pPr>
    <w:rPr>
      <w:rFonts w:ascii="Calibri" w:eastAsia="Times New Roman" w:hAnsi="Calibri" w:cs="Arial"/>
    </w:rPr>
  </w:style>
  <w:style w:type="paragraph" w:styleId="TOC5">
    <w:name w:val="toc 5"/>
    <w:basedOn w:val="a2"/>
    <w:next w:val="a2"/>
    <w:autoRedefine/>
    <w:unhideWhenUsed/>
    <w:rsid w:val="005429AD"/>
    <w:pPr>
      <w:spacing w:after="100"/>
      <w:ind w:left="880"/>
    </w:pPr>
    <w:rPr>
      <w:rFonts w:ascii="Calibri" w:eastAsia="Times New Roman" w:hAnsi="Calibri" w:cs="Arial"/>
    </w:rPr>
  </w:style>
  <w:style w:type="paragraph" w:styleId="TOC6">
    <w:name w:val="toc 6"/>
    <w:basedOn w:val="a2"/>
    <w:next w:val="a2"/>
    <w:autoRedefine/>
    <w:unhideWhenUsed/>
    <w:rsid w:val="005429AD"/>
    <w:pPr>
      <w:spacing w:after="100"/>
      <w:ind w:left="1100"/>
    </w:pPr>
    <w:rPr>
      <w:rFonts w:ascii="Calibri" w:eastAsia="Times New Roman" w:hAnsi="Calibri" w:cs="Arial"/>
    </w:rPr>
  </w:style>
  <w:style w:type="paragraph" w:styleId="TOC7">
    <w:name w:val="toc 7"/>
    <w:basedOn w:val="a2"/>
    <w:next w:val="a2"/>
    <w:autoRedefine/>
    <w:unhideWhenUsed/>
    <w:rsid w:val="005429AD"/>
    <w:pPr>
      <w:spacing w:after="100"/>
      <w:ind w:left="1320"/>
    </w:pPr>
    <w:rPr>
      <w:rFonts w:ascii="Calibri" w:eastAsia="Times New Roman" w:hAnsi="Calibri" w:cs="Arial"/>
    </w:rPr>
  </w:style>
  <w:style w:type="paragraph" w:styleId="TOC8">
    <w:name w:val="toc 8"/>
    <w:basedOn w:val="a2"/>
    <w:next w:val="a2"/>
    <w:autoRedefine/>
    <w:unhideWhenUsed/>
    <w:rsid w:val="005429AD"/>
    <w:pPr>
      <w:spacing w:after="100"/>
      <w:ind w:left="1540"/>
    </w:pPr>
    <w:rPr>
      <w:rFonts w:ascii="Calibri" w:eastAsia="Times New Roman" w:hAnsi="Calibri" w:cs="Arial"/>
    </w:rPr>
  </w:style>
  <w:style w:type="paragraph" w:styleId="TOC9">
    <w:name w:val="toc 9"/>
    <w:basedOn w:val="a2"/>
    <w:next w:val="a2"/>
    <w:autoRedefine/>
    <w:unhideWhenUsed/>
    <w:rsid w:val="005429AD"/>
    <w:pPr>
      <w:spacing w:after="100"/>
      <w:ind w:left="1760"/>
    </w:pPr>
    <w:rPr>
      <w:rFonts w:ascii="Calibri" w:eastAsia="Times New Roman" w:hAnsi="Calibri" w:cs="Arial"/>
    </w:rPr>
  </w:style>
  <w:style w:type="paragraph" w:customStyle="1" w:styleId="Char1">
    <w:name w:val="תו Char"/>
    <w:basedOn w:val="a2"/>
    <w:rsid w:val="005429AD"/>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5429AD"/>
    <w:rPr>
      <w:rFonts w:ascii="Times New Roman" w:hAnsi="Times New Roman"/>
      <w:sz w:val="32"/>
    </w:rPr>
  </w:style>
  <w:style w:type="paragraph" w:customStyle="1" w:styleId="32">
    <w:name w:val="פיסקת רשימה3"/>
    <w:basedOn w:val="a2"/>
    <w:rsid w:val="005429AD"/>
    <w:pPr>
      <w:ind w:left="720"/>
      <w:contextualSpacing/>
    </w:pPr>
    <w:rPr>
      <w:rFonts w:ascii="Calibri" w:eastAsia="Times New Roman" w:hAnsi="Calibri" w:cs="Arial"/>
    </w:rPr>
  </w:style>
  <w:style w:type="paragraph" w:customStyle="1" w:styleId="Normal1">
    <w:name w:val="Normal1"/>
    <w:basedOn w:val="af6"/>
    <w:rsid w:val="005429AD"/>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0">
    <w:name w:val="סגנון שחור"/>
    <w:basedOn w:val="a2"/>
    <w:autoRedefine/>
    <w:rsid w:val="005429AD"/>
    <w:pPr>
      <w:bidi w:val="0"/>
      <w:spacing w:after="0" w:line="240" w:lineRule="auto"/>
      <w:jc w:val="right"/>
    </w:pPr>
    <w:rPr>
      <w:rFonts w:ascii="Times New Roman" w:eastAsia="Times New Roman" w:hAnsi="Times New Roman" w:cs="Arial"/>
      <w:color w:val="000000"/>
      <w:sz w:val="20"/>
      <w:szCs w:val="20"/>
    </w:rPr>
  </w:style>
  <w:style w:type="paragraph" w:customStyle="1" w:styleId="111">
    <w:name w:val="כותרת 11"/>
    <w:basedOn w:val="a2"/>
    <w:rsid w:val="005429AD"/>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1">
    <w:name w:val="Plain Text"/>
    <w:basedOn w:val="a2"/>
    <w:link w:val="affff2"/>
    <w:rsid w:val="005429AD"/>
    <w:pPr>
      <w:spacing w:after="120" w:line="240" w:lineRule="auto"/>
      <w:jc w:val="both"/>
    </w:pPr>
    <w:rPr>
      <w:rFonts w:ascii="Times New Roman" w:eastAsia="Times New Roman" w:hAnsi="Times New Roman" w:cs="Levenim MT"/>
      <w:lang w:eastAsia="he-IL"/>
    </w:rPr>
  </w:style>
  <w:style w:type="character" w:customStyle="1" w:styleId="affff2">
    <w:name w:val="טקסט רגיל תו"/>
    <w:basedOn w:val="a3"/>
    <w:link w:val="affff1"/>
    <w:rsid w:val="005429AD"/>
    <w:rPr>
      <w:rFonts w:ascii="Times New Roman" w:eastAsia="Times New Roman" w:hAnsi="Times New Roman" w:cs="Levenim MT"/>
      <w:lang w:eastAsia="he-IL"/>
    </w:rPr>
  </w:style>
  <w:style w:type="paragraph" w:customStyle="1" w:styleId="210">
    <w:name w:val="כותרת 21"/>
    <w:basedOn w:val="a2"/>
    <w:next w:val="affff1"/>
    <w:rsid w:val="005429AD"/>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3">
    <w:name w:val="Body Text 3"/>
    <w:basedOn w:val="a2"/>
    <w:link w:val="34"/>
    <w:rsid w:val="005429AD"/>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4">
    <w:name w:val="גוף טקסט 3 תו"/>
    <w:basedOn w:val="a3"/>
    <w:link w:val="33"/>
    <w:rsid w:val="005429AD"/>
    <w:rPr>
      <w:rFonts w:ascii="Courier" w:eastAsia="Times New Roman" w:hAnsi="Times New Roman" w:cs="Levenim MT"/>
      <w:sz w:val="24"/>
      <w:szCs w:val="20"/>
      <w:lang w:eastAsia="he-IL"/>
    </w:rPr>
  </w:style>
  <w:style w:type="paragraph" w:customStyle="1" w:styleId="1d">
    <w:name w:val="טקסט ברמה 1"/>
    <w:basedOn w:val="a2"/>
    <w:rsid w:val="005429AD"/>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1"/>
    <w:rsid w:val="005429AD"/>
    <w:pPr>
      <w:jc w:val="right"/>
    </w:pPr>
    <w:rPr>
      <w:rFonts w:cs="Aharoni"/>
      <w:bCs/>
      <w:szCs w:val="28"/>
    </w:rPr>
  </w:style>
  <w:style w:type="paragraph" w:customStyle="1" w:styleId="1e">
    <w:name w:val="פסקה1"/>
    <w:basedOn w:val="a2"/>
    <w:rsid w:val="005429AD"/>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3">
    <w:name w:val="Document Map"/>
    <w:basedOn w:val="a2"/>
    <w:link w:val="affff4"/>
    <w:rsid w:val="005429AD"/>
    <w:pPr>
      <w:shd w:val="clear" w:color="auto" w:fill="000080"/>
      <w:spacing w:after="0" w:line="240" w:lineRule="auto"/>
    </w:pPr>
    <w:rPr>
      <w:rFonts w:ascii="Tahoma" w:eastAsia="Times New Roman" w:hAnsi="Times New Roman" w:cs="Miriam"/>
      <w:sz w:val="20"/>
      <w:szCs w:val="20"/>
      <w:lang w:eastAsia="he-IL"/>
    </w:rPr>
  </w:style>
  <w:style w:type="character" w:customStyle="1" w:styleId="affff4">
    <w:name w:val="מפת מסמך תו"/>
    <w:basedOn w:val="a3"/>
    <w:link w:val="affff3"/>
    <w:rsid w:val="005429AD"/>
    <w:rPr>
      <w:rFonts w:ascii="Tahoma" w:eastAsia="Times New Roman" w:hAnsi="Times New Roman" w:cs="Miriam"/>
      <w:sz w:val="20"/>
      <w:szCs w:val="20"/>
      <w:shd w:val="clear" w:color="auto" w:fill="000080"/>
      <w:lang w:eastAsia="he-IL"/>
    </w:rPr>
  </w:style>
  <w:style w:type="paragraph" w:customStyle="1" w:styleId="Normal3">
    <w:name w:val="Normal3"/>
    <w:basedOn w:val="a2"/>
    <w:rsid w:val="005429AD"/>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5429AD"/>
    <w:pPr>
      <w:ind w:left="1927" w:right="1927"/>
    </w:pPr>
  </w:style>
  <w:style w:type="paragraph" w:customStyle="1" w:styleId="Normal2">
    <w:name w:val="Normal2"/>
    <w:basedOn w:val="a2"/>
    <w:rsid w:val="005429AD"/>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5429AD"/>
    <w:pPr>
      <w:ind w:left="2007" w:right="2007" w:hanging="567"/>
    </w:pPr>
  </w:style>
  <w:style w:type="paragraph" w:customStyle="1" w:styleId="1f">
    <w:name w:val="1"/>
    <w:basedOn w:val="a2"/>
    <w:next w:val="a2"/>
    <w:semiHidden/>
    <w:rsid w:val="005429AD"/>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5429AD"/>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5"/>
    <w:autoRedefine/>
    <w:rsid w:val="005429AD"/>
    <w:pPr>
      <w:ind w:left="1304" w:hanging="170"/>
    </w:pPr>
  </w:style>
  <w:style w:type="paragraph" w:styleId="affff5">
    <w:name w:val="List Bullet"/>
    <w:basedOn w:val="af6"/>
    <w:autoRedefine/>
    <w:rsid w:val="005429AD"/>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5429AD"/>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5429AD"/>
    <w:pPr>
      <w:tabs>
        <w:tab w:val="left" w:pos="1814"/>
      </w:tabs>
      <w:ind w:left="1361"/>
    </w:pPr>
    <w:rPr>
      <w:noProof w:val="0"/>
      <w:lang w:eastAsia="en-US"/>
    </w:rPr>
  </w:style>
  <w:style w:type="paragraph" w:customStyle="1" w:styleId="Body4">
    <w:name w:val="Body4"/>
    <w:basedOn w:val="Body3"/>
    <w:rsid w:val="005429AD"/>
    <w:pPr>
      <w:ind w:left="2268"/>
    </w:pPr>
  </w:style>
  <w:style w:type="paragraph" w:customStyle="1" w:styleId="B2">
    <w:name w:val="B2"/>
    <w:basedOn w:val="a2"/>
    <w:rsid w:val="005429AD"/>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5429AD"/>
    <w:pPr>
      <w:spacing w:after="0" w:line="360" w:lineRule="auto"/>
      <w:ind w:left="454"/>
      <w:jc w:val="both"/>
    </w:pPr>
    <w:rPr>
      <w:rFonts w:ascii="Tahoma" w:eastAsia="Times New Roman" w:hAnsi="Tahoma" w:cs="Tahoma"/>
      <w:sz w:val="20"/>
      <w:szCs w:val="20"/>
    </w:rPr>
  </w:style>
  <w:style w:type="paragraph" w:styleId="affff6">
    <w:name w:val="table of figures"/>
    <w:basedOn w:val="a2"/>
    <w:next w:val="a2"/>
    <w:rsid w:val="005429AD"/>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5429AD"/>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5429AD"/>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5429AD"/>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5">
    <w:name w:val="פסקה3"/>
    <w:basedOn w:val="a2"/>
    <w:rsid w:val="005429AD"/>
    <w:pPr>
      <w:spacing w:after="0" w:line="240" w:lineRule="auto"/>
      <w:ind w:left="907"/>
      <w:jc w:val="both"/>
    </w:pPr>
    <w:rPr>
      <w:rFonts w:ascii="Tahoma" w:eastAsia="Times New Roman" w:hAnsi="Tahoma" w:cs="Times New Roman"/>
      <w:lang w:eastAsia="he-IL"/>
    </w:rPr>
  </w:style>
  <w:style w:type="paragraph" w:customStyle="1" w:styleId="1f0">
    <w:name w:val="פיסקה1"/>
    <w:basedOn w:val="a2"/>
    <w:rsid w:val="005429AD"/>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5429AD"/>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5429AD"/>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5429AD"/>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f1">
    <w:name w:val="תו תו תו1 תו תו תו תו"/>
    <w:basedOn w:val="a2"/>
    <w:next w:val="a2"/>
    <w:autoRedefine/>
    <w:rsid w:val="005429AD"/>
    <w:pPr>
      <w:bidi w:val="0"/>
      <w:spacing w:after="160" w:line="240" w:lineRule="exact"/>
      <w:jc w:val="right"/>
    </w:pPr>
    <w:rPr>
      <w:rFonts w:ascii="Tahoma" w:eastAsia="Times New Roman" w:hAnsi="Tahoma" w:cs="Arial"/>
      <w:szCs w:val="24"/>
      <w:lang w:bidi="ar-SA"/>
    </w:rPr>
  </w:style>
  <w:style w:type="paragraph" w:customStyle="1" w:styleId="affff7">
    <w:name w:val="הפניה:"/>
    <w:rsid w:val="005429AD"/>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5429AD"/>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5429AD"/>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5429AD"/>
    <w:pPr>
      <w:ind w:left="2976"/>
    </w:pPr>
  </w:style>
  <w:style w:type="paragraph" w:customStyle="1" w:styleId="N-1">
    <w:name w:val="N-1"/>
    <w:basedOn w:val="a2"/>
    <w:rsid w:val="005429AD"/>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5429AD"/>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5429AD"/>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5429AD"/>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5429AD"/>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5429AD"/>
    <w:pPr>
      <w:ind w:left="2438" w:hanging="397"/>
    </w:pPr>
  </w:style>
  <w:style w:type="paragraph" w:customStyle="1" w:styleId="affff8">
    <w:name w:val="רווח"/>
    <w:basedOn w:val="N-1"/>
    <w:rsid w:val="005429AD"/>
    <w:pPr>
      <w:tabs>
        <w:tab w:val="left" w:pos="794"/>
      </w:tabs>
      <w:spacing w:line="140" w:lineRule="exact"/>
      <w:ind w:left="0"/>
    </w:pPr>
  </w:style>
  <w:style w:type="paragraph" w:customStyle="1" w:styleId="Table0">
    <w:name w:val="Table"/>
    <w:basedOn w:val="a2"/>
    <w:rsid w:val="005429AD"/>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5429AD"/>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110">
    <w:name w:val="ללא רשימה111"/>
    <w:next w:val="a5"/>
    <w:semiHidden/>
    <w:unhideWhenUsed/>
    <w:rsid w:val="005429AD"/>
  </w:style>
  <w:style w:type="table" w:customStyle="1" w:styleId="112">
    <w:name w:val="טבלת רשת11"/>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5429AD"/>
  </w:style>
  <w:style w:type="table" w:customStyle="1" w:styleId="28">
    <w:name w:val="טבלת רשת2"/>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
    <w:name w:val="ללא רשימה3"/>
    <w:next w:val="a5"/>
    <w:semiHidden/>
    <w:rsid w:val="005429AD"/>
  </w:style>
  <w:style w:type="table" w:customStyle="1" w:styleId="37">
    <w:name w:val="טבלת רשת3"/>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5429AD"/>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5429AD"/>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5429AD"/>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5429AD"/>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5429A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5429A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5429A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5429A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5429A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5429A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5429A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5429A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5429A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5429A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5429A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5429A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5429A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5429A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5429A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5429AD"/>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5429A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5429AD"/>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5429AD"/>
    <w:rPr>
      <w:rFonts w:cs="David"/>
    </w:rPr>
  </w:style>
  <w:style w:type="paragraph" w:customStyle="1" w:styleId="Third0">
    <w:name w:val="Third"/>
    <w:basedOn w:val="a2"/>
    <w:link w:val="Third"/>
    <w:rsid w:val="005429AD"/>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5429AD"/>
    <w:rPr>
      <w:rFonts w:ascii="Times New Roman" w:hAnsi="Times New Roman" w:cs="Monotype Hadassah" w:hint="default"/>
      <w:sz w:val="20"/>
      <w:szCs w:val="20"/>
    </w:rPr>
  </w:style>
  <w:style w:type="paragraph" w:customStyle="1" w:styleId="1f2">
    <w:name w:val="תו תו1 תו תו"/>
    <w:basedOn w:val="a2"/>
    <w:rsid w:val="005429AD"/>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5429AD"/>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5429AD"/>
    <w:rPr>
      <w:rFonts w:ascii="Times New Roman" w:eastAsia="Times New Roman" w:hAnsi="Times New Roman" w:cs="Miriam"/>
      <w:sz w:val="20"/>
      <w:szCs w:val="20"/>
    </w:rPr>
  </w:style>
  <w:style w:type="numbering" w:customStyle="1" w:styleId="11111111">
    <w:name w:val="1 / 1.1 / 1.1.111"/>
    <w:basedOn w:val="a5"/>
    <w:next w:val="111111"/>
    <w:rsid w:val="005429AD"/>
  </w:style>
  <w:style w:type="numbering" w:customStyle="1" w:styleId="1111">
    <w:name w:val="ללא רשימה1111"/>
    <w:next w:val="a5"/>
    <w:semiHidden/>
    <w:unhideWhenUsed/>
    <w:rsid w:val="005429AD"/>
  </w:style>
  <w:style w:type="numbering" w:customStyle="1" w:styleId="41">
    <w:name w:val="ללא רשימה4"/>
    <w:next w:val="a5"/>
    <w:semiHidden/>
    <w:rsid w:val="005429AD"/>
  </w:style>
  <w:style w:type="table" w:customStyle="1" w:styleId="42">
    <w:name w:val="טבלת רשת4"/>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בלת רשת 81"/>
    <w:basedOn w:val="a4"/>
    <w:next w:val="82"/>
    <w:rsid w:val="005429AD"/>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טבלת רשת 51"/>
    <w:basedOn w:val="a4"/>
    <w:next w:val="52"/>
    <w:rsid w:val="005429AD"/>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5429AD"/>
  </w:style>
  <w:style w:type="numbering" w:customStyle="1" w:styleId="113">
    <w:name w:val="סגנון11"/>
    <w:rsid w:val="005429AD"/>
  </w:style>
  <w:style w:type="table" w:customStyle="1" w:styleId="-31">
    <w:name w:val="אפקטי תלת-ממד של טבלה 31"/>
    <w:basedOn w:val="a4"/>
    <w:next w:val="-3"/>
    <w:rsid w:val="005429AD"/>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5429AD"/>
  </w:style>
  <w:style w:type="numbering" w:customStyle="1" w:styleId="211">
    <w:name w:val="ללא רשימה21"/>
    <w:next w:val="a5"/>
    <w:semiHidden/>
    <w:unhideWhenUsed/>
    <w:rsid w:val="005429AD"/>
  </w:style>
  <w:style w:type="table" w:customStyle="1" w:styleId="212">
    <w:name w:val="טבלת רשת21"/>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5429AD"/>
  </w:style>
  <w:style w:type="table" w:customStyle="1" w:styleId="312">
    <w:name w:val="טבלת רשת31"/>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3">
    <w:name w:val="ללא רשימה5"/>
    <w:next w:val="a5"/>
    <w:semiHidden/>
    <w:unhideWhenUsed/>
    <w:rsid w:val="005429AD"/>
  </w:style>
  <w:style w:type="table" w:customStyle="1" w:styleId="54">
    <w:name w:val="טבלת רשת5"/>
    <w:basedOn w:val="a4"/>
    <w:next w:val="af5"/>
    <w:rsid w:val="005429A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5">
    <w:name w:val="Table Columns 5"/>
    <w:basedOn w:val="a4"/>
    <w:rsid w:val="005429AD"/>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5429AD"/>
    <w:rPr>
      <w:spacing w:val="10"/>
      <w:sz w:val="20"/>
      <w:lang w:eastAsia="he-IL"/>
    </w:rPr>
  </w:style>
  <w:style w:type="character" w:customStyle="1" w:styleId="RonnyBase1">
    <w:name w:val="RonnyBase תו1"/>
    <w:link w:val="RonnyBase"/>
    <w:locked/>
    <w:rsid w:val="005429AD"/>
    <w:rPr>
      <w:rFonts w:ascii="Times New Roman" w:eastAsia="Times New Roman" w:hAnsi="Times New Roman" w:cs="David"/>
    </w:rPr>
  </w:style>
  <w:style w:type="paragraph" w:styleId="NormalWeb">
    <w:name w:val="Normal (Web)"/>
    <w:basedOn w:val="a2"/>
    <w:uiPriority w:val="99"/>
    <w:semiHidden/>
    <w:unhideWhenUsed/>
    <w:rsid w:val="005429AD"/>
    <w:rPr>
      <w:rFonts w:ascii="Times New Roman" w:eastAsia="Times New Roman" w:hAnsi="Times New Roman" w:cs="Times New Roman"/>
      <w:sz w:val="24"/>
      <w:szCs w:val="24"/>
    </w:rPr>
  </w:style>
  <w:style w:type="table" w:styleId="52">
    <w:name w:val="Table Grid 5"/>
    <w:basedOn w:val="a4"/>
    <w:semiHidden/>
    <w:unhideWhenUsed/>
    <w:rsid w:val="005429A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2">
    <w:name w:val="Table Grid 8"/>
    <w:basedOn w:val="a4"/>
    <w:unhideWhenUsed/>
    <w:rsid w:val="005429AD"/>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61">
    <w:name w:val="ללא רשימה6"/>
    <w:next w:val="a5"/>
    <w:uiPriority w:val="99"/>
    <w:semiHidden/>
    <w:unhideWhenUsed/>
    <w:rsid w:val="005429AD"/>
  </w:style>
  <w:style w:type="table" w:customStyle="1" w:styleId="1f3">
    <w:name w:val="רשת טבלה1"/>
    <w:basedOn w:val="a4"/>
    <w:next w:val="af5"/>
    <w:rsid w:val="005429AD"/>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רשימה בהירה - הדגשה 111"/>
    <w:basedOn w:val="a4"/>
    <w:uiPriority w:val="61"/>
    <w:rsid w:val="005429A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0">
    <w:name w:val="רשת בהירה - הדגשה 111"/>
    <w:basedOn w:val="a4"/>
    <w:uiPriority w:val="62"/>
    <w:rsid w:val="005429A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
    <w:name w:val="טבלה פשוטה 31"/>
    <w:basedOn w:val="a4"/>
    <w:next w:val="31"/>
    <w:rsid w:val="005429A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numbering" w:customStyle="1" w:styleId="130">
    <w:name w:val="ללא רשימה13"/>
    <w:next w:val="a5"/>
    <w:uiPriority w:val="99"/>
    <w:semiHidden/>
    <w:unhideWhenUsed/>
    <w:rsid w:val="005429AD"/>
  </w:style>
  <w:style w:type="numbering" w:customStyle="1" w:styleId="1111113">
    <w:name w:val="1 / 1.1 / 1.1.13"/>
    <w:basedOn w:val="a5"/>
    <w:next w:val="111111"/>
    <w:uiPriority w:val="99"/>
    <w:rsid w:val="005429AD"/>
    <w:pPr>
      <w:numPr>
        <w:numId w:val="12"/>
      </w:numPr>
    </w:pPr>
  </w:style>
  <w:style w:type="table" w:customStyle="1" w:styleId="-32">
    <w:name w:val="אפקטי תלת-ממד של טבלה 32"/>
    <w:basedOn w:val="a4"/>
    <w:next w:val="-3"/>
    <w:rsid w:val="005429AD"/>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20">
    <w:name w:val="ללא רשימה112"/>
    <w:next w:val="a5"/>
    <w:semiHidden/>
    <w:unhideWhenUsed/>
    <w:rsid w:val="005429AD"/>
  </w:style>
  <w:style w:type="table" w:customStyle="1" w:styleId="121">
    <w:name w:val="טבלת רשת12"/>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0">
    <w:name w:val="ללא רשימה22"/>
    <w:next w:val="a5"/>
    <w:semiHidden/>
    <w:unhideWhenUsed/>
    <w:rsid w:val="005429AD"/>
  </w:style>
  <w:style w:type="table" w:customStyle="1" w:styleId="221">
    <w:name w:val="טבלת רשת22"/>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20">
    <w:name w:val="ללא רשימה32"/>
    <w:next w:val="a5"/>
    <w:semiHidden/>
    <w:rsid w:val="005429AD"/>
  </w:style>
  <w:style w:type="table" w:customStyle="1" w:styleId="321">
    <w:name w:val="טבלת רשת32"/>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5"/>
    <w:next w:val="111111"/>
    <w:rsid w:val="005429AD"/>
  </w:style>
  <w:style w:type="numbering" w:customStyle="1" w:styleId="1112">
    <w:name w:val="ללא רשימה1112"/>
    <w:next w:val="a5"/>
    <w:semiHidden/>
    <w:unhideWhenUsed/>
    <w:rsid w:val="005429AD"/>
  </w:style>
  <w:style w:type="numbering" w:customStyle="1" w:styleId="410">
    <w:name w:val="ללא רשימה41"/>
    <w:next w:val="a5"/>
    <w:semiHidden/>
    <w:rsid w:val="005429AD"/>
  </w:style>
  <w:style w:type="table" w:customStyle="1" w:styleId="411">
    <w:name w:val="טבלת רשת41"/>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טבלת רשת 811"/>
    <w:basedOn w:val="a4"/>
    <w:next w:val="82"/>
    <w:rsid w:val="005429AD"/>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1">
    <w:name w:val="טבלת רשת 511"/>
    <w:basedOn w:val="a4"/>
    <w:next w:val="52"/>
    <w:rsid w:val="005429AD"/>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1">
    <w:name w:val="1 / 1.1 / 1.1.121"/>
    <w:basedOn w:val="a5"/>
    <w:next w:val="111111"/>
    <w:rsid w:val="005429AD"/>
  </w:style>
  <w:style w:type="numbering" w:customStyle="1" w:styleId="1113">
    <w:name w:val="סגנון111"/>
    <w:rsid w:val="005429AD"/>
  </w:style>
  <w:style w:type="table" w:customStyle="1" w:styleId="-311">
    <w:name w:val="אפקטי תלת-ממד של טבלה 311"/>
    <w:basedOn w:val="a4"/>
    <w:next w:val="-3"/>
    <w:rsid w:val="005429AD"/>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10">
    <w:name w:val="ללא רשימה121"/>
    <w:next w:val="a5"/>
    <w:semiHidden/>
    <w:unhideWhenUsed/>
    <w:rsid w:val="005429AD"/>
  </w:style>
  <w:style w:type="table" w:customStyle="1" w:styleId="1114">
    <w:name w:val="טבלת רשת111"/>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0">
    <w:name w:val="ללא רשימה211"/>
    <w:next w:val="a5"/>
    <w:semiHidden/>
    <w:unhideWhenUsed/>
    <w:rsid w:val="005429AD"/>
  </w:style>
  <w:style w:type="table" w:customStyle="1" w:styleId="2111">
    <w:name w:val="טבלת רשת211"/>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0">
    <w:name w:val="ללא רשימה311"/>
    <w:next w:val="a5"/>
    <w:semiHidden/>
    <w:rsid w:val="005429AD"/>
  </w:style>
  <w:style w:type="table" w:customStyle="1" w:styleId="3111">
    <w:name w:val="טבלת רשת311"/>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0">
    <w:name w:val="ללא רשימה51"/>
    <w:next w:val="a5"/>
    <w:semiHidden/>
    <w:unhideWhenUsed/>
    <w:rsid w:val="005429AD"/>
  </w:style>
  <w:style w:type="table" w:customStyle="1" w:styleId="512">
    <w:name w:val="טבלת רשת51"/>
    <w:basedOn w:val="a4"/>
    <w:next w:val="af5"/>
    <w:rsid w:val="005429A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
    <w:name w:val="עמודות טבלה 51"/>
    <w:basedOn w:val="a4"/>
    <w:next w:val="55"/>
    <w:rsid w:val="005429AD"/>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514">
    <w:name w:val="רשת טבלה 51"/>
    <w:basedOn w:val="a4"/>
    <w:next w:val="52"/>
    <w:semiHidden/>
    <w:unhideWhenUsed/>
    <w:rsid w:val="005429A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0">
    <w:name w:val="רשת טבלה 81"/>
    <w:basedOn w:val="a4"/>
    <w:next w:val="82"/>
    <w:semiHidden/>
    <w:unhideWhenUsed/>
    <w:rsid w:val="005429AD"/>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f4">
    <w:name w:val="טקסט טבלה תחתונה1"/>
    <w:basedOn w:val="a4"/>
    <w:next w:val="af5"/>
    <w:rsid w:val="005429AD"/>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
    <w:name w:val="ללא רשימה7"/>
    <w:next w:val="a5"/>
    <w:uiPriority w:val="99"/>
    <w:semiHidden/>
    <w:unhideWhenUsed/>
    <w:rsid w:val="005429AD"/>
  </w:style>
  <w:style w:type="table" w:customStyle="1" w:styleId="2b">
    <w:name w:val="טקסט טבלה תחתונה2"/>
    <w:basedOn w:val="a4"/>
    <w:next w:val="af5"/>
    <w:rsid w:val="005429AD"/>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רשת בינונית 3 - הדגשה 11"/>
    <w:basedOn w:val="a4"/>
    <w:next w:val="3-1"/>
    <w:uiPriority w:val="69"/>
    <w:rsid w:val="005429A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customStyle="1" w:styleId="HNormal0">
    <w:name w:val="HNormal תו"/>
    <w:link w:val="HNormal"/>
    <w:uiPriority w:val="99"/>
    <w:rsid w:val="005429AD"/>
    <w:rPr>
      <w:rFonts w:ascii="Calibri" w:eastAsia="Calibri" w:hAnsi="Calibri" w:cs="David"/>
      <w:noProof/>
      <w:szCs w:val="24"/>
      <w:lang w:eastAsia="he-IL"/>
    </w:rPr>
  </w:style>
  <w:style w:type="table" w:customStyle="1" w:styleId="114">
    <w:name w:val="טקסט טבלה תחתונה11"/>
    <w:basedOn w:val="a4"/>
    <w:next w:val="af5"/>
    <w:uiPriority w:val="59"/>
    <w:rsid w:val="005429AD"/>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טבלת רשת13"/>
    <w:basedOn w:val="a4"/>
    <w:next w:val="af5"/>
    <w:unhideWhenUsed/>
    <w:rsid w:val="005429A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a5"/>
    <w:next w:val="111111"/>
    <w:rsid w:val="005429AD"/>
  </w:style>
  <w:style w:type="paragraph" w:customStyle="1" w:styleId="Sign">
    <w:name w:val="Sign"/>
    <w:basedOn w:val="a2"/>
    <w:rsid w:val="005429A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character" w:customStyle="1" w:styleId="ms-rtecustom-greentitle1">
    <w:name w:val="ms-rtecustom-greentitle1"/>
    <w:rsid w:val="005429AD"/>
    <w:rPr>
      <w:b/>
      <w:bCs/>
      <w:color w:val="83A50C"/>
      <w:sz w:val="26"/>
      <w:szCs w:val="26"/>
    </w:rPr>
  </w:style>
  <w:style w:type="paragraph" w:customStyle="1" w:styleId="1f5">
    <w:name w:val="סרגל 1"/>
    <w:basedOn w:val="a2"/>
    <w:link w:val="1f6"/>
    <w:rsid w:val="005429AD"/>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f6">
    <w:name w:val="סרגל 1 תו"/>
    <w:link w:val="1f5"/>
    <w:locked/>
    <w:rsid w:val="005429AD"/>
    <w:rPr>
      <w:rFonts w:ascii="Times New Roman" w:eastAsia="Times New Roman" w:hAnsi="Times New Roman" w:cs="David"/>
      <w:sz w:val="24"/>
      <w:szCs w:val="26"/>
      <w:lang w:eastAsia="he-IL"/>
    </w:rPr>
  </w:style>
  <w:style w:type="table" w:customStyle="1" w:styleId="520">
    <w:name w:val="רשת טבלה 52"/>
    <w:basedOn w:val="a4"/>
    <w:next w:val="52"/>
    <w:rsid w:val="005429AD"/>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33">
    <w:name w:val="אפקטי תלת-ממד של טבלה 33"/>
    <w:basedOn w:val="a4"/>
    <w:next w:val="-3"/>
    <w:rsid w:val="005429AD"/>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40">
    <w:name w:val="ללא רשימה14"/>
    <w:next w:val="a5"/>
    <w:semiHidden/>
    <w:unhideWhenUsed/>
    <w:rsid w:val="005429AD"/>
  </w:style>
  <w:style w:type="numbering" w:customStyle="1" w:styleId="230">
    <w:name w:val="ללא רשימה23"/>
    <w:next w:val="a5"/>
    <w:semiHidden/>
    <w:unhideWhenUsed/>
    <w:rsid w:val="005429AD"/>
  </w:style>
  <w:style w:type="table" w:customStyle="1" w:styleId="231">
    <w:name w:val="טבלת רשת23"/>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30">
    <w:name w:val="ללא רשימה33"/>
    <w:next w:val="a5"/>
    <w:semiHidden/>
    <w:rsid w:val="005429AD"/>
  </w:style>
  <w:style w:type="table" w:customStyle="1" w:styleId="331">
    <w:name w:val="טבלת רשת33"/>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0">
    <w:name w:val="רשת טבלה 82"/>
    <w:basedOn w:val="a4"/>
    <w:next w:val="82"/>
    <w:rsid w:val="005429AD"/>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30">
    <w:name w:val="ללא רשימה113"/>
    <w:next w:val="a5"/>
    <w:semiHidden/>
    <w:unhideWhenUsed/>
    <w:rsid w:val="005429AD"/>
  </w:style>
  <w:style w:type="numbering" w:customStyle="1" w:styleId="420">
    <w:name w:val="ללא רשימה42"/>
    <w:next w:val="a5"/>
    <w:semiHidden/>
    <w:rsid w:val="005429AD"/>
  </w:style>
  <w:style w:type="table" w:customStyle="1" w:styleId="421">
    <w:name w:val="טבלת רשת42"/>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
    <w:name w:val="טבלת רשת 812"/>
    <w:basedOn w:val="a4"/>
    <w:next w:val="82"/>
    <w:rsid w:val="005429AD"/>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20">
    <w:name w:val="טבלת רשת 512"/>
    <w:basedOn w:val="a4"/>
    <w:next w:val="52"/>
    <w:rsid w:val="005429AD"/>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2">
    <w:name w:val="1 / 1.1 / 1.1.122"/>
    <w:basedOn w:val="a5"/>
    <w:next w:val="111111"/>
    <w:rsid w:val="005429AD"/>
  </w:style>
  <w:style w:type="numbering" w:customStyle="1" w:styleId="1121">
    <w:name w:val="סגנון112"/>
    <w:rsid w:val="005429AD"/>
  </w:style>
  <w:style w:type="table" w:customStyle="1" w:styleId="-312">
    <w:name w:val="אפקטי תלת-ממד של טבלה 312"/>
    <w:basedOn w:val="a4"/>
    <w:next w:val="-3"/>
    <w:rsid w:val="005429AD"/>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2">
    <w:name w:val="ללא רשימה122"/>
    <w:next w:val="a5"/>
    <w:semiHidden/>
    <w:unhideWhenUsed/>
    <w:rsid w:val="005429AD"/>
  </w:style>
  <w:style w:type="table" w:customStyle="1" w:styleId="1122">
    <w:name w:val="טבלת רשת112"/>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5"/>
    <w:semiHidden/>
    <w:unhideWhenUsed/>
    <w:rsid w:val="005429AD"/>
  </w:style>
  <w:style w:type="table" w:customStyle="1" w:styleId="2121">
    <w:name w:val="טבלת רשת212"/>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20">
    <w:name w:val="ללא רשימה312"/>
    <w:next w:val="a5"/>
    <w:semiHidden/>
    <w:rsid w:val="005429AD"/>
  </w:style>
  <w:style w:type="table" w:customStyle="1" w:styleId="3121">
    <w:name w:val="טבלת רשת312"/>
    <w:basedOn w:val="a4"/>
    <w:next w:val="af5"/>
    <w:rsid w:val="005429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
    <w:name w:val="ללא רשימה52"/>
    <w:next w:val="a5"/>
    <w:semiHidden/>
    <w:unhideWhenUsed/>
    <w:rsid w:val="005429AD"/>
  </w:style>
  <w:style w:type="table" w:customStyle="1" w:styleId="522">
    <w:name w:val="טבלת רשת52"/>
    <w:basedOn w:val="a4"/>
    <w:next w:val="af5"/>
    <w:rsid w:val="005429A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
    <w:name w:val="עמודות טבלה 52"/>
    <w:basedOn w:val="a4"/>
    <w:next w:val="55"/>
    <w:rsid w:val="005429AD"/>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1f7">
    <w:name w:val="כותרת טקסט תו1"/>
    <w:uiPriority w:val="10"/>
    <w:rsid w:val="005429AD"/>
    <w:rPr>
      <w:rFonts w:ascii="Cambria" w:eastAsia="Times New Roman" w:hAnsi="Cambria" w:cs="Times New Roman"/>
      <w:color w:val="17365D"/>
      <w:spacing w:val="5"/>
      <w:kern w:val="28"/>
      <w:sz w:val="52"/>
      <w:szCs w:val="52"/>
    </w:rPr>
  </w:style>
  <w:style w:type="character" w:customStyle="1" w:styleId="1f8">
    <w:name w:val="ציטוט תו1"/>
    <w:uiPriority w:val="29"/>
    <w:rsid w:val="005429AD"/>
    <w:rPr>
      <w:i/>
      <w:iCs/>
      <w:color w:val="000000"/>
      <w:sz w:val="22"/>
      <w:szCs w:val="22"/>
    </w:rPr>
  </w:style>
  <w:style w:type="character" w:customStyle="1" w:styleId="1f9">
    <w:name w:val="ציטוט חזק תו1"/>
    <w:uiPriority w:val="30"/>
    <w:rsid w:val="005429AD"/>
    <w:rPr>
      <w:b/>
      <w:bCs/>
      <w:i/>
      <w:iCs/>
      <w:color w:val="4F81BD"/>
      <w:sz w:val="22"/>
      <w:szCs w:val="22"/>
    </w:rPr>
  </w:style>
  <w:style w:type="character" w:customStyle="1" w:styleId="2c">
    <w:name w:val="כותרת טקסט תו2"/>
    <w:basedOn w:val="a3"/>
    <w:uiPriority w:val="10"/>
    <w:rsid w:val="005429AD"/>
    <w:rPr>
      <w:rFonts w:asciiTheme="majorHAnsi" w:eastAsiaTheme="majorEastAsia" w:hAnsiTheme="majorHAnsi" w:cstheme="majorBidi"/>
      <w:color w:val="17365D" w:themeColor="text2" w:themeShade="BF"/>
      <w:spacing w:val="5"/>
      <w:kern w:val="28"/>
      <w:sz w:val="52"/>
      <w:szCs w:val="52"/>
    </w:rPr>
  </w:style>
  <w:style w:type="character" w:customStyle="1" w:styleId="2d">
    <w:name w:val="ציטוט תו2"/>
    <w:basedOn w:val="a3"/>
    <w:uiPriority w:val="29"/>
    <w:rsid w:val="005429AD"/>
    <w:rPr>
      <w:i/>
      <w:iCs/>
      <w:color w:val="000000" w:themeColor="text1"/>
      <w:sz w:val="22"/>
      <w:szCs w:val="22"/>
    </w:rPr>
  </w:style>
  <w:style w:type="character" w:customStyle="1" w:styleId="2e">
    <w:name w:val="ציטוט חזק תו2"/>
    <w:basedOn w:val="a3"/>
    <w:uiPriority w:val="30"/>
    <w:rsid w:val="005429AD"/>
    <w:rPr>
      <w:b/>
      <w:bCs/>
      <w:i/>
      <w:iCs/>
      <w:color w:val="4F81BD" w:themeColor="accent1"/>
      <w:sz w:val="22"/>
      <w:szCs w:val="22"/>
    </w:rPr>
  </w:style>
  <w:style w:type="numbering" w:customStyle="1" w:styleId="11111114">
    <w:name w:val="1 / 1.1 / 1.1.114"/>
    <w:basedOn w:val="a5"/>
    <w:next w:val="111111"/>
    <w:uiPriority w:val="99"/>
    <w:rsid w:val="00444364"/>
    <w:pPr>
      <w:numPr>
        <w:numId w:val="4"/>
      </w:numPr>
    </w:pPr>
  </w:style>
  <w:style w:type="table" w:customStyle="1" w:styleId="141">
    <w:name w:val="טבלת רשת14"/>
    <w:basedOn w:val="a4"/>
    <w:next w:val="af5"/>
    <w:unhideWhenUsed/>
    <w:rsid w:val="00444364"/>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1">
    <w:name w:val="1 / 1.1 / 1.1.1111"/>
    <w:basedOn w:val="a5"/>
    <w:next w:val="111111"/>
    <w:rsid w:val="00444364"/>
    <w:pPr>
      <w:numPr>
        <w:numId w:val="35"/>
      </w:numPr>
    </w:pPr>
  </w:style>
  <w:style w:type="table" w:customStyle="1" w:styleId="530">
    <w:name w:val="רשת טבלה 53"/>
    <w:basedOn w:val="a4"/>
    <w:next w:val="52"/>
    <w:rsid w:val="00444364"/>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2f">
    <w:name w:val="סעיף רמה 2 תו"/>
    <w:basedOn w:val="a3"/>
    <w:link w:val="2f0"/>
    <w:locked/>
    <w:rsid w:val="00444364"/>
    <w:rPr>
      <w:rFonts w:ascii="Arial" w:hAnsi="Arial"/>
    </w:rPr>
  </w:style>
  <w:style w:type="paragraph" w:customStyle="1" w:styleId="2f0">
    <w:name w:val="סעיף רמה 2"/>
    <w:basedOn w:val="a2"/>
    <w:link w:val="2f"/>
    <w:qFormat/>
    <w:rsid w:val="00444364"/>
    <w:pPr>
      <w:spacing w:after="0" w:line="360" w:lineRule="auto"/>
      <w:ind w:left="567" w:hanging="567"/>
      <w:jc w:val="both"/>
    </w:pPr>
    <w:rPr>
      <w:rFonts w:ascii="Arial" w:hAnsi="Arial"/>
    </w:rPr>
  </w:style>
  <w:style w:type="character" w:customStyle="1" w:styleId="38">
    <w:name w:val="סעיף רמה 3 תו"/>
    <w:basedOn w:val="2f"/>
    <w:link w:val="39"/>
    <w:locked/>
    <w:rsid w:val="00444364"/>
    <w:rPr>
      <w:rFonts w:ascii="Arial" w:hAnsi="Arial"/>
    </w:rPr>
  </w:style>
  <w:style w:type="paragraph" w:customStyle="1" w:styleId="39">
    <w:name w:val="סעיף רמה 3"/>
    <w:basedOn w:val="a2"/>
    <w:link w:val="38"/>
    <w:qFormat/>
    <w:rsid w:val="00444364"/>
    <w:pPr>
      <w:tabs>
        <w:tab w:val="left" w:pos="1371"/>
      </w:tabs>
      <w:spacing w:after="0" w:line="360" w:lineRule="auto"/>
      <w:ind w:left="1371" w:hanging="804"/>
      <w:jc w:val="both"/>
    </w:pPr>
    <w:rPr>
      <w:rFonts w:ascii="Arial" w:hAnsi="Arial"/>
    </w:rPr>
  </w:style>
  <w:style w:type="paragraph" w:customStyle="1" w:styleId="43">
    <w:name w:val="סעיף רמה 4"/>
    <w:basedOn w:val="39"/>
    <w:qFormat/>
    <w:rsid w:val="00444364"/>
    <w:pPr>
      <w:tabs>
        <w:tab w:val="num" w:pos="360"/>
        <w:tab w:val="left" w:pos="2268"/>
      </w:tabs>
      <w:ind w:left="1728" w:hanging="648"/>
    </w:pPr>
  </w:style>
  <w:style w:type="paragraph" w:customStyle="1" w:styleId="56">
    <w:name w:val="סעיף רמה 5"/>
    <w:basedOn w:val="43"/>
    <w:qFormat/>
    <w:rsid w:val="00444364"/>
    <w:pPr>
      <w:tabs>
        <w:tab w:val="clear" w:pos="2268"/>
        <w:tab w:val="left" w:pos="3402"/>
      </w:tabs>
      <w:ind w:left="3402" w:hanging="1134"/>
    </w:pPr>
  </w:style>
  <w:style w:type="paragraph" w:customStyle="1" w:styleId="62">
    <w:name w:val="סעיף רמה 6"/>
    <w:basedOn w:val="56"/>
    <w:qFormat/>
    <w:rsid w:val="00444364"/>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856966566">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water.gov.il" TargetMode="External"/><Relationship Id="rId18" Type="http://schemas.openxmlformats.org/officeDocument/2006/relationships/hyperlink" Target="https://www.gov.il/he/departments/news/querysupply"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hyperlink" Target="https://govextra.gov.il/mr/guides/tender"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yperlink" Target="mailto:CCC@mof.gov.il" TargetMode="External"/><Relationship Id="rId10" Type="http://schemas.openxmlformats.org/officeDocument/2006/relationships/endnotes" Target="endnotes.xml"/><Relationship Id="rId19" Type="http://schemas.openxmlformats.org/officeDocument/2006/relationships/hyperlink" Target="https://www.gov.il/he/departments/news/querysuppl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3.xml><?xml version="1.0" encoding="utf-8"?>
<ds:datastoreItem xmlns:ds="http://schemas.openxmlformats.org/officeDocument/2006/customXml" ds:itemID="{B831BEF7-4A76-4EBC-85E0-18934E4C11D6}">
  <ds:schemaRefs>
    <ds:schemaRef ds:uri="http://schemas.microsoft.com/office/2006/metadata/properties"/>
    <ds:schemaRef ds:uri="http://schemas.microsoft.com/sharepoint/v3"/>
  </ds:schemaRefs>
</ds:datastoreItem>
</file>

<file path=customXml/itemProps4.xml><?xml version="1.0" encoding="utf-8"?>
<ds:datastoreItem xmlns:ds="http://schemas.openxmlformats.org/officeDocument/2006/customXml" ds:itemID="{7C3E0720-AF16-4F93-9322-E77BD6DE2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87</Pages>
  <Words>24687</Words>
  <Characters>123435</Characters>
  <Application>Microsoft Office Word</Application>
  <DocSecurity>0</DocSecurity>
  <Lines>1028</Lines>
  <Paragraphs>295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147827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BackUp</dc:creator>
  <cp:lastModifiedBy>אלון לוינץ</cp:lastModifiedBy>
  <cp:revision>4</cp:revision>
  <cp:lastPrinted>2020-03-23T11:06:00Z</cp:lastPrinted>
  <dcterms:created xsi:type="dcterms:W3CDTF">2023-05-14T10:45:00Z</dcterms:created>
  <dcterms:modified xsi:type="dcterms:W3CDTF">2023-05-14T10:56:00Z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